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D3FC3" w:rsidRDefault="002D3FC3" w:rsidP="002D3FC3">
      <w:pPr>
        <w:contextualSpacing/>
      </w:pPr>
      <w:r>
        <w:rPr>
          <w:noProof/>
          <w:lang w:eastAsia="pl-PL"/>
        </w:rPr>
        <w:pict>
          <v:shapetype id="_x0000_t202" coordsize="21600,21600" o:spt="202" path="m,l,21600r21600,l21600,xe">
            <v:stroke joinstyle="miter"/>
            <v:path gradientshapeok="t" o:connecttype="rect"/>
          </v:shapetype>
          <v:shape id="Text Box 8" o:spid="_x0000_s1039" type="#_x0000_t202" style="position:absolute;margin-left:333.7pt;margin-top:14.5pt;width:101.35pt;height:78.6pt;z-index:251679232;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">
            <v:textbox style="mso-next-textbox:#Text Box 8">
              <w:txbxContent>
                <w:p w:rsidR="002D3FC3" w:rsidRDefault="002D3FC3" w:rsidP="002D3FC3">
                  <w:pPr>
                    <w:spacing w:after="0" w:line="240" w:lineRule="auto"/>
                    <w:jc w:val="center"/>
                    <w:rPr>
                      <w:sz w:val="16"/>
                      <w:szCs w:val="16"/>
                    </w:rPr>
                  </w:pPr>
                  <w:r w:rsidRPr="0047701B">
                    <w:rPr>
                      <w:noProof/>
                      <w:sz w:val="20"/>
                      <w:szCs w:val="20"/>
                      <w:lang w:eastAsia="pl-PL"/>
                    </w:rPr>
                    <w:drawing>
                      <wp:inline distT="0" distB="0" distL="0" distR="0">
                        <wp:extent cx="723900" cy="438150"/>
                        <wp:effectExtent l="0" t="0" r="0" b="0"/>
                        <wp:docPr id="92" name="Picture 12" descr="Opis: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is: PL"/>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sidRPr="002D3FC3">
                    <w:rPr>
                      <w:sz w:val="16"/>
                      <w:szCs w:val="16"/>
                    </w:rPr>
                    <w:t>Instrukcja</w:t>
                  </w:r>
                </w:p>
                <w:p w:rsidR="002D3FC3" w:rsidRPr="00340451" w:rsidRDefault="002D3FC3" w:rsidP="002D3FC3">
                  <w:pPr>
                    <w:spacing w:after="0" w:line="240" w:lineRule="auto"/>
                    <w:jc w:val="center"/>
                    <w:rPr>
                      <w:sz w:val="20"/>
                      <w:szCs w:val="20"/>
                    </w:rPr>
                  </w:pPr>
                  <w:r w:rsidRPr="00340451">
                    <w:rPr>
                      <w:sz w:val="20"/>
                      <w:szCs w:val="20"/>
                    </w:rPr>
                    <w:t>ORYGINALNA</w:t>
                  </w:r>
                </w:p>
                <w:p w:rsidR="002D3FC3" w:rsidRPr="00340451" w:rsidRDefault="002D3FC3" w:rsidP="002D3FC3">
                  <w:pPr>
                    <w:jc w:val="center"/>
                    <w:rPr>
                      <w:sz w:val="20"/>
                      <w:szCs w:val="20"/>
                    </w:rPr>
                  </w:pPr>
                  <w:r w:rsidRPr="00340451">
                    <w:rPr>
                      <w:sz w:val="20"/>
                      <w:szCs w:val="20"/>
                    </w:rPr>
                    <w:t>(w języku polskim)</w:t>
                  </w:r>
                </w:p>
              </w:txbxContent>
            </v:textbox>
            <w10:wrap type="square" anchorx="margin" anchory="margin"/>
          </v:shape>
        </w:pict>
      </w:r>
      <w:r w:rsidRPr="006D39C7">
        <w:rPr>
          <w:noProof/>
          <w:lang w:eastAsia="pl-PL"/>
        </w:rPr>
        <w:drawing>
          <wp:inline distT="0" distB="0" distL="0" distR="0">
            <wp:extent cx="2389505" cy="664210"/>
            <wp:effectExtent l="19050" t="0" r="0" b="0"/>
            <wp:docPr id="59" name="Obraz 3"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pka"/>
                    <pic:cNvPicPr>
                      <a:picLocks noChangeAspect="1" noChangeArrowheads="1"/>
                    </pic:cNvPicPr>
                  </pic:nvPicPr>
                  <pic:blipFill>
                    <a:blip r:embed="rId9" cstate="print"/>
                    <a:srcRect/>
                    <a:stretch>
                      <a:fillRect/>
                    </a:stretch>
                  </pic:blipFill>
                  <pic:spPr bwMode="auto">
                    <a:xfrm>
                      <a:off x="0" y="0"/>
                      <a:ext cx="2389505" cy="664210"/>
                    </a:xfrm>
                    <a:prstGeom prst="rect">
                      <a:avLst/>
                    </a:prstGeom>
                    <a:noFill/>
                    <a:ln w="9525">
                      <a:noFill/>
                      <a:miter lim="800000"/>
                      <a:headEnd/>
                      <a:tailEnd/>
                    </a:ln>
                  </pic:spPr>
                </pic:pic>
              </a:graphicData>
            </a:graphic>
          </wp:inline>
        </w:drawing>
      </w:r>
    </w:p>
    <w:p w:rsidR="002D3FC3" w:rsidRPr="002D3FC3" w:rsidRDefault="002D3FC3" w:rsidP="002D3FC3">
      <w:pPr>
        <w:spacing w:after="0" w:line="240" w:lineRule="auto"/>
        <w:contextualSpacing/>
        <w:rPr>
          <w:rFonts w:ascii="Times New Roman" w:hAnsi="Times New Roman" w:cs="Times New Roman"/>
          <w:sz w:val="24"/>
          <w:szCs w:val="24"/>
        </w:rPr>
      </w:pPr>
      <w:r w:rsidRPr="002D3FC3">
        <w:rPr>
          <w:rFonts w:ascii="Times New Roman" w:hAnsi="Times New Roman" w:cs="Times New Roman"/>
          <w:sz w:val="24"/>
          <w:szCs w:val="24"/>
        </w:rPr>
        <w:t>„AKPIL” Sp. z o.o.</w:t>
      </w:r>
    </w:p>
    <w:p w:rsidR="002D3FC3" w:rsidRDefault="002D3FC3" w:rsidP="002D3FC3">
      <w:pPr>
        <w:pStyle w:val="Standard"/>
      </w:pPr>
      <w:r w:rsidRPr="00891425">
        <w:t>ul. Wincentego Witosa 21</w:t>
      </w:r>
      <w:r>
        <w:t xml:space="preserve">,  </w:t>
      </w:r>
    </w:p>
    <w:p w:rsidR="002D3FC3" w:rsidRPr="00592C55" w:rsidRDefault="002D3FC3" w:rsidP="002D3FC3">
      <w:pPr>
        <w:pStyle w:val="Standard"/>
      </w:pPr>
      <w:r>
        <w:t xml:space="preserve"> </w:t>
      </w:r>
      <w:r w:rsidRPr="00592C55">
        <w:t>39-220 Pilzno</w:t>
      </w:r>
    </w:p>
    <w:p w:rsidR="0081207F" w:rsidRPr="002D3FC3" w:rsidRDefault="0081207F" w:rsidP="0081207F">
      <w:pPr>
        <w:contextualSpacing/>
        <w:rPr>
          <w:rFonts w:ascii="Times New Roman" w:hAnsi="Times New Roman" w:cs="Times New Roman"/>
        </w:rPr>
      </w:pPr>
      <w:r w:rsidRPr="002D3FC3">
        <w:rPr>
          <w:rFonts w:ascii="Times New Roman" w:hAnsi="Times New Roman" w:cs="Times New Roman"/>
        </w:rPr>
        <w:t>tel./</w:t>
      </w:r>
      <w:proofErr w:type="spellStart"/>
      <w:r w:rsidRPr="002D3FC3">
        <w:rPr>
          <w:rFonts w:ascii="Times New Roman" w:hAnsi="Times New Roman" w:cs="Times New Roman"/>
        </w:rPr>
        <w:t>fax</w:t>
      </w:r>
      <w:proofErr w:type="spellEnd"/>
      <w:r w:rsidRPr="002D3FC3">
        <w:rPr>
          <w:rFonts w:ascii="Times New Roman" w:hAnsi="Times New Roman" w:cs="Times New Roman"/>
        </w:rPr>
        <w:t>: +48 (14) 6722550</w:t>
      </w:r>
    </w:p>
    <w:p w:rsidR="0081207F" w:rsidRPr="00683C48" w:rsidRDefault="0081207F" w:rsidP="0081207F">
      <w:pPr>
        <w:contextualSpacing/>
        <w:rPr>
          <w:rFonts w:ascii="Times New Roman" w:hAnsi="Times New Roman" w:cs="Times New Roman"/>
          <w:lang w:val="en-US"/>
        </w:rPr>
      </w:pPr>
      <w:r w:rsidRPr="00683C48">
        <w:rPr>
          <w:rFonts w:ascii="Times New Roman" w:hAnsi="Times New Roman" w:cs="Times New Roman"/>
          <w:lang w:val="en-US"/>
        </w:rPr>
        <w:t>tel. +48 (14) 6722551</w:t>
      </w:r>
    </w:p>
    <w:p w:rsidR="0081207F" w:rsidRPr="00683C48" w:rsidRDefault="00293E08" w:rsidP="0081207F">
      <w:pPr>
        <w:contextualSpacing/>
        <w:rPr>
          <w:rFonts w:ascii="Times New Roman" w:hAnsi="Times New Roman" w:cs="Times New Roman"/>
          <w:lang w:val="en-US"/>
        </w:rPr>
      </w:pPr>
      <w:hyperlink r:id="rId10" w:history="1">
        <w:r w:rsidR="0081207F" w:rsidRPr="00683C48">
          <w:rPr>
            <w:rStyle w:val="Hipercze"/>
            <w:rFonts w:ascii="Times New Roman" w:hAnsi="Times New Roman" w:cs="Times New Roman"/>
            <w:lang w:val="en-US"/>
          </w:rPr>
          <w:t>http://www.akpil.pl</w:t>
        </w:r>
      </w:hyperlink>
      <w:r w:rsidR="0081207F" w:rsidRPr="00683C48">
        <w:rPr>
          <w:rFonts w:ascii="Times New Roman" w:hAnsi="Times New Roman" w:cs="Times New Roman"/>
          <w:lang w:val="en-US"/>
        </w:rPr>
        <w:t xml:space="preserve">  e-mail: </w:t>
      </w:r>
      <w:hyperlink r:id="rId11" w:history="1">
        <w:r w:rsidR="0081207F" w:rsidRPr="00683C48">
          <w:rPr>
            <w:rStyle w:val="Hipercze"/>
            <w:rFonts w:ascii="Times New Roman" w:hAnsi="Times New Roman" w:cs="Times New Roman"/>
            <w:lang w:val="en-US"/>
          </w:rPr>
          <w:t>akpil@akpil.pl</w:t>
        </w:r>
      </w:hyperlink>
      <w:r w:rsidR="0081207F" w:rsidRPr="00683C48">
        <w:rPr>
          <w:rFonts w:ascii="Times New Roman" w:hAnsi="Times New Roman" w:cs="Times New Roman"/>
          <w:lang w:val="en-US"/>
        </w:rPr>
        <w:t xml:space="preserve"> </w:t>
      </w:r>
    </w:p>
    <w:p w:rsidR="0081207F" w:rsidRPr="00683C48" w:rsidRDefault="0081207F" w:rsidP="0057689C">
      <w:pPr>
        <w:spacing w:after="0"/>
        <w:rPr>
          <w:rFonts w:ascii="Times New Roman" w:hAnsi="Times New Roman" w:cs="Times New Roman"/>
          <w:b/>
          <w:sz w:val="44"/>
          <w:szCs w:val="44"/>
          <w:lang w:val="en-US"/>
        </w:rPr>
      </w:pPr>
    </w:p>
    <w:p w:rsidR="0081207F" w:rsidRPr="00683C48" w:rsidRDefault="0081207F" w:rsidP="0081207F">
      <w:pPr>
        <w:spacing w:before="120" w:after="120" w:line="240" w:lineRule="auto"/>
        <w:jc w:val="center"/>
        <w:rPr>
          <w:rFonts w:ascii="Times New Roman" w:hAnsi="Times New Roman" w:cs="Times New Roman"/>
          <w:b/>
          <w:color w:val="FFFFFF"/>
          <w:sz w:val="96"/>
          <w:szCs w:val="96"/>
          <w:shd w:val="clear" w:color="auto" w:fill="FF0000"/>
        </w:rPr>
      </w:pPr>
      <w:r w:rsidRPr="00683C48">
        <w:rPr>
          <w:rFonts w:ascii="Times New Roman" w:hAnsi="Times New Roman" w:cs="Times New Roman"/>
          <w:b/>
          <w:sz w:val="48"/>
          <w:szCs w:val="48"/>
        </w:rPr>
        <w:t>OPRYSKIWACZ CIĄGNIKOWY</w:t>
      </w:r>
      <w:r w:rsidRPr="00683C48">
        <w:rPr>
          <w:rFonts w:ascii="Times New Roman" w:hAnsi="Times New Roman" w:cs="Times New Roman"/>
          <w:b/>
          <w:sz w:val="48"/>
          <w:szCs w:val="48"/>
        </w:rPr>
        <w:br/>
      </w:r>
      <w:r w:rsidRPr="00683C48">
        <w:rPr>
          <w:rFonts w:ascii="Times New Roman" w:hAnsi="Times New Roman" w:cs="Times New Roman"/>
          <w:b/>
          <w:color w:val="FFFFFF"/>
          <w:sz w:val="96"/>
          <w:szCs w:val="96"/>
          <w:shd w:val="clear" w:color="auto" w:fill="FF0000"/>
        </w:rPr>
        <w:t>CHWAST XL</w:t>
      </w:r>
    </w:p>
    <w:p w:rsidR="0081207F" w:rsidRPr="00683C48" w:rsidRDefault="00D40D0D" w:rsidP="0081207F">
      <w:pPr>
        <w:spacing w:before="120" w:after="120" w:line="240" w:lineRule="auto"/>
        <w:jc w:val="center"/>
        <w:rPr>
          <w:rFonts w:ascii="Times New Roman" w:hAnsi="Times New Roman" w:cs="Times New Roman"/>
          <w:b/>
          <w:sz w:val="52"/>
          <w:szCs w:val="52"/>
        </w:rPr>
      </w:pPr>
      <w:r>
        <w:rPr>
          <w:rFonts w:ascii="Times New Roman" w:hAnsi="Times New Roman" w:cs="Times New Roman"/>
          <w:b/>
          <w:sz w:val="52"/>
          <w:szCs w:val="52"/>
        </w:rPr>
        <w:t>przyczepiany</w:t>
      </w:r>
    </w:p>
    <w:p w:rsidR="0081207F" w:rsidRPr="00683C48" w:rsidRDefault="0081207F" w:rsidP="0081207F">
      <w:pPr>
        <w:spacing w:after="0" w:line="240" w:lineRule="auto"/>
        <w:jc w:val="center"/>
        <w:rPr>
          <w:rFonts w:ascii="Times New Roman" w:hAnsi="Times New Roman" w:cs="Times New Roman"/>
          <w:b/>
        </w:rPr>
      </w:pPr>
      <w:r w:rsidRPr="00683C48">
        <w:rPr>
          <w:rFonts w:ascii="Times New Roman" w:hAnsi="Times New Roman" w:cs="Times New Roman"/>
          <w:b/>
        </w:rPr>
        <w:t xml:space="preserve">TYP: </w:t>
      </w:r>
    </w:p>
    <w:p w:rsidR="0081207F" w:rsidRPr="00683C48" w:rsidRDefault="0081207F" w:rsidP="0081207F">
      <w:pPr>
        <w:spacing w:after="0" w:line="240" w:lineRule="auto"/>
        <w:jc w:val="center"/>
        <w:rPr>
          <w:rFonts w:ascii="Times New Roman" w:hAnsi="Times New Roman" w:cs="Times New Roman"/>
          <w:b/>
          <w:vertAlign w:val="superscript"/>
        </w:rPr>
      </w:pPr>
      <w:r w:rsidRPr="00683C48">
        <w:rPr>
          <w:rFonts w:ascii="Times New Roman" w:hAnsi="Times New Roman" w:cs="Times New Roman"/>
          <w:b/>
        </w:rPr>
        <w:t>1200 dm</w:t>
      </w:r>
      <w:r w:rsidRPr="00683C48">
        <w:rPr>
          <w:rFonts w:ascii="Times New Roman" w:hAnsi="Times New Roman" w:cs="Times New Roman"/>
          <w:b/>
          <w:vertAlign w:val="superscript"/>
        </w:rPr>
        <w:t>3</w:t>
      </w:r>
      <w:r w:rsidRPr="00683C48">
        <w:rPr>
          <w:rFonts w:ascii="Times New Roman" w:hAnsi="Times New Roman" w:cs="Times New Roman"/>
          <w:b/>
        </w:rPr>
        <w:t xml:space="preserve"> , 1500 dm</w:t>
      </w:r>
      <w:r w:rsidRPr="00683C48">
        <w:rPr>
          <w:rFonts w:ascii="Times New Roman" w:hAnsi="Times New Roman" w:cs="Times New Roman"/>
          <w:b/>
          <w:vertAlign w:val="superscript"/>
        </w:rPr>
        <w:t>3</w:t>
      </w:r>
      <w:r w:rsidRPr="00683C48">
        <w:rPr>
          <w:rFonts w:ascii="Times New Roman" w:hAnsi="Times New Roman" w:cs="Times New Roman"/>
          <w:b/>
        </w:rPr>
        <w:t xml:space="preserve"> , 2000 dm</w:t>
      </w:r>
      <w:r w:rsidRPr="00683C48">
        <w:rPr>
          <w:rFonts w:ascii="Times New Roman" w:hAnsi="Times New Roman" w:cs="Times New Roman"/>
          <w:b/>
          <w:vertAlign w:val="superscript"/>
        </w:rPr>
        <w:t xml:space="preserve">3 , </w:t>
      </w:r>
      <w:r w:rsidRPr="00683C48">
        <w:rPr>
          <w:rFonts w:ascii="Times New Roman" w:hAnsi="Times New Roman" w:cs="Times New Roman"/>
          <w:b/>
        </w:rPr>
        <w:t>2500 dm</w:t>
      </w:r>
      <w:r w:rsidRPr="00683C48">
        <w:rPr>
          <w:rFonts w:ascii="Times New Roman" w:hAnsi="Times New Roman" w:cs="Times New Roman"/>
          <w:b/>
          <w:vertAlign w:val="superscript"/>
        </w:rPr>
        <w:t xml:space="preserve">3 , </w:t>
      </w:r>
      <w:r w:rsidRPr="00683C48">
        <w:rPr>
          <w:rFonts w:ascii="Times New Roman" w:hAnsi="Times New Roman" w:cs="Times New Roman"/>
          <w:b/>
        </w:rPr>
        <w:t>3200 dm</w:t>
      </w:r>
      <w:r w:rsidRPr="00683C48">
        <w:rPr>
          <w:rFonts w:ascii="Times New Roman" w:hAnsi="Times New Roman" w:cs="Times New Roman"/>
          <w:b/>
          <w:vertAlign w:val="superscript"/>
        </w:rPr>
        <w:t xml:space="preserve">3 </w:t>
      </w:r>
    </w:p>
    <w:p w:rsidR="0057689C" w:rsidRPr="00683C48" w:rsidRDefault="0081207F" w:rsidP="0057689C">
      <w:pPr>
        <w:spacing w:after="0" w:line="240" w:lineRule="auto"/>
        <w:ind w:left="2552"/>
        <w:rPr>
          <w:rFonts w:ascii="Times New Roman" w:hAnsi="Times New Roman" w:cs="Times New Roman"/>
        </w:rPr>
      </w:pPr>
      <w:r w:rsidRPr="00683C48">
        <w:rPr>
          <w:rFonts w:ascii="Times New Roman" w:hAnsi="Times New Roman" w:cs="Times New Roman"/>
          <w:b/>
        </w:rPr>
        <w:t xml:space="preserve">belki  12m; 15m; 18m;  21m  </w:t>
      </w:r>
    </w:p>
    <w:p w:rsidR="0057689C" w:rsidRPr="00683C48" w:rsidRDefault="0057689C" w:rsidP="0057689C">
      <w:pPr>
        <w:jc w:val="center"/>
        <w:rPr>
          <w:rFonts w:ascii="Times New Roman" w:hAnsi="Times New Roman" w:cs="Times New Roman"/>
        </w:rPr>
      </w:pPr>
      <w:r w:rsidRPr="00683C48">
        <w:rPr>
          <w:rFonts w:ascii="Times New Roman" w:hAnsi="Times New Roman" w:cs="Times New Roman"/>
          <w:noProof/>
          <w:lang w:eastAsia="pl-PL"/>
        </w:rPr>
        <w:drawing>
          <wp:inline distT="0" distB="0" distL="0" distR="0">
            <wp:extent cx="4547870" cy="2854325"/>
            <wp:effectExtent l="0" t="0" r="5080" b="3175"/>
            <wp:docPr id="1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7870" cy="2854325"/>
                    </a:xfrm>
                    <a:prstGeom prst="rect">
                      <a:avLst/>
                    </a:prstGeom>
                    <a:noFill/>
                    <a:ln>
                      <a:noFill/>
                    </a:ln>
                  </pic:spPr>
                </pic:pic>
              </a:graphicData>
            </a:graphic>
          </wp:inline>
        </w:drawing>
      </w:r>
    </w:p>
    <w:p w:rsidR="0081207F" w:rsidRPr="00683C48" w:rsidRDefault="0081207F" w:rsidP="0081207F">
      <w:pPr>
        <w:spacing w:after="0" w:line="240" w:lineRule="auto"/>
        <w:rPr>
          <w:rFonts w:ascii="Times New Roman" w:hAnsi="Times New Roman" w:cs="Times New Roman"/>
        </w:rPr>
      </w:pPr>
    </w:p>
    <w:p w:rsidR="0081207F" w:rsidRPr="00683C48" w:rsidRDefault="0081207F" w:rsidP="0081207F">
      <w:pPr>
        <w:spacing w:after="0" w:line="240" w:lineRule="auto"/>
        <w:jc w:val="center"/>
        <w:rPr>
          <w:rFonts w:ascii="Times New Roman" w:hAnsi="Times New Roman" w:cs="Times New Roman"/>
        </w:rPr>
      </w:pPr>
      <w:r w:rsidRPr="00683C48">
        <w:rPr>
          <w:rFonts w:ascii="Times New Roman" w:hAnsi="Times New Roman" w:cs="Times New Roman"/>
        </w:rPr>
        <w:t>Instrukcja obsługi, katalog części i karta gwarancyjna, deklaracja zgodności</w:t>
      </w:r>
    </w:p>
    <w:p w:rsidR="0081207F" w:rsidRPr="00683C48" w:rsidRDefault="0081207F" w:rsidP="0081207F">
      <w:pPr>
        <w:spacing w:after="0" w:line="240" w:lineRule="auto"/>
        <w:jc w:val="center"/>
        <w:rPr>
          <w:rFonts w:ascii="Times New Roman" w:hAnsi="Times New Roman" w:cs="Times New Roman"/>
        </w:rPr>
      </w:pPr>
      <w:r w:rsidRPr="00683C48">
        <w:rPr>
          <w:rFonts w:ascii="Times New Roman" w:hAnsi="Times New Roman" w:cs="Times New Roman"/>
        </w:rPr>
        <w:t>Instrukcja w języku polskim</w:t>
      </w:r>
    </w:p>
    <w:p w:rsidR="0081207F" w:rsidRPr="00683C48" w:rsidRDefault="0081207F" w:rsidP="0081207F">
      <w:pPr>
        <w:jc w:val="center"/>
        <w:rPr>
          <w:rFonts w:ascii="Times New Roman" w:hAnsi="Times New Roman" w:cs="Times New Roman"/>
          <w:b/>
        </w:rPr>
      </w:pPr>
    </w:p>
    <w:p w:rsidR="0081207F" w:rsidRPr="00683C48" w:rsidRDefault="0081207F" w:rsidP="0081207F">
      <w:pPr>
        <w:pStyle w:val="Tekstpodstawowy3"/>
        <w:jc w:val="center"/>
        <w:rPr>
          <w:b/>
        </w:rPr>
      </w:pPr>
      <w:r w:rsidRPr="00683C48">
        <w:rPr>
          <w:b/>
        </w:rPr>
        <w:t>Wydanie I</w:t>
      </w:r>
      <w:r w:rsidR="009F23CE">
        <w:rPr>
          <w:b/>
        </w:rPr>
        <w:t>I</w:t>
      </w:r>
      <w:r w:rsidRPr="00683C48">
        <w:rPr>
          <w:b/>
        </w:rPr>
        <w:t>I</w:t>
      </w:r>
    </w:p>
    <w:p w:rsidR="001B0652" w:rsidRPr="00683C48" w:rsidRDefault="0081207F" w:rsidP="0057689C">
      <w:pPr>
        <w:pStyle w:val="Tekstpodstawowy3"/>
        <w:jc w:val="center"/>
        <w:rPr>
          <w:b/>
        </w:rPr>
      </w:pPr>
      <w:r w:rsidRPr="00683C48">
        <w:t>Pilzno,</w:t>
      </w:r>
      <w:r w:rsidRPr="00683C48">
        <w:rPr>
          <w:b/>
          <w:sz w:val="28"/>
          <w:szCs w:val="28"/>
        </w:rPr>
        <w:t xml:space="preserve"> </w:t>
      </w:r>
      <w:r w:rsidRPr="00683C48">
        <w:t>201</w:t>
      </w:r>
      <w:r w:rsidR="009F23CE">
        <w:t>8</w:t>
      </w:r>
    </w:p>
    <w:tbl>
      <w:tblPr>
        <w:tblpPr w:leftFromText="141" w:rightFromText="141" w:vertAnchor="text" w:horzAnchor="margin" w:tblpX="642" w:tblpY="292"/>
        <w:tblW w:w="0" w:type="auto"/>
        <w:tblLayout w:type="fixed"/>
        <w:tblLook w:val="0000"/>
      </w:tblPr>
      <w:tblGrid>
        <w:gridCol w:w="8046"/>
      </w:tblGrid>
      <w:tr w:rsidR="001C1271" w:rsidRPr="00683C48" w:rsidTr="001C1271">
        <w:tc>
          <w:tcPr>
            <w:tcW w:w="8046" w:type="dxa"/>
            <w:tcBorders>
              <w:top w:val="single" w:sz="4" w:space="0" w:color="000000"/>
              <w:left w:val="single" w:sz="4" w:space="0" w:color="000000"/>
              <w:bottom w:val="single" w:sz="4" w:space="0" w:color="000000"/>
              <w:right w:val="single" w:sz="4" w:space="0" w:color="000000"/>
            </w:tcBorders>
          </w:tcPr>
          <w:p w:rsidR="001C1271" w:rsidRPr="00683C48" w:rsidRDefault="001C1271" w:rsidP="001C1271">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Wszelkie prawa do przedruku są zastrzeżone. Przedruk jedynie za pisemną zgodą producenta.</w:t>
            </w:r>
          </w:p>
        </w:tc>
      </w:tr>
    </w:tbl>
    <w:p w:rsidR="001B0652" w:rsidRPr="00683C48" w:rsidRDefault="001B0652">
      <w:pPr>
        <w:rPr>
          <w:rFonts w:ascii="Times New Roman" w:hAnsi="Times New Roman" w:cs="Times New Roman"/>
          <w:sz w:val="20"/>
          <w:szCs w:val="20"/>
        </w:rPr>
      </w:pPr>
    </w:p>
    <w:p w:rsidR="009F23CE" w:rsidRDefault="0081207F" w:rsidP="009F23CE">
      <w:pPr>
        <w:pStyle w:val="NormalnyWeb"/>
        <w:spacing w:before="0" w:beforeAutospacing="0" w:after="0" w:afterAutospacing="0" w:line="0" w:lineRule="atLeast"/>
        <w:ind w:right="411" w:firstLine="567"/>
        <w:jc w:val="center"/>
      </w:pPr>
      <w:r w:rsidRPr="00683C48">
        <w:rPr>
          <w:sz w:val="20"/>
          <w:szCs w:val="20"/>
        </w:rPr>
        <w:br w:type="page"/>
      </w:r>
      <w:r w:rsidR="009F23CE">
        <w:rPr>
          <w:sz w:val="18"/>
          <w:szCs w:val="18"/>
        </w:rPr>
        <w:lastRenderedPageBreak/>
        <w:t>AKPIL Spółka z ograniczoną odpowiedzialnością</w:t>
      </w:r>
    </w:p>
    <w:p w:rsidR="009F23CE" w:rsidRDefault="009F23CE" w:rsidP="009F23CE">
      <w:pPr>
        <w:pStyle w:val="NormalnyWeb"/>
        <w:spacing w:before="0" w:beforeAutospacing="0" w:after="0" w:afterAutospacing="0" w:line="0" w:lineRule="atLeast"/>
        <w:ind w:right="411" w:firstLine="567"/>
        <w:jc w:val="center"/>
      </w:pPr>
      <w:r>
        <w:rPr>
          <w:sz w:val="18"/>
          <w:szCs w:val="18"/>
        </w:rPr>
        <w:t>ul. Wincentego Witosa 21</w:t>
      </w:r>
    </w:p>
    <w:p w:rsidR="009F23CE" w:rsidRDefault="009F23CE" w:rsidP="009F23CE">
      <w:pPr>
        <w:pStyle w:val="NormalnyWeb"/>
        <w:spacing w:before="0" w:beforeAutospacing="0" w:after="0" w:afterAutospacing="0" w:line="0" w:lineRule="atLeast"/>
        <w:ind w:right="411" w:firstLine="567"/>
        <w:jc w:val="center"/>
      </w:pPr>
      <w:r>
        <w:rPr>
          <w:sz w:val="18"/>
          <w:szCs w:val="18"/>
        </w:rPr>
        <w:t>39-220 Pilzno</w:t>
      </w:r>
    </w:p>
    <w:p w:rsidR="009F23CE" w:rsidRDefault="009F23CE" w:rsidP="009F23CE">
      <w:pPr>
        <w:pStyle w:val="NormalnyWeb"/>
        <w:spacing w:before="0" w:beforeAutospacing="0" w:after="0" w:afterAutospacing="0" w:line="0" w:lineRule="atLeast"/>
        <w:ind w:right="411" w:firstLine="567"/>
        <w:jc w:val="center"/>
      </w:pPr>
      <w:r>
        <w:rPr>
          <w:sz w:val="18"/>
          <w:szCs w:val="18"/>
        </w:rPr>
        <w:t>NIP: 8722418753</w:t>
      </w:r>
    </w:p>
    <w:p w:rsidR="009F23CE" w:rsidRDefault="009F23CE" w:rsidP="009F23CE">
      <w:pPr>
        <w:pStyle w:val="NormalnyWeb"/>
        <w:spacing w:after="0" w:afterAutospacing="0"/>
        <w:ind w:right="411" w:firstLine="567"/>
        <w:jc w:val="center"/>
      </w:pPr>
      <w:r>
        <w:rPr>
          <w:sz w:val="18"/>
          <w:szCs w:val="18"/>
        </w:rPr>
        <w:t> </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b/>
          <w:bCs/>
          <w:sz w:val="22"/>
          <w:szCs w:val="22"/>
        </w:rPr>
        <w:t>Zawiadomienie o przekształceniu i zmianie formy prawnej</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sz w:val="22"/>
          <w:szCs w:val="22"/>
        </w:rPr>
        <w:t xml:space="preserve">Niniejszym informujemy Państwa, iż z dniem 29.12.2017 nastąpiło przekształcenie </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sz w:val="22"/>
          <w:szCs w:val="22"/>
        </w:rPr>
        <w:t>naszego przedsiębiorstwa działającego pod nazwą:</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sz w:val="22"/>
          <w:szCs w:val="22"/>
        </w:rPr>
        <w:t xml:space="preserve">Przedsiębiorstwo Produkcyjno Usługowo Handlowe „Akpil” Anioł Kazimierz </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sz w:val="22"/>
          <w:szCs w:val="22"/>
        </w:rPr>
        <w:t xml:space="preserve">w Spółkę z ograniczoną odpowiedzialnością, z kapitałem zakładowym </w:t>
      </w:r>
    </w:p>
    <w:p w:rsidR="009F23CE" w:rsidRDefault="009F23CE" w:rsidP="009F23CE">
      <w:pPr>
        <w:pStyle w:val="NormalnyWeb"/>
        <w:spacing w:before="0" w:beforeAutospacing="0" w:after="0" w:afterAutospacing="0" w:line="0" w:lineRule="atLeast"/>
        <w:ind w:right="411" w:firstLine="567"/>
        <w:jc w:val="center"/>
        <w:rPr>
          <w:sz w:val="22"/>
          <w:szCs w:val="22"/>
        </w:rPr>
      </w:pPr>
      <w:r w:rsidRPr="00592C55">
        <w:rPr>
          <w:sz w:val="22"/>
          <w:szCs w:val="22"/>
        </w:rPr>
        <w:t xml:space="preserve">w wysokości 500 000,00 zł. </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sz w:val="22"/>
          <w:szCs w:val="22"/>
        </w:rPr>
        <w:t>W tym dniu nastąpił wpis Spółki do rejestru przedsiębiorców</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sz w:val="22"/>
          <w:szCs w:val="22"/>
        </w:rPr>
        <w:t xml:space="preserve">Krajowego Rejestru Sądowego o numerze </w:t>
      </w:r>
      <w:r w:rsidRPr="00592C55">
        <w:rPr>
          <w:b/>
          <w:bCs/>
          <w:sz w:val="22"/>
          <w:szCs w:val="22"/>
        </w:rPr>
        <w:t>0000710663.</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sz w:val="22"/>
          <w:szCs w:val="22"/>
        </w:rPr>
        <w:t>Jednocześnie wyjaśniamy, że w związku ze zmianą formy prawnej zgodnie z przepisem</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sz w:val="22"/>
          <w:szCs w:val="22"/>
        </w:rPr>
        <w:t xml:space="preserve">art. 584 Kodeksem Spółek Handlowych przekształcona Spółka wchodzi z mocy prawa </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sz w:val="22"/>
          <w:szCs w:val="22"/>
        </w:rPr>
        <w:t>we wszystkie prawa i obowiązki przekształconego przedsiębiorstwa (sukcesja generalna).</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sz w:val="22"/>
          <w:szCs w:val="22"/>
        </w:rPr>
        <w:t>Zmiana nie ma wpływu na kontynuację działalności prowadzonej przez P. P. U. H. „Akpil” Anioł Kazimierz,</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sz w:val="22"/>
          <w:szCs w:val="22"/>
        </w:rPr>
        <w:t xml:space="preserve"> ani na ważność zawartych wcześniej umów. Spółka zachowuje swój dotychczasowy adres oraz numery</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sz w:val="22"/>
          <w:szCs w:val="22"/>
        </w:rPr>
        <w:t>rachunków bankowych. Zmianie ulega natomiast numer NIP i Regon.</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sz w:val="22"/>
          <w:szCs w:val="22"/>
        </w:rPr>
        <w:t>Aktualne dane Spółki są następujące:</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sz w:val="22"/>
          <w:szCs w:val="22"/>
        </w:rPr>
        <w:t>„</w:t>
      </w:r>
      <w:r w:rsidRPr="00592C55">
        <w:rPr>
          <w:b/>
          <w:bCs/>
          <w:sz w:val="22"/>
          <w:szCs w:val="22"/>
        </w:rPr>
        <w:t>Akpil” Spółka z ograniczoną odpowiedzialnością</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b/>
          <w:bCs/>
          <w:sz w:val="22"/>
          <w:szCs w:val="22"/>
        </w:rPr>
        <w:t>REGON: 369081142</w:t>
      </w:r>
    </w:p>
    <w:p w:rsidR="009F23CE" w:rsidRPr="00592C55" w:rsidRDefault="009F23CE" w:rsidP="009F23CE">
      <w:pPr>
        <w:pStyle w:val="NormalnyWeb"/>
        <w:spacing w:before="0" w:beforeAutospacing="0" w:after="0" w:afterAutospacing="0" w:line="0" w:lineRule="atLeast"/>
        <w:ind w:right="411" w:firstLine="567"/>
        <w:jc w:val="center"/>
        <w:rPr>
          <w:sz w:val="22"/>
          <w:szCs w:val="22"/>
        </w:rPr>
      </w:pPr>
      <w:r w:rsidRPr="00592C55">
        <w:rPr>
          <w:b/>
          <w:bCs/>
          <w:sz w:val="22"/>
          <w:szCs w:val="22"/>
        </w:rPr>
        <w:t>NIP: 8722418753</w:t>
      </w:r>
    </w:p>
    <w:p w:rsidR="009F23CE" w:rsidRDefault="009F23CE">
      <w:pPr>
        <w:suppressAutoHyphens w:val="0"/>
        <w:spacing w:after="0" w:line="240" w:lineRule="auto"/>
        <w:rPr>
          <w:rFonts w:ascii="Times New Roman" w:eastAsia="Times New Roman" w:hAnsi="Times New Roman" w:cs="Times New Roman"/>
          <w:b/>
          <w:bCs/>
          <w:color w:val="365F91"/>
          <w:sz w:val="20"/>
          <w:szCs w:val="20"/>
        </w:rPr>
      </w:pPr>
      <w:r>
        <w:rPr>
          <w:rFonts w:ascii="Times New Roman" w:hAnsi="Times New Roman"/>
          <w:sz w:val="20"/>
          <w:szCs w:val="20"/>
        </w:rPr>
        <w:br w:type="page"/>
      </w:r>
    </w:p>
    <w:p w:rsidR="001B0652" w:rsidRPr="00683C48" w:rsidRDefault="001B0652">
      <w:pPr>
        <w:pStyle w:val="Nagwek1"/>
        <w:rPr>
          <w:rFonts w:ascii="Times New Roman" w:hAnsi="Times New Roman"/>
          <w:sz w:val="20"/>
          <w:szCs w:val="20"/>
        </w:rPr>
      </w:pPr>
      <w:bookmarkStart w:id="0" w:name="_Toc528060248"/>
      <w:r w:rsidRPr="00683C48">
        <w:rPr>
          <w:rFonts w:ascii="Times New Roman" w:hAnsi="Times New Roman"/>
          <w:sz w:val="20"/>
          <w:szCs w:val="20"/>
        </w:rPr>
        <w:lastRenderedPageBreak/>
        <w:t>WSTĘP</w:t>
      </w:r>
      <w:bookmarkEnd w:id="0"/>
    </w:p>
    <w:tbl>
      <w:tblPr>
        <w:tblW w:w="0" w:type="auto"/>
        <w:tblInd w:w="886" w:type="dxa"/>
        <w:tblLayout w:type="fixed"/>
        <w:tblLook w:val="0000"/>
      </w:tblPr>
      <w:tblGrid>
        <w:gridCol w:w="7643"/>
      </w:tblGrid>
      <w:tr w:rsidR="001B0652" w:rsidRPr="00683C48">
        <w:tc>
          <w:tcPr>
            <w:tcW w:w="7643"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b/>
                <w:sz w:val="20"/>
                <w:szCs w:val="20"/>
              </w:rPr>
            </w:pPr>
            <w:r w:rsidRPr="00683C48">
              <w:rPr>
                <w:rFonts w:ascii="Times New Roman" w:hAnsi="Times New Roman" w:cs="Times New Roman"/>
                <w:b/>
                <w:sz w:val="20"/>
                <w:szCs w:val="20"/>
              </w:rPr>
              <w:t>Instr</w:t>
            </w:r>
            <w:r w:rsidR="001C1271" w:rsidRPr="00683C48">
              <w:rPr>
                <w:rFonts w:ascii="Times New Roman" w:hAnsi="Times New Roman" w:cs="Times New Roman"/>
                <w:b/>
                <w:sz w:val="20"/>
                <w:szCs w:val="20"/>
              </w:rPr>
              <w:t>ukcja obsługi stanowi integralną</w:t>
            </w:r>
          </w:p>
          <w:p w:rsidR="001B0652" w:rsidRPr="00683C48" w:rsidRDefault="001B0652">
            <w:pPr>
              <w:spacing w:after="0" w:line="240" w:lineRule="auto"/>
              <w:jc w:val="center"/>
              <w:rPr>
                <w:rFonts w:ascii="Times New Roman" w:hAnsi="Times New Roman" w:cs="Times New Roman"/>
                <w:b/>
                <w:sz w:val="20"/>
                <w:szCs w:val="20"/>
              </w:rPr>
            </w:pPr>
            <w:r w:rsidRPr="00683C48">
              <w:rPr>
                <w:rFonts w:ascii="Times New Roman" w:hAnsi="Times New Roman" w:cs="Times New Roman"/>
                <w:b/>
                <w:sz w:val="20"/>
                <w:szCs w:val="20"/>
              </w:rPr>
              <w:t>część składową wyrobu.</w:t>
            </w:r>
          </w:p>
        </w:tc>
      </w:tr>
    </w:tbl>
    <w:p w:rsidR="001B0652" w:rsidRPr="00683C48" w:rsidRDefault="001B0652" w:rsidP="001C1271">
      <w:pPr>
        <w:shd w:val="clear" w:color="auto" w:fill="FFFFFF"/>
        <w:spacing w:after="0" w:line="240" w:lineRule="auto"/>
        <w:jc w:val="both"/>
        <w:rPr>
          <w:rFonts w:ascii="Times New Roman" w:hAnsi="Times New Roman" w:cs="Times New Roman"/>
          <w:color w:val="000000"/>
          <w:spacing w:val="6"/>
          <w:sz w:val="20"/>
          <w:szCs w:val="20"/>
        </w:rPr>
      </w:pPr>
      <w:r w:rsidRPr="00683C48">
        <w:rPr>
          <w:rFonts w:ascii="Times New Roman" w:hAnsi="Times New Roman" w:cs="Times New Roman"/>
          <w:color w:val="000000"/>
          <w:spacing w:val="12"/>
          <w:sz w:val="20"/>
          <w:szCs w:val="20"/>
        </w:rPr>
        <w:t xml:space="preserve">Instrukcja obsługi ma na celu zapoznanie użytkownika z właściwą obsługą i eksploatacją opryskiwacza. W instrukcji podano informacje o zagrożeniach które mogą wystąpić podczas </w:t>
      </w:r>
      <w:r w:rsidRPr="00683C48">
        <w:rPr>
          <w:rFonts w:ascii="Times New Roman" w:hAnsi="Times New Roman" w:cs="Times New Roman"/>
          <w:color w:val="000000"/>
          <w:spacing w:val="7"/>
          <w:sz w:val="20"/>
          <w:szCs w:val="20"/>
        </w:rPr>
        <w:t>pracy maszyny. Jeżeli w instrukcji znajdują się informacje niezrozumiałe, użytkownik powi</w:t>
      </w:r>
      <w:r w:rsidRPr="00683C48">
        <w:rPr>
          <w:rFonts w:ascii="Times New Roman" w:hAnsi="Times New Roman" w:cs="Times New Roman"/>
          <w:color w:val="000000"/>
          <w:spacing w:val="7"/>
          <w:sz w:val="20"/>
          <w:szCs w:val="20"/>
        </w:rPr>
        <w:softHyphen/>
      </w:r>
      <w:r w:rsidRPr="00683C48">
        <w:rPr>
          <w:rFonts w:ascii="Times New Roman" w:hAnsi="Times New Roman" w:cs="Times New Roman"/>
          <w:color w:val="000000"/>
          <w:spacing w:val="6"/>
          <w:sz w:val="20"/>
          <w:szCs w:val="20"/>
        </w:rPr>
        <w:t xml:space="preserve">nien skontaktować się z dostawcą maszyny lub jej producentem. Stosowane w instrukcji obsługi określenia: strona lewa, strona prawa, tył, przód - odnoszą </w:t>
      </w:r>
      <w:r w:rsidRPr="00683C48">
        <w:rPr>
          <w:rFonts w:ascii="Times New Roman" w:hAnsi="Times New Roman" w:cs="Times New Roman"/>
          <w:color w:val="000000"/>
          <w:spacing w:val="19"/>
          <w:sz w:val="20"/>
          <w:szCs w:val="20"/>
        </w:rPr>
        <w:t xml:space="preserve">się </w:t>
      </w:r>
      <w:r w:rsidRPr="00683C48">
        <w:rPr>
          <w:rFonts w:ascii="Times New Roman" w:hAnsi="Times New Roman" w:cs="Times New Roman"/>
          <w:color w:val="000000"/>
          <w:spacing w:val="6"/>
          <w:sz w:val="20"/>
          <w:szCs w:val="20"/>
        </w:rPr>
        <w:t>do ustawienia obserwatora zwróconego twarzą zgodnie z kierunkiem jazdy opryskiwacza.</w:t>
      </w:r>
    </w:p>
    <w:p w:rsidR="001B0652" w:rsidRPr="00683C48" w:rsidRDefault="001B0652" w:rsidP="001C1271">
      <w:pPr>
        <w:shd w:val="clear" w:color="auto" w:fill="FFFFFF"/>
        <w:spacing w:after="0" w:line="240" w:lineRule="auto"/>
        <w:ind w:right="101"/>
        <w:jc w:val="both"/>
        <w:rPr>
          <w:rFonts w:ascii="Times New Roman" w:hAnsi="Times New Roman" w:cs="Times New Roman"/>
          <w:color w:val="000000"/>
          <w:spacing w:val="5"/>
          <w:sz w:val="20"/>
          <w:szCs w:val="20"/>
        </w:rPr>
      </w:pPr>
      <w:r w:rsidRPr="00683C48">
        <w:rPr>
          <w:rFonts w:ascii="Times New Roman" w:hAnsi="Times New Roman" w:cs="Times New Roman"/>
          <w:color w:val="000000"/>
          <w:spacing w:val="7"/>
          <w:sz w:val="20"/>
          <w:szCs w:val="20"/>
        </w:rPr>
        <w:t>Spełnienie wymagań dotyczących posługiwania się maszyną dotyczących obsługi i napraw według zaleceń producenta i ścisłe ich przestrzeganie stanowi warunek użytkowania zgodne</w:t>
      </w:r>
      <w:r w:rsidRPr="00683C48">
        <w:rPr>
          <w:rFonts w:ascii="Times New Roman" w:hAnsi="Times New Roman" w:cs="Times New Roman"/>
          <w:color w:val="000000"/>
          <w:spacing w:val="7"/>
          <w:sz w:val="20"/>
          <w:szCs w:val="20"/>
        </w:rPr>
        <w:softHyphen/>
      </w:r>
      <w:r w:rsidRPr="00683C48">
        <w:rPr>
          <w:rFonts w:ascii="Times New Roman" w:hAnsi="Times New Roman" w:cs="Times New Roman"/>
          <w:color w:val="000000"/>
          <w:spacing w:val="5"/>
          <w:sz w:val="20"/>
          <w:szCs w:val="20"/>
        </w:rPr>
        <w:t>go z przeznaczeniem. Stosowanie opryskiwacza zgodnie z przeznaczeniem dotyczy również przestrzegania zaleconych przez producenta warunków pracy i konserwacji, jak również sto</w:t>
      </w:r>
      <w:r w:rsidRPr="00683C48">
        <w:rPr>
          <w:rFonts w:ascii="Times New Roman" w:hAnsi="Times New Roman" w:cs="Times New Roman"/>
          <w:color w:val="000000"/>
          <w:spacing w:val="5"/>
          <w:sz w:val="20"/>
          <w:szCs w:val="20"/>
        </w:rPr>
        <w:softHyphen/>
        <w:t>sowania wyłącznie oryginalnych części zamiennych.</w:t>
      </w:r>
    </w:p>
    <w:p w:rsidR="001B0652" w:rsidRPr="00683C48" w:rsidRDefault="001B0652" w:rsidP="001C1271">
      <w:pPr>
        <w:shd w:val="clear" w:color="auto" w:fill="FFFFFF"/>
        <w:spacing w:after="0" w:line="240" w:lineRule="auto"/>
        <w:ind w:right="158"/>
        <w:jc w:val="both"/>
        <w:rPr>
          <w:rFonts w:ascii="Times New Roman" w:hAnsi="Times New Roman" w:cs="Times New Roman"/>
          <w:color w:val="000000"/>
          <w:spacing w:val="5"/>
          <w:sz w:val="20"/>
          <w:szCs w:val="20"/>
        </w:rPr>
      </w:pPr>
      <w:r w:rsidRPr="00683C48">
        <w:rPr>
          <w:rFonts w:ascii="Times New Roman" w:hAnsi="Times New Roman" w:cs="Times New Roman"/>
          <w:color w:val="000000"/>
          <w:spacing w:val="6"/>
          <w:sz w:val="20"/>
          <w:szCs w:val="20"/>
        </w:rPr>
        <w:t>Maszyna powinna być użytkowana, obsługiwana i naprawiana wyłącznie przez osoby zapo</w:t>
      </w:r>
      <w:r w:rsidRPr="00683C48">
        <w:rPr>
          <w:rFonts w:ascii="Times New Roman" w:hAnsi="Times New Roman" w:cs="Times New Roman"/>
          <w:color w:val="000000"/>
          <w:spacing w:val="6"/>
          <w:sz w:val="20"/>
          <w:szCs w:val="20"/>
        </w:rPr>
        <w:softHyphen/>
      </w:r>
      <w:r w:rsidRPr="00683C48">
        <w:rPr>
          <w:rFonts w:ascii="Times New Roman" w:hAnsi="Times New Roman" w:cs="Times New Roman"/>
          <w:color w:val="000000"/>
          <w:spacing w:val="9"/>
          <w:sz w:val="20"/>
          <w:szCs w:val="20"/>
        </w:rPr>
        <w:t xml:space="preserve">znane z budową, działaniem oraz z zasadami postępowania w zakresie bezpieczeństwa. </w:t>
      </w:r>
      <w:r w:rsidRPr="00683C48">
        <w:rPr>
          <w:rFonts w:ascii="Times New Roman" w:hAnsi="Times New Roman" w:cs="Times New Roman"/>
          <w:color w:val="000000"/>
          <w:spacing w:val="5"/>
          <w:sz w:val="20"/>
          <w:szCs w:val="20"/>
        </w:rPr>
        <w:t xml:space="preserve">Wszystkie-przepisy dotyczące zapobiegania wypadkom w zakresie bezpieczeństwa </w:t>
      </w:r>
      <w:r w:rsidRPr="00683C48">
        <w:rPr>
          <w:rFonts w:ascii="Times New Roman" w:hAnsi="Times New Roman" w:cs="Times New Roman"/>
          <w:iCs/>
          <w:color w:val="000000"/>
          <w:spacing w:val="5"/>
          <w:sz w:val="20"/>
          <w:szCs w:val="20"/>
        </w:rPr>
        <w:t xml:space="preserve">i </w:t>
      </w:r>
      <w:r w:rsidRPr="00683C48">
        <w:rPr>
          <w:rFonts w:ascii="Times New Roman" w:hAnsi="Times New Roman" w:cs="Times New Roman"/>
          <w:color w:val="000000"/>
          <w:spacing w:val="5"/>
          <w:sz w:val="20"/>
          <w:szCs w:val="20"/>
        </w:rPr>
        <w:t>higieny pracy, musza być bezwzględnie przestrzegane.</w:t>
      </w:r>
    </w:p>
    <w:p w:rsidR="001B0652" w:rsidRPr="00683C48" w:rsidRDefault="001B0652" w:rsidP="001C1271">
      <w:pPr>
        <w:shd w:val="clear" w:color="auto" w:fill="FFFFFF"/>
        <w:spacing w:after="0" w:line="240" w:lineRule="auto"/>
        <w:ind w:right="158"/>
        <w:jc w:val="both"/>
        <w:rPr>
          <w:rFonts w:ascii="Times New Roman" w:hAnsi="Times New Roman" w:cs="Times New Roman"/>
          <w:color w:val="000000"/>
          <w:spacing w:val="9"/>
          <w:sz w:val="20"/>
          <w:szCs w:val="20"/>
        </w:rPr>
      </w:pPr>
      <w:r w:rsidRPr="00683C48">
        <w:rPr>
          <w:rFonts w:ascii="Times New Roman" w:hAnsi="Times New Roman" w:cs="Times New Roman"/>
          <w:color w:val="000000"/>
          <w:spacing w:val="9"/>
          <w:sz w:val="20"/>
          <w:szCs w:val="20"/>
        </w:rPr>
        <w:t>Samowolne zmiany wprowadzone do maszyny bez zgody producenta zwalniają go od odpowiedzialności za powstałe uszkodzenia lub szkody i powodują utratę gwarancji.</w:t>
      </w:r>
    </w:p>
    <w:p w:rsidR="001B0652" w:rsidRPr="00683C48" w:rsidRDefault="001B0652" w:rsidP="001C1271">
      <w:pPr>
        <w:shd w:val="clear" w:color="auto" w:fill="FFFFFF"/>
        <w:spacing w:after="0" w:line="240" w:lineRule="auto"/>
        <w:ind w:right="245"/>
        <w:jc w:val="both"/>
        <w:rPr>
          <w:rFonts w:ascii="Times New Roman" w:hAnsi="Times New Roman" w:cs="Times New Roman"/>
          <w:color w:val="000000"/>
          <w:spacing w:val="4"/>
          <w:sz w:val="20"/>
          <w:szCs w:val="20"/>
        </w:rPr>
      </w:pPr>
      <w:r w:rsidRPr="00683C48">
        <w:rPr>
          <w:rFonts w:ascii="Times New Roman" w:hAnsi="Times New Roman" w:cs="Times New Roman"/>
          <w:color w:val="000000"/>
          <w:spacing w:val="6"/>
          <w:sz w:val="20"/>
          <w:szCs w:val="20"/>
        </w:rPr>
        <w:t xml:space="preserve">Środki ochrony roślin należy stosować w stężeniach podanych na oryginalnych opakowaniach </w:t>
      </w:r>
      <w:r w:rsidRPr="00683C48">
        <w:rPr>
          <w:rFonts w:ascii="Times New Roman" w:hAnsi="Times New Roman" w:cs="Times New Roman"/>
          <w:color w:val="000000"/>
          <w:spacing w:val="4"/>
          <w:sz w:val="20"/>
          <w:szCs w:val="20"/>
        </w:rPr>
        <w:t>stosowanych preparatów.</w:t>
      </w:r>
    </w:p>
    <w:p w:rsidR="001B0652" w:rsidRPr="00683C48" w:rsidRDefault="001B0652" w:rsidP="001C1271">
      <w:pPr>
        <w:spacing w:after="0" w:line="240" w:lineRule="auto"/>
        <w:jc w:val="both"/>
        <w:rPr>
          <w:rFonts w:ascii="Times New Roman" w:hAnsi="Times New Roman" w:cs="Times New Roman"/>
          <w:color w:val="000000"/>
          <w:spacing w:val="4"/>
          <w:sz w:val="20"/>
          <w:szCs w:val="20"/>
        </w:rPr>
      </w:pPr>
      <w:r w:rsidRPr="00683C48">
        <w:rPr>
          <w:rFonts w:ascii="Times New Roman" w:hAnsi="Times New Roman" w:cs="Times New Roman"/>
          <w:color w:val="000000"/>
          <w:spacing w:val="4"/>
          <w:sz w:val="20"/>
          <w:szCs w:val="20"/>
        </w:rPr>
        <w:t>Wyrób jest dostarczany do odbiorcy w stanie zmontowanym.</w:t>
      </w:r>
    </w:p>
    <w:p w:rsidR="001B0652" w:rsidRPr="00683C48" w:rsidRDefault="001B0652" w:rsidP="001C1271">
      <w:pPr>
        <w:spacing w:after="0" w:line="240" w:lineRule="auto"/>
        <w:jc w:val="both"/>
        <w:rPr>
          <w:rFonts w:ascii="Times New Roman" w:hAnsi="Times New Roman" w:cs="Times New Roman"/>
          <w:color w:val="000000"/>
          <w:spacing w:val="4"/>
          <w:sz w:val="20"/>
          <w:szCs w:val="20"/>
        </w:rPr>
      </w:pPr>
      <w:r w:rsidRPr="00683C48">
        <w:rPr>
          <w:rFonts w:ascii="Times New Roman" w:hAnsi="Times New Roman" w:cs="Times New Roman"/>
          <w:color w:val="000000"/>
          <w:spacing w:val="4"/>
          <w:sz w:val="20"/>
          <w:szCs w:val="20"/>
        </w:rPr>
        <w:t>W instrukcji obsługi niektóre polecenia wyróżniono.</w:t>
      </w:r>
    </w:p>
    <w:p w:rsidR="001B0652" w:rsidRPr="00683C48" w:rsidRDefault="001B0652">
      <w:pPr>
        <w:spacing w:after="0"/>
        <w:rPr>
          <w:rFonts w:ascii="Times New Roman" w:hAnsi="Times New Roman" w:cs="Times New Roman"/>
          <w:color w:val="000000"/>
          <w:spacing w:val="4"/>
          <w:sz w:val="20"/>
          <w:szCs w:val="20"/>
        </w:rPr>
      </w:pPr>
    </w:p>
    <w:tbl>
      <w:tblPr>
        <w:tblW w:w="0" w:type="auto"/>
        <w:tblInd w:w="-10" w:type="dxa"/>
        <w:tblLayout w:type="fixed"/>
        <w:tblLook w:val="0000"/>
      </w:tblPr>
      <w:tblGrid>
        <w:gridCol w:w="1951"/>
        <w:gridCol w:w="7281"/>
      </w:tblGrid>
      <w:tr w:rsidR="001B0652" w:rsidRPr="00683C48">
        <w:tc>
          <w:tcPr>
            <w:tcW w:w="1951"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b/>
                <w:sz w:val="20"/>
                <w:szCs w:val="20"/>
              </w:rPr>
            </w:pPr>
            <w:r w:rsidRPr="00683C48">
              <w:rPr>
                <w:rFonts w:ascii="Times New Roman" w:hAnsi="Times New Roman" w:cs="Times New Roman"/>
                <w:b/>
                <w:sz w:val="20"/>
                <w:szCs w:val="20"/>
              </w:rPr>
              <w:t>OSTRZEŻENIE</w:t>
            </w:r>
          </w:p>
        </w:tc>
        <w:tc>
          <w:tcPr>
            <w:tcW w:w="7281"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Podkreśla ważność zagadnień bezpieczeństwa jeżeli istnieje niebezpieczeństwo obrażeń personelu.</w:t>
            </w:r>
          </w:p>
        </w:tc>
      </w:tr>
    </w:tbl>
    <w:p w:rsidR="001B0652" w:rsidRPr="00683C48" w:rsidRDefault="001B0652">
      <w:pPr>
        <w:spacing w:after="0"/>
        <w:rPr>
          <w:rFonts w:ascii="Times New Roman" w:hAnsi="Times New Roman" w:cs="Times New Roman"/>
          <w:b/>
          <w:sz w:val="20"/>
          <w:szCs w:val="20"/>
        </w:rPr>
      </w:pPr>
    </w:p>
    <w:tbl>
      <w:tblPr>
        <w:tblW w:w="0" w:type="auto"/>
        <w:tblInd w:w="-10" w:type="dxa"/>
        <w:tblLayout w:type="fixed"/>
        <w:tblLook w:val="0000"/>
      </w:tblPr>
      <w:tblGrid>
        <w:gridCol w:w="1123"/>
        <w:gridCol w:w="8109"/>
      </w:tblGrid>
      <w:tr w:rsidR="001B0652" w:rsidRPr="00683C48">
        <w:tc>
          <w:tcPr>
            <w:tcW w:w="1123"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b/>
                <w:sz w:val="20"/>
                <w:szCs w:val="20"/>
              </w:rPr>
            </w:pPr>
            <w:r w:rsidRPr="00683C48">
              <w:rPr>
                <w:rFonts w:ascii="Times New Roman" w:hAnsi="Times New Roman" w:cs="Times New Roman"/>
                <w:b/>
                <w:sz w:val="20"/>
                <w:szCs w:val="20"/>
              </w:rPr>
              <w:t>WAŻNE</w:t>
            </w:r>
          </w:p>
        </w:tc>
        <w:tc>
          <w:tcPr>
            <w:tcW w:w="8109"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Polecenie zwraca uwagę na konieczności wykonywanie czynności w celu uniknięcia uszkodzenia wyrobu.</w:t>
            </w:r>
          </w:p>
        </w:tc>
      </w:tr>
    </w:tbl>
    <w:p w:rsidR="001B0652" w:rsidRPr="00683C48" w:rsidRDefault="001B0652">
      <w:pPr>
        <w:spacing w:after="0"/>
        <w:rPr>
          <w:rFonts w:ascii="Times New Roman" w:hAnsi="Times New Roman" w:cs="Times New Roman"/>
        </w:rPr>
      </w:pPr>
    </w:p>
    <w:tbl>
      <w:tblPr>
        <w:tblW w:w="0" w:type="auto"/>
        <w:tblInd w:w="-10" w:type="dxa"/>
        <w:tblLayout w:type="fixed"/>
        <w:tblLook w:val="0000"/>
      </w:tblPr>
      <w:tblGrid>
        <w:gridCol w:w="2256"/>
        <w:gridCol w:w="6976"/>
      </w:tblGrid>
      <w:tr w:rsidR="001B0652" w:rsidRPr="00683C48">
        <w:tc>
          <w:tcPr>
            <w:tcW w:w="2256" w:type="dxa"/>
            <w:tcBorders>
              <w:top w:val="single" w:sz="4" w:space="0" w:color="000000"/>
              <w:left w:val="single" w:sz="4" w:space="0" w:color="000000"/>
              <w:bottom w:val="single" w:sz="4" w:space="0" w:color="000000"/>
            </w:tcBorders>
          </w:tcPr>
          <w:p w:rsidR="001B0652" w:rsidRPr="00683C48" w:rsidRDefault="0057689C">
            <w:pPr>
              <w:snapToGrid w:val="0"/>
              <w:spacing w:after="0" w:line="240" w:lineRule="auto"/>
              <w:rPr>
                <w:rFonts w:ascii="Times New Roman" w:hAnsi="Times New Roman" w:cs="Times New Roman"/>
                <w:b/>
                <w:sz w:val="20"/>
                <w:szCs w:val="20"/>
              </w:rPr>
            </w:pPr>
            <w:r w:rsidRPr="00683C48">
              <w:rPr>
                <w:rFonts w:ascii="Times New Roman" w:hAnsi="Times New Roman" w:cs="Times New Roman"/>
                <w:noProof/>
                <w:lang w:eastAsia="pl-PL"/>
              </w:rPr>
              <w:drawing>
                <wp:anchor distT="0" distB="0" distL="114935" distR="114935" simplePos="0" relativeHeight="251644416" behindDoc="0" locked="0" layoutInCell="1" allowOverlap="1">
                  <wp:simplePos x="0" y="0"/>
                  <wp:positionH relativeFrom="margin">
                    <wp:posOffset>119380</wp:posOffset>
                  </wp:positionH>
                  <wp:positionV relativeFrom="margin">
                    <wp:posOffset>57150</wp:posOffset>
                  </wp:positionV>
                  <wp:extent cx="669290" cy="541020"/>
                  <wp:effectExtent l="0" t="0" r="0" b="0"/>
                  <wp:wrapSquare wrapText="bothSides"/>
                  <wp:docPr id="12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290" cy="541020"/>
                          </a:xfrm>
                          <a:prstGeom prst="rect">
                            <a:avLst/>
                          </a:prstGeom>
                          <a:solidFill>
                            <a:srgbClr val="FFFFFF"/>
                          </a:solidFill>
                          <a:ln>
                            <a:noFill/>
                          </a:ln>
                        </pic:spPr>
                      </pic:pic>
                    </a:graphicData>
                  </a:graphic>
                </wp:anchor>
              </w:drawing>
            </w:r>
          </w:p>
        </w:tc>
        <w:tc>
          <w:tcPr>
            <w:tcW w:w="6976"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Taki znak ostrzegawczy w niniejszej  instrukcji obsługi nakazuje zachowanie szczególnej ostrożności w trakcie eksploatacji maszyny, z uwagi na zagrożenie dla operatora, możliwość uszkodzenia wyboru, zagrożenia dla środowiska lub uprawy.</w:t>
            </w:r>
          </w:p>
        </w:tc>
      </w:tr>
    </w:tbl>
    <w:p w:rsidR="001B0652" w:rsidRPr="00683C48" w:rsidRDefault="001B0652">
      <w:pPr>
        <w:spacing w:after="0"/>
        <w:rPr>
          <w:rFonts w:ascii="Times New Roman" w:hAnsi="Times New Roman" w:cs="Times New Roman"/>
          <w:b/>
          <w:sz w:val="20"/>
          <w:szCs w:val="20"/>
        </w:rPr>
      </w:pPr>
    </w:p>
    <w:tbl>
      <w:tblPr>
        <w:tblW w:w="0" w:type="auto"/>
        <w:tblInd w:w="-10" w:type="dxa"/>
        <w:tblLayout w:type="fixed"/>
        <w:tblLook w:val="0000"/>
      </w:tblPr>
      <w:tblGrid>
        <w:gridCol w:w="1123"/>
        <w:gridCol w:w="8109"/>
      </w:tblGrid>
      <w:tr w:rsidR="001B0652" w:rsidRPr="00683C48">
        <w:tc>
          <w:tcPr>
            <w:tcW w:w="1123"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b/>
                <w:sz w:val="20"/>
                <w:szCs w:val="20"/>
              </w:rPr>
            </w:pPr>
            <w:r w:rsidRPr="00683C48">
              <w:rPr>
                <w:rFonts w:ascii="Times New Roman" w:hAnsi="Times New Roman" w:cs="Times New Roman"/>
                <w:b/>
                <w:sz w:val="20"/>
                <w:szCs w:val="20"/>
              </w:rPr>
              <w:t>WAŻNE</w:t>
            </w:r>
          </w:p>
        </w:tc>
        <w:tc>
          <w:tcPr>
            <w:tcW w:w="8109"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Producent zastrzega sobie prawo wprowadzania zmian konstrukcyjnych poprawiających działanie opryskiwacza lub ułatwiających jego obsługę, które nie zawsze mogą być wprowadzone na bieżąco do instrukcji obsługi.</w:t>
            </w:r>
          </w:p>
        </w:tc>
      </w:tr>
    </w:tbl>
    <w:p w:rsidR="001B0652" w:rsidRPr="00683C48" w:rsidRDefault="001B0652">
      <w:pPr>
        <w:spacing w:after="0"/>
        <w:rPr>
          <w:rFonts w:ascii="Times New Roman" w:hAnsi="Times New Roman" w:cs="Times New Roman"/>
          <w:sz w:val="20"/>
          <w:szCs w:val="20"/>
        </w:rPr>
      </w:pPr>
    </w:p>
    <w:p w:rsidR="00286148" w:rsidRDefault="00286148">
      <w:pPr>
        <w:suppressAutoHyphens w:val="0"/>
        <w:spacing w:after="0" w:line="240" w:lineRule="auto"/>
        <w:rPr>
          <w:rFonts w:ascii="Times New Roman" w:eastAsia="Times New Roman" w:hAnsi="Times New Roman" w:cs="Times New Roman"/>
          <w:b/>
          <w:bCs/>
          <w:color w:val="365F91"/>
          <w:sz w:val="20"/>
          <w:szCs w:val="20"/>
        </w:rPr>
      </w:pPr>
      <w:r>
        <w:rPr>
          <w:rFonts w:ascii="Times New Roman" w:hAnsi="Times New Roman"/>
          <w:sz w:val="20"/>
          <w:szCs w:val="20"/>
        </w:rPr>
        <w:br w:type="page"/>
      </w:r>
    </w:p>
    <w:p w:rsidR="001B0652" w:rsidRPr="00683C48" w:rsidRDefault="001B0652">
      <w:pPr>
        <w:pStyle w:val="Nagwek1"/>
        <w:rPr>
          <w:rFonts w:ascii="Times New Roman" w:hAnsi="Times New Roman"/>
          <w:sz w:val="20"/>
          <w:szCs w:val="20"/>
        </w:rPr>
      </w:pPr>
      <w:bookmarkStart w:id="1" w:name="_Toc528060249"/>
      <w:r w:rsidRPr="00683C48">
        <w:rPr>
          <w:rFonts w:ascii="Times New Roman" w:hAnsi="Times New Roman"/>
          <w:sz w:val="20"/>
          <w:szCs w:val="20"/>
        </w:rPr>
        <w:lastRenderedPageBreak/>
        <w:t>IDENTYFIKACJA MASZYNY</w:t>
      </w:r>
      <w:bookmarkEnd w:id="1"/>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Dane identyfikacyjne opryskiwacza zamieszczone są na tabliczce znamionowej, przymocowanej do dyszla w przedniej części maszyny (rys.1).</w:t>
      </w:r>
    </w:p>
    <w:tbl>
      <w:tblPr>
        <w:tblW w:w="0" w:type="auto"/>
        <w:tblInd w:w="-10" w:type="dxa"/>
        <w:tblLayout w:type="fixed"/>
        <w:tblLook w:val="0000"/>
      </w:tblPr>
      <w:tblGrid>
        <w:gridCol w:w="9269"/>
      </w:tblGrid>
      <w:tr w:rsidR="001B0652" w:rsidRPr="00683C48">
        <w:tc>
          <w:tcPr>
            <w:tcW w:w="9269" w:type="dxa"/>
            <w:tcBorders>
              <w:top w:val="single" w:sz="4" w:space="0" w:color="000000"/>
              <w:left w:val="single" w:sz="4" w:space="0" w:color="000000"/>
              <w:bottom w:val="single" w:sz="4" w:space="0" w:color="000000"/>
              <w:right w:val="single" w:sz="4" w:space="0" w:color="000000"/>
            </w:tcBorders>
          </w:tcPr>
          <w:p w:rsidR="001B0652" w:rsidRPr="00683C48" w:rsidRDefault="001B0652" w:rsidP="00B46FBD">
            <w:pPr>
              <w:snapToGrid w:val="0"/>
              <w:spacing w:after="0" w:line="240" w:lineRule="auto"/>
              <w:rPr>
                <w:rFonts w:ascii="Times New Roman" w:hAnsi="Times New Roman" w:cs="Times New Roman"/>
                <w:sz w:val="20"/>
                <w:szCs w:val="20"/>
              </w:rPr>
            </w:pPr>
            <w:r w:rsidRPr="00683C48">
              <w:rPr>
                <w:rFonts w:ascii="Times New Roman" w:hAnsi="Times New Roman" w:cs="Times New Roman"/>
                <w:b/>
                <w:sz w:val="20"/>
                <w:szCs w:val="20"/>
              </w:rPr>
              <w:t xml:space="preserve">WAŻNE    </w:t>
            </w:r>
            <w:r w:rsidR="00B46FBD">
              <w:rPr>
                <w:rFonts w:ascii="Times New Roman" w:hAnsi="Times New Roman" w:cs="Times New Roman"/>
                <w:sz w:val="20"/>
                <w:szCs w:val="20"/>
              </w:rPr>
              <w:t>Poniżej p</w:t>
            </w:r>
            <w:r w:rsidRPr="00683C48">
              <w:rPr>
                <w:rFonts w:ascii="Times New Roman" w:hAnsi="Times New Roman" w:cs="Times New Roman"/>
                <w:sz w:val="20"/>
                <w:szCs w:val="20"/>
              </w:rPr>
              <w:t xml:space="preserve">rosimy wpisać: typ, nr maszyny i rok budowy. Dane te można odczytać z </w:t>
            </w:r>
            <w:r w:rsidR="00B46FBD">
              <w:rPr>
                <w:rFonts w:ascii="Times New Roman" w:hAnsi="Times New Roman" w:cs="Times New Roman"/>
                <w:sz w:val="20"/>
                <w:szCs w:val="20"/>
              </w:rPr>
              <w:t xml:space="preserve">tabliczki  </w:t>
            </w:r>
            <w:r w:rsidRPr="00683C48">
              <w:rPr>
                <w:rFonts w:ascii="Times New Roman" w:hAnsi="Times New Roman" w:cs="Times New Roman"/>
                <w:sz w:val="20"/>
                <w:szCs w:val="20"/>
              </w:rPr>
              <w:t>znamionowej.</w:t>
            </w:r>
          </w:p>
        </w:tc>
      </w:tr>
    </w:tbl>
    <w:p w:rsidR="001B0652" w:rsidRPr="00683C48" w:rsidRDefault="001B0652">
      <w:pPr>
        <w:spacing w:after="0"/>
        <w:rPr>
          <w:rFonts w:ascii="Times New Roman" w:hAnsi="Times New Roman" w:cs="Times New Roman"/>
        </w:rPr>
      </w:pPr>
    </w:p>
    <w:p w:rsidR="001B0652" w:rsidRPr="00683C48" w:rsidRDefault="00D40D0D">
      <w:pPr>
        <w:spacing w:after="0"/>
        <w:jc w:val="center"/>
        <w:rPr>
          <w:rFonts w:ascii="Times New Roman" w:hAnsi="Times New Roman" w:cs="Times New Roman"/>
          <w:sz w:val="20"/>
          <w:szCs w:val="20"/>
        </w:rPr>
      </w:pPr>
      <w:r>
        <w:rPr>
          <w:rFonts w:ascii="Times New Roman" w:hAnsi="Times New Roman" w:cs="Times New Roman"/>
          <w:noProof/>
          <w:sz w:val="20"/>
          <w:szCs w:val="20"/>
          <w:lang w:eastAsia="pl-PL"/>
        </w:rPr>
        <w:drawing>
          <wp:inline distT="0" distB="0" distL="0" distR="0">
            <wp:extent cx="5221073" cy="2682406"/>
            <wp:effectExtent l="0" t="0" r="0" b="3810"/>
            <wp:docPr id="3" name="Obraz 3" descr="C:\Users\Michał Skopek\Desktop\chwast xl---no 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ł Skopek\Desktop\chwast xl---no NA.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5267" cy="2684560"/>
                    </a:xfrm>
                    <a:prstGeom prst="rect">
                      <a:avLst/>
                    </a:prstGeom>
                    <a:noFill/>
                    <a:ln>
                      <a:noFill/>
                    </a:ln>
                  </pic:spPr>
                </pic:pic>
              </a:graphicData>
            </a:graphic>
          </wp:inline>
        </w:drawing>
      </w:r>
    </w:p>
    <w:p w:rsidR="001B0652" w:rsidRPr="00683C48" w:rsidRDefault="001B0652">
      <w:pPr>
        <w:spacing w:after="0"/>
        <w:jc w:val="center"/>
        <w:rPr>
          <w:rFonts w:ascii="Times New Roman" w:hAnsi="Times New Roman" w:cs="Times New Roman"/>
          <w:sz w:val="20"/>
          <w:szCs w:val="20"/>
        </w:rPr>
      </w:pPr>
      <w:r w:rsidRPr="00683C48">
        <w:rPr>
          <w:rFonts w:ascii="Times New Roman" w:hAnsi="Times New Roman" w:cs="Times New Roman"/>
          <w:sz w:val="20"/>
          <w:szCs w:val="20"/>
        </w:rPr>
        <w:t xml:space="preserve">Rys.1 </w:t>
      </w:r>
      <w:r w:rsidR="00D40D0D">
        <w:rPr>
          <w:rFonts w:ascii="Times New Roman" w:hAnsi="Times New Roman" w:cs="Times New Roman"/>
          <w:sz w:val="20"/>
          <w:szCs w:val="20"/>
        </w:rPr>
        <w:t>Przykładowa tabliczka znamionowa</w:t>
      </w:r>
      <w:r w:rsidRPr="00683C48">
        <w:rPr>
          <w:rFonts w:ascii="Times New Roman" w:hAnsi="Times New Roman" w:cs="Times New Roman"/>
          <w:sz w:val="20"/>
          <w:szCs w:val="20"/>
        </w:rPr>
        <w:t xml:space="preserve"> </w:t>
      </w:r>
    </w:p>
    <w:p w:rsidR="00C2463A" w:rsidRDefault="00C2463A" w:rsidP="00D40D0D">
      <w:pPr>
        <w:spacing w:after="0"/>
        <w:rPr>
          <w:rFonts w:ascii="Times New Roman" w:hAnsi="Times New Roman" w:cs="Times New Roman"/>
          <w:sz w:val="20"/>
          <w:szCs w:val="20"/>
        </w:rPr>
      </w:pPr>
    </w:p>
    <w:p w:rsidR="001B0652" w:rsidRPr="00683C48" w:rsidRDefault="001B0652">
      <w:pPr>
        <w:pStyle w:val="Nagwek1"/>
        <w:rPr>
          <w:rFonts w:ascii="Times New Roman" w:hAnsi="Times New Roman"/>
          <w:color w:val="000000"/>
          <w:spacing w:val="5"/>
          <w:sz w:val="20"/>
          <w:szCs w:val="20"/>
        </w:rPr>
      </w:pPr>
      <w:bookmarkStart w:id="2" w:name="_Toc528060250"/>
      <w:r w:rsidRPr="00683C48">
        <w:rPr>
          <w:rFonts w:ascii="Times New Roman" w:hAnsi="Times New Roman"/>
          <w:color w:val="000000"/>
          <w:spacing w:val="5"/>
          <w:sz w:val="20"/>
          <w:szCs w:val="20"/>
        </w:rPr>
        <w:t>WYTYCZNE DO GWARANCJI</w:t>
      </w:r>
      <w:bookmarkEnd w:id="2"/>
    </w:p>
    <w:p w:rsidR="001B0652" w:rsidRPr="00683C48" w:rsidRDefault="001B0652">
      <w:pPr>
        <w:shd w:val="clear" w:color="auto" w:fill="FFFFFF"/>
        <w:spacing w:after="0"/>
        <w:rPr>
          <w:rFonts w:ascii="Times New Roman" w:hAnsi="Times New Roman" w:cs="Times New Roman"/>
          <w:color w:val="000000"/>
          <w:spacing w:val="-11"/>
          <w:sz w:val="20"/>
          <w:szCs w:val="20"/>
        </w:rPr>
      </w:pPr>
      <w:r w:rsidRPr="00683C48">
        <w:rPr>
          <w:rFonts w:ascii="Times New Roman" w:hAnsi="Times New Roman" w:cs="Times New Roman"/>
          <w:color w:val="000000"/>
          <w:spacing w:val="-11"/>
          <w:sz w:val="20"/>
          <w:szCs w:val="20"/>
        </w:rPr>
        <w:t>GWARANCJA:</w:t>
      </w:r>
    </w:p>
    <w:p w:rsidR="001B0652" w:rsidRPr="00286148" w:rsidRDefault="001B0652">
      <w:pPr>
        <w:shd w:val="clear" w:color="auto" w:fill="FFFFFF"/>
        <w:spacing w:after="0"/>
        <w:rPr>
          <w:rFonts w:ascii="Times New Roman" w:hAnsi="Times New Roman" w:cs="Times New Roman"/>
          <w:color w:val="000000"/>
          <w:spacing w:val="10"/>
          <w:sz w:val="20"/>
          <w:szCs w:val="20"/>
        </w:rPr>
      </w:pPr>
      <w:r w:rsidRPr="00683C48">
        <w:rPr>
          <w:rFonts w:ascii="Times New Roman" w:hAnsi="Times New Roman" w:cs="Times New Roman"/>
          <w:color w:val="000000"/>
          <w:spacing w:val="10"/>
          <w:sz w:val="20"/>
          <w:szCs w:val="20"/>
        </w:rPr>
        <w:t>Producent dostarcza opryskiwacz w stanie całko</w:t>
      </w:r>
      <w:r w:rsidR="00286148">
        <w:rPr>
          <w:rFonts w:ascii="Times New Roman" w:hAnsi="Times New Roman" w:cs="Times New Roman"/>
          <w:color w:val="000000"/>
          <w:spacing w:val="10"/>
          <w:sz w:val="20"/>
          <w:szCs w:val="20"/>
        </w:rPr>
        <w:t xml:space="preserve">wicie zmontowanym, przygotowany </w:t>
      </w:r>
      <w:r w:rsidRPr="00683C48">
        <w:rPr>
          <w:rFonts w:ascii="Times New Roman" w:hAnsi="Times New Roman" w:cs="Times New Roman"/>
          <w:color w:val="000000"/>
          <w:spacing w:val="2"/>
          <w:sz w:val="20"/>
          <w:szCs w:val="20"/>
        </w:rPr>
        <w:t>do użytkowania:</w:t>
      </w:r>
    </w:p>
    <w:p w:rsidR="001B0652" w:rsidRPr="00683C48" w:rsidRDefault="001B0652">
      <w:pPr>
        <w:shd w:val="clear" w:color="auto" w:fill="FFFFFF"/>
        <w:spacing w:after="0" w:line="295" w:lineRule="exact"/>
        <w:ind w:right="29"/>
        <w:jc w:val="both"/>
        <w:rPr>
          <w:rFonts w:ascii="Times New Roman" w:hAnsi="Times New Roman" w:cs="Times New Roman"/>
          <w:color w:val="000000"/>
          <w:spacing w:val="6"/>
          <w:sz w:val="20"/>
          <w:szCs w:val="20"/>
        </w:rPr>
      </w:pPr>
      <w:r w:rsidRPr="00683C48">
        <w:rPr>
          <w:rFonts w:ascii="Times New Roman" w:hAnsi="Times New Roman" w:cs="Times New Roman"/>
          <w:color w:val="000000"/>
          <w:spacing w:val="-1"/>
          <w:sz w:val="20"/>
          <w:szCs w:val="20"/>
        </w:rPr>
        <w:t>- w momencie dostawy</w:t>
      </w:r>
      <w:r w:rsidRPr="00683C48">
        <w:rPr>
          <w:rFonts w:ascii="Times New Roman" w:hAnsi="Times New Roman" w:cs="Times New Roman"/>
          <w:i/>
          <w:iCs/>
          <w:color w:val="000000"/>
          <w:spacing w:val="-1"/>
          <w:sz w:val="20"/>
          <w:szCs w:val="20"/>
        </w:rPr>
        <w:t xml:space="preserve"> </w:t>
      </w:r>
      <w:r w:rsidRPr="00683C48">
        <w:rPr>
          <w:rFonts w:ascii="Times New Roman" w:hAnsi="Times New Roman" w:cs="Times New Roman"/>
          <w:color w:val="000000"/>
          <w:spacing w:val="-1"/>
          <w:sz w:val="20"/>
          <w:szCs w:val="20"/>
        </w:rPr>
        <w:t>opryskiwacza dokładnie sprawdzić czy nie wystąpiły uszko</w:t>
      </w:r>
      <w:r w:rsidRPr="00683C48">
        <w:rPr>
          <w:rFonts w:ascii="Times New Roman" w:hAnsi="Times New Roman" w:cs="Times New Roman"/>
          <w:color w:val="000000"/>
          <w:spacing w:val="6"/>
          <w:sz w:val="20"/>
          <w:szCs w:val="20"/>
        </w:rPr>
        <w:t>dzenia podczas transportu, czy osprzęt jest kompletny oraz czy na tabliczce znamio</w:t>
      </w:r>
      <w:r w:rsidRPr="00683C48">
        <w:rPr>
          <w:rFonts w:ascii="Times New Roman" w:hAnsi="Times New Roman" w:cs="Times New Roman"/>
          <w:color w:val="000000"/>
          <w:spacing w:val="6"/>
          <w:sz w:val="20"/>
          <w:szCs w:val="20"/>
        </w:rPr>
        <w:softHyphen/>
        <w:t>nowej znajduje się numer fabryczny,</w:t>
      </w:r>
    </w:p>
    <w:p w:rsidR="001B0652" w:rsidRPr="00683C48" w:rsidRDefault="001B0652">
      <w:pPr>
        <w:shd w:val="clear" w:color="auto" w:fill="FFFFFF"/>
        <w:spacing w:after="0" w:line="302" w:lineRule="exact"/>
        <w:ind w:right="79"/>
        <w:jc w:val="both"/>
        <w:rPr>
          <w:rFonts w:ascii="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 xml:space="preserve">-nabywca traci uprawnienia z tytułu gwarancji w przypadku nieprzestrzegania zaleceń zawartych </w:t>
      </w:r>
      <w:r w:rsidR="00286148">
        <w:rPr>
          <w:rFonts w:ascii="Times New Roman" w:hAnsi="Times New Roman" w:cs="Times New Roman"/>
          <w:color w:val="000000"/>
          <w:spacing w:val="5"/>
          <w:sz w:val="20"/>
          <w:szCs w:val="20"/>
        </w:rPr>
        <w:br/>
      </w:r>
      <w:r w:rsidRPr="00683C48">
        <w:rPr>
          <w:rFonts w:ascii="Times New Roman" w:hAnsi="Times New Roman" w:cs="Times New Roman"/>
          <w:color w:val="000000"/>
          <w:spacing w:val="5"/>
          <w:sz w:val="20"/>
          <w:szCs w:val="20"/>
        </w:rPr>
        <w:t>w instrukcji obsługi w zakresie prawidłowe</w:t>
      </w:r>
      <w:r w:rsidR="006F20DB" w:rsidRPr="00683C48">
        <w:rPr>
          <w:rFonts w:ascii="Times New Roman" w:hAnsi="Times New Roman" w:cs="Times New Roman"/>
          <w:color w:val="000000"/>
          <w:spacing w:val="5"/>
          <w:sz w:val="20"/>
          <w:szCs w:val="20"/>
        </w:rPr>
        <w:t>j eksploatacji, konserwacji, re</w:t>
      </w:r>
      <w:r w:rsidRPr="00683C48">
        <w:rPr>
          <w:rFonts w:ascii="Times New Roman" w:hAnsi="Times New Roman" w:cs="Times New Roman"/>
          <w:color w:val="000000"/>
          <w:spacing w:val="5"/>
          <w:sz w:val="20"/>
          <w:szCs w:val="20"/>
        </w:rPr>
        <w:t>gulacji maszyny i zamontowania nie oryginalnych  części  zamiennych.</w:t>
      </w:r>
    </w:p>
    <w:p w:rsidR="001B0652" w:rsidRPr="00683C48" w:rsidRDefault="001B0652">
      <w:pPr>
        <w:shd w:val="clear" w:color="auto" w:fill="FFFFFF"/>
        <w:spacing w:after="0" w:line="302" w:lineRule="exact"/>
        <w:ind w:right="79"/>
        <w:jc w:val="both"/>
        <w:rPr>
          <w:rFonts w:ascii="Times New Roman" w:hAnsi="Times New Roman" w:cs="Times New Roman"/>
          <w:color w:val="000000"/>
          <w:spacing w:val="5"/>
          <w:sz w:val="20"/>
          <w:szCs w:val="20"/>
        </w:rPr>
      </w:pPr>
    </w:p>
    <w:tbl>
      <w:tblPr>
        <w:tblW w:w="0" w:type="auto"/>
        <w:tblInd w:w="55" w:type="dxa"/>
        <w:tblLayout w:type="fixed"/>
        <w:tblLook w:val="0000"/>
      </w:tblPr>
      <w:tblGrid>
        <w:gridCol w:w="1197"/>
        <w:gridCol w:w="7977"/>
      </w:tblGrid>
      <w:tr w:rsidR="001B0652" w:rsidRPr="00683C48">
        <w:tc>
          <w:tcPr>
            <w:tcW w:w="1197" w:type="dxa"/>
            <w:tcBorders>
              <w:top w:val="single" w:sz="4" w:space="0" w:color="000000"/>
              <w:left w:val="single" w:sz="4" w:space="0" w:color="000000"/>
              <w:bottom w:val="single" w:sz="4" w:space="0" w:color="000000"/>
            </w:tcBorders>
          </w:tcPr>
          <w:p w:rsidR="001B0652" w:rsidRPr="00683C48" w:rsidRDefault="001B0652">
            <w:pPr>
              <w:snapToGrid w:val="0"/>
              <w:spacing w:after="0" w:line="302" w:lineRule="exact"/>
              <w:ind w:right="79"/>
              <w:jc w:val="both"/>
              <w:rPr>
                <w:rFonts w:ascii="Times New Roman" w:hAnsi="Times New Roman" w:cs="Times New Roman"/>
                <w:b/>
                <w:color w:val="000000"/>
                <w:spacing w:val="-1"/>
                <w:sz w:val="20"/>
                <w:szCs w:val="20"/>
              </w:rPr>
            </w:pPr>
            <w:r w:rsidRPr="00683C48">
              <w:rPr>
                <w:rFonts w:ascii="Times New Roman" w:hAnsi="Times New Roman" w:cs="Times New Roman"/>
                <w:b/>
                <w:color w:val="000000"/>
                <w:spacing w:val="-1"/>
                <w:sz w:val="20"/>
                <w:szCs w:val="20"/>
              </w:rPr>
              <w:t>WAŻNE</w:t>
            </w:r>
          </w:p>
        </w:tc>
        <w:tc>
          <w:tcPr>
            <w:tcW w:w="7977"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302" w:lineRule="exact"/>
              <w:ind w:right="79"/>
              <w:jc w:val="both"/>
              <w:rPr>
                <w:rFonts w:ascii="Times New Roman" w:hAnsi="Times New Roman" w:cs="Times New Roman"/>
                <w:color w:val="000000"/>
                <w:spacing w:val="-1"/>
                <w:sz w:val="20"/>
                <w:szCs w:val="20"/>
              </w:rPr>
            </w:pPr>
            <w:r w:rsidRPr="00683C48">
              <w:rPr>
                <w:rFonts w:ascii="Times New Roman" w:hAnsi="Times New Roman" w:cs="Times New Roman"/>
                <w:color w:val="000000"/>
                <w:spacing w:val="-1"/>
                <w:sz w:val="20"/>
                <w:szCs w:val="20"/>
              </w:rPr>
              <w:t xml:space="preserve"> Przepisy postępowania gwarancyjnego i prawa z nich wynikające są podane w karcie gwarancyjnej, dołączonej do każdego opryskiwacza.</w:t>
            </w:r>
          </w:p>
        </w:tc>
      </w:tr>
    </w:tbl>
    <w:p w:rsidR="001B0652" w:rsidRPr="00683C48" w:rsidRDefault="001B0652">
      <w:pPr>
        <w:spacing w:after="0"/>
        <w:rPr>
          <w:rFonts w:ascii="Times New Roman" w:hAnsi="Times New Roman" w:cs="Times New Roman"/>
          <w:sz w:val="20"/>
          <w:szCs w:val="20"/>
        </w:rPr>
      </w:pPr>
    </w:p>
    <w:p w:rsidR="00B46FBD" w:rsidRDefault="00B46FBD" w:rsidP="00B46FBD">
      <w:pPr>
        <w:tabs>
          <w:tab w:val="left" w:pos="3544"/>
        </w:tabs>
        <w:spacing w:before="240" w:after="0"/>
        <w:rPr>
          <w:rFonts w:ascii="Times New Roman" w:hAnsi="Times New Roman" w:cs="Times New Roman"/>
          <w:sz w:val="20"/>
          <w:szCs w:val="20"/>
        </w:rPr>
      </w:pPr>
      <w:r>
        <w:rPr>
          <w:rFonts w:ascii="Times New Roman" w:hAnsi="Times New Roman" w:cs="Times New Roman"/>
          <w:sz w:val="20"/>
          <w:szCs w:val="20"/>
        </w:rPr>
        <w:t>Dane poniżej będą przydatne podczas ewentualnej reklamacji:</w:t>
      </w:r>
    </w:p>
    <w:p w:rsidR="001B0652" w:rsidRDefault="00B46FBD" w:rsidP="00B46FBD">
      <w:pPr>
        <w:tabs>
          <w:tab w:val="left" w:pos="3544"/>
        </w:tabs>
        <w:spacing w:before="240" w:after="0"/>
        <w:rPr>
          <w:rFonts w:ascii="Times New Roman" w:hAnsi="Times New Roman" w:cs="Times New Roman"/>
          <w:sz w:val="20"/>
          <w:szCs w:val="20"/>
        </w:rPr>
      </w:pPr>
      <w:r>
        <w:rPr>
          <w:rFonts w:ascii="Times New Roman" w:hAnsi="Times New Roman" w:cs="Times New Roman"/>
          <w:sz w:val="20"/>
          <w:szCs w:val="20"/>
        </w:rPr>
        <w:t>Numer seryjny maszyny</w:t>
      </w:r>
      <w:r>
        <w:rPr>
          <w:rFonts w:ascii="Times New Roman" w:hAnsi="Times New Roman" w:cs="Times New Roman"/>
          <w:sz w:val="20"/>
          <w:szCs w:val="20"/>
        </w:rPr>
        <w:tab/>
      </w:r>
      <w:r>
        <w:rPr>
          <w:rFonts w:ascii="Times New Roman" w:hAnsi="Times New Roman" w:cs="Times New Roman"/>
          <w:sz w:val="20"/>
          <w:szCs w:val="20"/>
        </w:rPr>
        <w:tab/>
        <w:t>…………………..</w:t>
      </w:r>
    </w:p>
    <w:p w:rsidR="00B46FBD" w:rsidRDefault="00B46FBD" w:rsidP="00B46FBD">
      <w:pPr>
        <w:spacing w:before="240" w:after="0"/>
        <w:rPr>
          <w:rFonts w:ascii="Times New Roman" w:hAnsi="Times New Roman" w:cs="Times New Roman"/>
          <w:sz w:val="20"/>
          <w:szCs w:val="20"/>
        </w:rPr>
      </w:pPr>
      <w:r>
        <w:rPr>
          <w:rFonts w:ascii="Times New Roman" w:hAnsi="Times New Roman" w:cs="Times New Roman"/>
          <w:sz w:val="20"/>
          <w:szCs w:val="20"/>
        </w:rPr>
        <w:t>Typ maszyny(symbol/wariant/wersja)</w:t>
      </w:r>
      <w:r>
        <w:rPr>
          <w:rFonts w:ascii="Times New Roman" w:hAnsi="Times New Roman" w:cs="Times New Roman"/>
          <w:sz w:val="20"/>
          <w:szCs w:val="20"/>
        </w:rPr>
        <w:tab/>
        <w:t>…………………..</w:t>
      </w:r>
    </w:p>
    <w:p w:rsidR="00B46FBD" w:rsidRDefault="00B46FBD" w:rsidP="00B46FBD">
      <w:pPr>
        <w:spacing w:before="240" w:after="0"/>
        <w:rPr>
          <w:rFonts w:ascii="Times New Roman" w:hAnsi="Times New Roman" w:cs="Times New Roman"/>
          <w:sz w:val="20"/>
          <w:szCs w:val="20"/>
        </w:rPr>
      </w:pPr>
      <w:r>
        <w:rPr>
          <w:rFonts w:ascii="Times New Roman" w:hAnsi="Times New Roman" w:cs="Times New Roman"/>
          <w:sz w:val="20"/>
          <w:szCs w:val="20"/>
        </w:rPr>
        <w:t xml:space="preserve">Rok produkcji maszyny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w:t>
      </w:r>
    </w:p>
    <w:p w:rsidR="00B46FBD" w:rsidRDefault="00B46FBD" w:rsidP="00B46FBD">
      <w:pPr>
        <w:spacing w:before="240" w:after="0"/>
        <w:rPr>
          <w:rFonts w:ascii="Times New Roman" w:hAnsi="Times New Roman" w:cs="Times New Roman"/>
          <w:sz w:val="20"/>
          <w:szCs w:val="20"/>
        </w:rPr>
      </w:pPr>
    </w:p>
    <w:p w:rsidR="00B46FBD" w:rsidRDefault="00B46FBD" w:rsidP="00B46FBD">
      <w:pPr>
        <w:spacing w:before="240" w:after="0"/>
        <w:rPr>
          <w:rFonts w:ascii="Times New Roman" w:hAnsi="Times New Roman" w:cs="Times New Roman"/>
          <w:sz w:val="20"/>
          <w:szCs w:val="20"/>
        </w:rPr>
      </w:pPr>
      <w:r>
        <w:rPr>
          <w:rFonts w:ascii="Times New Roman" w:hAnsi="Times New Roman" w:cs="Times New Roman"/>
          <w:sz w:val="20"/>
          <w:szCs w:val="20"/>
        </w:rPr>
        <w:t xml:space="preserve">Miejsce i data zakupu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w:t>
      </w:r>
    </w:p>
    <w:p w:rsidR="00B46FBD" w:rsidRDefault="00B46FBD" w:rsidP="00B46FBD">
      <w:pPr>
        <w:spacing w:before="240"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w:t>
      </w:r>
    </w:p>
    <w:p w:rsidR="00B46FBD" w:rsidRDefault="00B46FBD" w:rsidP="00B46FBD">
      <w:pPr>
        <w:spacing w:before="240" w:after="0"/>
        <w:rPr>
          <w:rFonts w:ascii="Times New Roman" w:hAnsi="Times New Roman" w:cs="Times New Roman"/>
          <w:sz w:val="20"/>
          <w:szCs w:val="20"/>
        </w:rPr>
      </w:pPr>
      <w:r>
        <w:rPr>
          <w:rFonts w:ascii="Times New Roman" w:hAnsi="Times New Roman" w:cs="Times New Roman"/>
          <w:sz w:val="20"/>
          <w:szCs w:val="20"/>
        </w:rPr>
        <w:t xml:space="preserve">Nr faktury /paragon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w:t>
      </w:r>
    </w:p>
    <w:p w:rsidR="00B46FBD" w:rsidRPr="00683C48" w:rsidRDefault="00B46FBD">
      <w:pPr>
        <w:spacing w:after="0"/>
        <w:rPr>
          <w:rFonts w:ascii="Times New Roman" w:hAnsi="Times New Roman" w:cs="Times New Roman"/>
          <w:sz w:val="20"/>
          <w:szCs w:val="20"/>
        </w:rPr>
      </w:pPr>
    </w:p>
    <w:p w:rsidR="001B0652" w:rsidRPr="00683C48" w:rsidRDefault="001B0652">
      <w:pPr>
        <w:pageBreakBefore/>
        <w:rPr>
          <w:rFonts w:ascii="Times New Roman" w:eastAsia="Times New Roman" w:hAnsi="Times New Roman" w:cs="Times New Roman"/>
          <w:b/>
          <w:bCs/>
          <w:sz w:val="20"/>
          <w:szCs w:val="20"/>
        </w:rPr>
      </w:pPr>
    </w:p>
    <w:p w:rsidR="001B0652" w:rsidRPr="00683C48" w:rsidRDefault="001B0652">
      <w:pPr>
        <w:pStyle w:val="Nagwek1"/>
        <w:rPr>
          <w:rFonts w:ascii="Times New Roman" w:hAnsi="Times New Roman"/>
          <w:color w:val="auto"/>
          <w:sz w:val="20"/>
          <w:szCs w:val="20"/>
        </w:rPr>
      </w:pPr>
      <w:bookmarkStart w:id="3" w:name="_Toc528060251"/>
      <w:r w:rsidRPr="00683C48">
        <w:rPr>
          <w:rFonts w:ascii="Times New Roman" w:hAnsi="Times New Roman"/>
          <w:color w:val="auto"/>
          <w:sz w:val="20"/>
          <w:szCs w:val="20"/>
        </w:rPr>
        <w:t>SPIS TREŚCI</w:t>
      </w:r>
      <w:bookmarkEnd w:id="3"/>
    </w:p>
    <w:p w:rsidR="001B0652" w:rsidRPr="00683C48" w:rsidRDefault="001B0652">
      <w:pPr>
        <w:spacing w:after="0"/>
        <w:rPr>
          <w:rFonts w:ascii="Times New Roman" w:hAnsi="Times New Roman" w:cs="Times New Roman"/>
          <w:sz w:val="20"/>
          <w:szCs w:val="20"/>
        </w:rPr>
      </w:pPr>
    </w:p>
    <w:p w:rsidR="001B0652" w:rsidRPr="00683C48" w:rsidRDefault="001B0652">
      <w:pPr>
        <w:rPr>
          <w:rFonts w:ascii="Times New Roman" w:hAnsi="Times New Roman" w:cs="Times New Roman"/>
        </w:rPr>
        <w:sectPr w:rsidR="001B0652" w:rsidRPr="00683C48" w:rsidSect="001C1271">
          <w:headerReference w:type="default" r:id="rId15"/>
          <w:footerReference w:type="default" r:id="rId16"/>
          <w:footnotePr>
            <w:pos w:val="beneathText"/>
          </w:footnotePr>
          <w:pgSz w:w="11905" w:h="16837"/>
          <w:pgMar w:top="1096" w:right="1417" w:bottom="993" w:left="1417" w:header="568" w:footer="563" w:gutter="0"/>
          <w:cols w:space="708"/>
          <w:titlePg/>
          <w:docGrid w:linePitch="360"/>
        </w:sectPr>
      </w:pPr>
    </w:p>
    <w:p w:rsidR="009F23CE" w:rsidRDefault="00293E08">
      <w:pPr>
        <w:pStyle w:val="Spistreci1"/>
        <w:tabs>
          <w:tab w:val="right" w:leader="dot" w:pos="9061"/>
        </w:tabs>
        <w:rPr>
          <w:rFonts w:asciiTheme="minorHAnsi" w:eastAsiaTheme="minorEastAsia" w:hAnsiTheme="minorHAnsi" w:cstheme="minorBidi"/>
          <w:noProof/>
          <w:lang w:eastAsia="pl-PL"/>
        </w:rPr>
      </w:pPr>
      <w:r w:rsidRPr="00683C48">
        <w:rPr>
          <w:rFonts w:ascii="Times New Roman" w:hAnsi="Times New Roman" w:cs="Times New Roman"/>
        </w:rPr>
        <w:lastRenderedPageBreak/>
        <w:fldChar w:fldCharType="begin"/>
      </w:r>
      <w:r w:rsidR="001B0652" w:rsidRPr="00683C48">
        <w:rPr>
          <w:rFonts w:ascii="Times New Roman" w:hAnsi="Times New Roman" w:cs="Times New Roman"/>
        </w:rPr>
        <w:instrText xml:space="preserve"> TOC \o "1-9" \t "Nagłówek 3;3;Nagłówek 2;2;Nagłówek 1;1;Nagłówek 1;1;Nagłówek 2;2;Nagłówek 3;3" \h</w:instrText>
      </w:r>
      <w:r w:rsidRPr="00683C48">
        <w:rPr>
          <w:rFonts w:ascii="Times New Roman" w:hAnsi="Times New Roman" w:cs="Times New Roman"/>
        </w:rPr>
        <w:fldChar w:fldCharType="separate"/>
      </w:r>
      <w:hyperlink w:anchor="_Toc528060248" w:history="1">
        <w:r w:rsidR="009F23CE" w:rsidRPr="00E857DF">
          <w:rPr>
            <w:rStyle w:val="Hipercze"/>
            <w:rFonts w:ascii="Times New Roman" w:hAnsi="Times New Roman"/>
            <w:noProof/>
          </w:rPr>
          <w:t>WSTĘP</w:t>
        </w:r>
        <w:r w:rsidR="009F23CE">
          <w:rPr>
            <w:noProof/>
          </w:rPr>
          <w:tab/>
        </w:r>
        <w:r w:rsidR="009F23CE">
          <w:rPr>
            <w:noProof/>
          </w:rPr>
          <w:fldChar w:fldCharType="begin"/>
        </w:r>
        <w:r w:rsidR="009F23CE">
          <w:rPr>
            <w:noProof/>
          </w:rPr>
          <w:instrText xml:space="preserve"> PAGEREF _Toc528060248 \h </w:instrText>
        </w:r>
        <w:r w:rsidR="009F23CE">
          <w:rPr>
            <w:noProof/>
          </w:rPr>
        </w:r>
        <w:r w:rsidR="009F23CE">
          <w:rPr>
            <w:noProof/>
          </w:rPr>
          <w:fldChar w:fldCharType="separate"/>
        </w:r>
        <w:r w:rsidR="009F23CE">
          <w:rPr>
            <w:noProof/>
          </w:rPr>
          <w:t>3</w:t>
        </w:r>
        <w:r w:rsidR="009F23CE">
          <w:rPr>
            <w:noProof/>
          </w:rPr>
          <w:fldChar w:fldCharType="end"/>
        </w:r>
      </w:hyperlink>
    </w:p>
    <w:p w:rsidR="009F23CE" w:rsidRDefault="009F23CE">
      <w:pPr>
        <w:pStyle w:val="Spistreci1"/>
        <w:tabs>
          <w:tab w:val="right" w:leader="dot" w:pos="9061"/>
        </w:tabs>
        <w:rPr>
          <w:rFonts w:asciiTheme="minorHAnsi" w:eastAsiaTheme="minorEastAsia" w:hAnsiTheme="minorHAnsi" w:cstheme="minorBidi"/>
          <w:noProof/>
          <w:lang w:eastAsia="pl-PL"/>
        </w:rPr>
      </w:pPr>
      <w:hyperlink w:anchor="_Toc528060249" w:history="1">
        <w:r w:rsidRPr="00E857DF">
          <w:rPr>
            <w:rStyle w:val="Hipercze"/>
            <w:rFonts w:ascii="Times New Roman" w:hAnsi="Times New Roman"/>
            <w:noProof/>
          </w:rPr>
          <w:t>IDENTYFIKACJA MASZYNY</w:t>
        </w:r>
        <w:r>
          <w:rPr>
            <w:noProof/>
          </w:rPr>
          <w:tab/>
        </w:r>
        <w:r>
          <w:rPr>
            <w:noProof/>
          </w:rPr>
          <w:fldChar w:fldCharType="begin"/>
        </w:r>
        <w:r>
          <w:rPr>
            <w:noProof/>
          </w:rPr>
          <w:instrText xml:space="preserve"> PAGEREF _Toc528060249 \h </w:instrText>
        </w:r>
        <w:r>
          <w:rPr>
            <w:noProof/>
          </w:rPr>
        </w:r>
        <w:r>
          <w:rPr>
            <w:noProof/>
          </w:rPr>
          <w:fldChar w:fldCharType="separate"/>
        </w:r>
        <w:r>
          <w:rPr>
            <w:noProof/>
          </w:rPr>
          <w:t>4</w:t>
        </w:r>
        <w:r>
          <w:rPr>
            <w:noProof/>
          </w:rPr>
          <w:fldChar w:fldCharType="end"/>
        </w:r>
      </w:hyperlink>
    </w:p>
    <w:p w:rsidR="009F23CE" w:rsidRDefault="009F23CE">
      <w:pPr>
        <w:pStyle w:val="Spistreci1"/>
        <w:tabs>
          <w:tab w:val="right" w:leader="dot" w:pos="9061"/>
        </w:tabs>
        <w:rPr>
          <w:rFonts w:asciiTheme="minorHAnsi" w:eastAsiaTheme="minorEastAsia" w:hAnsiTheme="minorHAnsi" w:cstheme="minorBidi"/>
          <w:noProof/>
          <w:lang w:eastAsia="pl-PL"/>
        </w:rPr>
      </w:pPr>
      <w:hyperlink w:anchor="_Toc528060250" w:history="1">
        <w:r w:rsidRPr="00E857DF">
          <w:rPr>
            <w:rStyle w:val="Hipercze"/>
            <w:rFonts w:ascii="Times New Roman" w:hAnsi="Times New Roman"/>
            <w:noProof/>
            <w:spacing w:val="5"/>
          </w:rPr>
          <w:t>WYTYCZNE DO GWARANCJI</w:t>
        </w:r>
        <w:r>
          <w:rPr>
            <w:noProof/>
          </w:rPr>
          <w:tab/>
        </w:r>
        <w:r>
          <w:rPr>
            <w:noProof/>
          </w:rPr>
          <w:fldChar w:fldCharType="begin"/>
        </w:r>
        <w:r>
          <w:rPr>
            <w:noProof/>
          </w:rPr>
          <w:instrText xml:space="preserve"> PAGEREF _Toc528060250 \h </w:instrText>
        </w:r>
        <w:r>
          <w:rPr>
            <w:noProof/>
          </w:rPr>
        </w:r>
        <w:r>
          <w:rPr>
            <w:noProof/>
          </w:rPr>
          <w:fldChar w:fldCharType="separate"/>
        </w:r>
        <w:r>
          <w:rPr>
            <w:noProof/>
          </w:rPr>
          <w:t>4</w:t>
        </w:r>
        <w:r>
          <w:rPr>
            <w:noProof/>
          </w:rPr>
          <w:fldChar w:fldCharType="end"/>
        </w:r>
      </w:hyperlink>
    </w:p>
    <w:p w:rsidR="009F23CE" w:rsidRDefault="009F23CE">
      <w:pPr>
        <w:pStyle w:val="Spistreci1"/>
        <w:tabs>
          <w:tab w:val="right" w:leader="dot" w:pos="9061"/>
        </w:tabs>
        <w:rPr>
          <w:rFonts w:asciiTheme="minorHAnsi" w:eastAsiaTheme="minorEastAsia" w:hAnsiTheme="minorHAnsi" w:cstheme="minorBidi"/>
          <w:noProof/>
          <w:lang w:eastAsia="pl-PL"/>
        </w:rPr>
      </w:pPr>
      <w:hyperlink w:anchor="_Toc528060251" w:history="1">
        <w:r w:rsidRPr="00E857DF">
          <w:rPr>
            <w:rStyle w:val="Hipercze"/>
            <w:rFonts w:ascii="Times New Roman" w:hAnsi="Times New Roman"/>
            <w:noProof/>
          </w:rPr>
          <w:t>SPIS TREŚCI</w:t>
        </w:r>
        <w:r>
          <w:rPr>
            <w:noProof/>
          </w:rPr>
          <w:tab/>
        </w:r>
        <w:r>
          <w:rPr>
            <w:noProof/>
          </w:rPr>
          <w:fldChar w:fldCharType="begin"/>
        </w:r>
        <w:r>
          <w:rPr>
            <w:noProof/>
          </w:rPr>
          <w:instrText xml:space="preserve"> PAGEREF _Toc528060251 \h </w:instrText>
        </w:r>
        <w:r>
          <w:rPr>
            <w:noProof/>
          </w:rPr>
        </w:r>
        <w:r>
          <w:rPr>
            <w:noProof/>
          </w:rPr>
          <w:fldChar w:fldCharType="separate"/>
        </w:r>
        <w:r>
          <w:rPr>
            <w:noProof/>
          </w:rPr>
          <w:t>5</w:t>
        </w:r>
        <w:r>
          <w:rPr>
            <w:noProof/>
          </w:rPr>
          <w:fldChar w:fldCharType="end"/>
        </w:r>
      </w:hyperlink>
    </w:p>
    <w:p w:rsidR="009F23CE" w:rsidRDefault="009F23CE">
      <w:pPr>
        <w:pStyle w:val="Spistreci1"/>
        <w:tabs>
          <w:tab w:val="left" w:pos="440"/>
          <w:tab w:val="right" w:leader="dot" w:pos="9061"/>
        </w:tabs>
        <w:rPr>
          <w:rFonts w:asciiTheme="minorHAnsi" w:eastAsiaTheme="minorEastAsia" w:hAnsiTheme="minorHAnsi" w:cstheme="minorBidi"/>
          <w:noProof/>
          <w:lang w:eastAsia="pl-PL"/>
        </w:rPr>
      </w:pPr>
      <w:hyperlink w:anchor="_Toc528060252" w:history="1">
        <w:r w:rsidRPr="00E857DF">
          <w:rPr>
            <w:rStyle w:val="Hipercze"/>
            <w:rFonts w:ascii="Times New Roman" w:hAnsi="Times New Roman"/>
            <w:noProof/>
          </w:rPr>
          <w:t>1.</w:t>
        </w:r>
        <w:r>
          <w:rPr>
            <w:rFonts w:asciiTheme="minorHAnsi" w:eastAsiaTheme="minorEastAsia" w:hAnsiTheme="minorHAnsi" w:cstheme="minorBidi"/>
            <w:noProof/>
            <w:lang w:eastAsia="pl-PL"/>
          </w:rPr>
          <w:tab/>
        </w:r>
        <w:r w:rsidRPr="00E857DF">
          <w:rPr>
            <w:rStyle w:val="Hipercze"/>
            <w:rFonts w:ascii="Times New Roman" w:hAnsi="Times New Roman"/>
            <w:noProof/>
          </w:rPr>
          <w:t>BEZPIECZEŃSTWO UŻYTKOWANIA</w:t>
        </w:r>
        <w:r>
          <w:rPr>
            <w:noProof/>
          </w:rPr>
          <w:tab/>
        </w:r>
        <w:r>
          <w:rPr>
            <w:noProof/>
          </w:rPr>
          <w:fldChar w:fldCharType="begin"/>
        </w:r>
        <w:r>
          <w:rPr>
            <w:noProof/>
          </w:rPr>
          <w:instrText xml:space="preserve"> PAGEREF _Toc528060252 \h </w:instrText>
        </w:r>
        <w:r>
          <w:rPr>
            <w:noProof/>
          </w:rPr>
        </w:r>
        <w:r>
          <w:rPr>
            <w:noProof/>
          </w:rPr>
          <w:fldChar w:fldCharType="separate"/>
        </w:r>
        <w:r>
          <w:rPr>
            <w:noProof/>
          </w:rPr>
          <w:t>8</w:t>
        </w:r>
        <w:r>
          <w:rPr>
            <w:noProof/>
          </w:rPr>
          <w:fldChar w:fldCharType="end"/>
        </w:r>
      </w:hyperlink>
    </w:p>
    <w:p w:rsidR="009F23CE" w:rsidRDefault="009F23CE">
      <w:pPr>
        <w:pStyle w:val="Spistreci2"/>
        <w:tabs>
          <w:tab w:val="left" w:pos="849"/>
          <w:tab w:val="right" w:leader="dot" w:pos="9061"/>
        </w:tabs>
        <w:rPr>
          <w:rFonts w:asciiTheme="minorHAnsi" w:eastAsiaTheme="minorEastAsia" w:hAnsiTheme="minorHAnsi" w:cstheme="minorBidi"/>
          <w:noProof/>
          <w:lang w:eastAsia="pl-PL"/>
        </w:rPr>
      </w:pPr>
      <w:hyperlink w:anchor="_Toc528060253" w:history="1">
        <w:r w:rsidRPr="00E857DF">
          <w:rPr>
            <w:rStyle w:val="Hipercze"/>
            <w:rFonts w:ascii="Times New Roman" w:hAnsi="Times New Roman"/>
            <w:noProof/>
          </w:rPr>
          <w:t>1.1.</w:t>
        </w:r>
        <w:r>
          <w:rPr>
            <w:rFonts w:asciiTheme="minorHAnsi" w:eastAsiaTheme="minorEastAsia" w:hAnsiTheme="minorHAnsi" w:cstheme="minorBidi"/>
            <w:noProof/>
            <w:lang w:eastAsia="pl-PL"/>
          </w:rPr>
          <w:tab/>
        </w:r>
        <w:r w:rsidRPr="00E857DF">
          <w:rPr>
            <w:rStyle w:val="Hipercze"/>
            <w:rFonts w:ascii="Times New Roman" w:hAnsi="Times New Roman"/>
            <w:noProof/>
          </w:rPr>
          <w:t>INFORMACJE OGÓLNE</w:t>
        </w:r>
        <w:r>
          <w:rPr>
            <w:noProof/>
          </w:rPr>
          <w:tab/>
        </w:r>
        <w:r>
          <w:rPr>
            <w:noProof/>
          </w:rPr>
          <w:fldChar w:fldCharType="begin"/>
        </w:r>
        <w:r>
          <w:rPr>
            <w:noProof/>
          </w:rPr>
          <w:instrText xml:space="preserve"> PAGEREF _Toc528060253 \h </w:instrText>
        </w:r>
        <w:r>
          <w:rPr>
            <w:noProof/>
          </w:rPr>
        </w:r>
        <w:r>
          <w:rPr>
            <w:noProof/>
          </w:rPr>
          <w:fldChar w:fldCharType="separate"/>
        </w:r>
        <w:r>
          <w:rPr>
            <w:noProof/>
          </w:rPr>
          <w:t>8</w:t>
        </w:r>
        <w:r>
          <w:rPr>
            <w:noProof/>
          </w:rPr>
          <w:fldChar w:fldCharType="end"/>
        </w:r>
      </w:hyperlink>
    </w:p>
    <w:p w:rsidR="009F23CE" w:rsidRDefault="009F23CE">
      <w:pPr>
        <w:pStyle w:val="Spistreci2"/>
        <w:tabs>
          <w:tab w:val="left" w:pos="849"/>
          <w:tab w:val="right" w:leader="dot" w:pos="9061"/>
        </w:tabs>
        <w:rPr>
          <w:rFonts w:asciiTheme="minorHAnsi" w:eastAsiaTheme="minorEastAsia" w:hAnsiTheme="minorHAnsi" w:cstheme="minorBidi"/>
          <w:noProof/>
          <w:lang w:eastAsia="pl-PL"/>
        </w:rPr>
      </w:pPr>
      <w:hyperlink w:anchor="_Toc528060254" w:history="1">
        <w:r w:rsidRPr="00E857DF">
          <w:rPr>
            <w:rStyle w:val="Hipercze"/>
            <w:rFonts w:ascii="Times New Roman" w:hAnsi="Times New Roman"/>
            <w:noProof/>
          </w:rPr>
          <w:t>1.2.</w:t>
        </w:r>
        <w:r>
          <w:rPr>
            <w:rFonts w:asciiTheme="minorHAnsi" w:eastAsiaTheme="minorEastAsia" w:hAnsiTheme="minorHAnsi" w:cstheme="minorBidi"/>
            <w:noProof/>
            <w:lang w:eastAsia="pl-PL"/>
          </w:rPr>
          <w:tab/>
        </w:r>
        <w:r w:rsidRPr="00E857DF">
          <w:rPr>
            <w:rStyle w:val="Hipercze"/>
            <w:rFonts w:ascii="Times New Roman" w:hAnsi="Times New Roman"/>
            <w:noProof/>
          </w:rPr>
          <w:t>ZASADY BEZPIECZEŃSTWA</w:t>
        </w:r>
        <w:r>
          <w:rPr>
            <w:noProof/>
          </w:rPr>
          <w:tab/>
        </w:r>
        <w:r>
          <w:rPr>
            <w:noProof/>
          </w:rPr>
          <w:fldChar w:fldCharType="begin"/>
        </w:r>
        <w:r>
          <w:rPr>
            <w:noProof/>
          </w:rPr>
          <w:instrText xml:space="preserve"> PAGEREF _Toc528060254 \h </w:instrText>
        </w:r>
        <w:r>
          <w:rPr>
            <w:noProof/>
          </w:rPr>
        </w:r>
        <w:r>
          <w:rPr>
            <w:noProof/>
          </w:rPr>
          <w:fldChar w:fldCharType="separate"/>
        </w:r>
        <w:r>
          <w:rPr>
            <w:noProof/>
          </w:rPr>
          <w:t>8</w:t>
        </w:r>
        <w:r>
          <w:rPr>
            <w:noProof/>
          </w:rPr>
          <w:fldChar w:fldCharType="end"/>
        </w:r>
      </w:hyperlink>
    </w:p>
    <w:p w:rsidR="009F23CE" w:rsidRDefault="009F23CE">
      <w:pPr>
        <w:pStyle w:val="Spistreci2"/>
        <w:tabs>
          <w:tab w:val="left" w:pos="849"/>
          <w:tab w:val="right" w:leader="dot" w:pos="9061"/>
        </w:tabs>
        <w:rPr>
          <w:rFonts w:asciiTheme="minorHAnsi" w:eastAsiaTheme="minorEastAsia" w:hAnsiTheme="minorHAnsi" w:cstheme="minorBidi"/>
          <w:noProof/>
          <w:lang w:eastAsia="pl-PL"/>
        </w:rPr>
      </w:pPr>
      <w:hyperlink w:anchor="_Toc528060255" w:history="1">
        <w:r w:rsidRPr="00E857DF">
          <w:rPr>
            <w:rStyle w:val="Hipercze"/>
            <w:rFonts w:ascii="Times New Roman" w:hAnsi="Times New Roman"/>
            <w:noProof/>
          </w:rPr>
          <w:t xml:space="preserve">1.3. </w:t>
        </w:r>
        <w:r>
          <w:rPr>
            <w:rFonts w:asciiTheme="minorHAnsi" w:eastAsiaTheme="minorEastAsia" w:hAnsiTheme="minorHAnsi" w:cstheme="minorBidi"/>
            <w:noProof/>
            <w:lang w:eastAsia="pl-PL"/>
          </w:rPr>
          <w:tab/>
        </w:r>
        <w:r w:rsidRPr="00E857DF">
          <w:rPr>
            <w:rStyle w:val="Hipercze"/>
            <w:rFonts w:ascii="Times New Roman" w:hAnsi="Times New Roman"/>
            <w:noProof/>
          </w:rPr>
          <w:t>ZASADY BEZPIECZNEJ PRACY</w:t>
        </w:r>
        <w:r>
          <w:rPr>
            <w:noProof/>
          </w:rPr>
          <w:tab/>
        </w:r>
        <w:r>
          <w:rPr>
            <w:noProof/>
          </w:rPr>
          <w:fldChar w:fldCharType="begin"/>
        </w:r>
        <w:r>
          <w:rPr>
            <w:noProof/>
          </w:rPr>
          <w:instrText xml:space="preserve"> PAGEREF _Toc528060255 \h </w:instrText>
        </w:r>
        <w:r>
          <w:rPr>
            <w:noProof/>
          </w:rPr>
        </w:r>
        <w:r>
          <w:rPr>
            <w:noProof/>
          </w:rPr>
          <w:fldChar w:fldCharType="separate"/>
        </w:r>
        <w:r>
          <w:rPr>
            <w:noProof/>
          </w:rPr>
          <w:t>9</w:t>
        </w:r>
        <w:r>
          <w:rPr>
            <w:noProof/>
          </w:rPr>
          <w:fldChar w:fldCharType="end"/>
        </w:r>
      </w:hyperlink>
    </w:p>
    <w:p w:rsidR="009F23CE" w:rsidRDefault="009F23CE">
      <w:pPr>
        <w:pStyle w:val="Spistreci3"/>
        <w:tabs>
          <w:tab w:val="left" w:pos="1132"/>
          <w:tab w:val="right" w:leader="dot" w:pos="9061"/>
        </w:tabs>
        <w:rPr>
          <w:rFonts w:asciiTheme="minorHAnsi" w:eastAsiaTheme="minorEastAsia" w:hAnsiTheme="minorHAnsi" w:cstheme="minorBidi"/>
          <w:noProof/>
          <w:lang w:eastAsia="pl-PL"/>
        </w:rPr>
      </w:pPr>
      <w:hyperlink w:anchor="_Toc528060256" w:history="1">
        <w:r w:rsidRPr="00E857DF">
          <w:rPr>
            <w:rStyle w:val="Hipercze"/>
            <w:rFonts w:ascii="Times New Roman" w:hAnsi="Times New Roman"/>
            <w:noProof/>
          </w:rPr>
          <w:t>1.3.1</w:t>
        </w:r>
        <w:r>
          <w:rPr>
            <w:rFonts w:asciiTheme="minorHAnsi" w:eastAsiaTheme="minorEastAsia" w:hAnsiTheme="minorHAnsi" w:cstheme="minorBidi"/>
            <w:noProof/>
            <w:lang w:eastAsia="pl-PL"/>
          </w:rPr>
          <w:tab/>
        </w:r>
        <w:r w:rsidRPr="00E857DF">
          <w:rPr>
            <w:rStyle w:val="Hipercze"/>
            <w:rFonts w:ascii="Times New Roman" w:hAnsi="Times New Roman"/>
            <w:noProof/>
          </w:rPr>
          <w:t>Ogólne zalecenia przy obsłudze układu hydraulicznego</w:t>
        </w:r>
        <w:r>
          <w:rPr>
            <w:noProof/>
          </w:rPr>
          <w:tab/>
        </w:r>
        <w:r>
          <w:rPr>
            <w:noProof/>
          </w:rPr>
          <w:fldChar w:fldCharType="begin"/>
        </w:r>
        <w:r>
          <w:rPr>
            <w:noProof/>
          </w:rPr>
          <w:instrText xml:space="preserve"> PAGEREF _Toc528060256 \h </w:instrText>
        </w:r>
        <w:r>
          <w:rPr>
            <w:noProof/>
          </w:rPr>
        </w:r>
        <w:r>
          <w:rPr>
            <w:noProof/>
          </w:rPr>
          <w:fldChar w:fldCharType="separate"/>
        </w:r>
        <w:r>
          <w:rPr>
            <w:noProof/>
          </w:rPr>
          <w:t>9</w:t>
        </w:r>
        <w:r>
          <w:rPr>
            <w:noProof/>
          </w:rPr>
          <w:fldChar w:fldCharType="end"/>
        </w:r>
      </w:hyperlink>
    </w:p>
    <w:p w:rsidR="009F23CE" w:rsidRDefault="009F23CE">
      <w:pPr>
        <w:pStyle w:val="Spistreci3"/>
        <w:tabs>
          <w:tab w:val="left" w:pos="1132"/>
          <w:tab w:val="right" w:leader="dot" w:pos="9061"/>
        </w:tabs>
        <w:rPr>
          <w:rFonts w:asciiTheme="minorHAnsi" w:eastAsiaTheme="minorEastAsia" w:hAnsiTheme="minorHAnsi" w:cstheme="minorBidi"/>
          <w:noProof/>
          <w:lang w:eastAsia="pl-PL"/>
        </w:rPr>
      </w:pPr>
      <w:hyperlink w:anchor="_Toc528060257" w:history="1">
        <w:r w:rsidRPr="00E857DF">
          <w:rPr>
            <w:rStyle w:val="Hipercze"/>
            <w:rFonts w:ascii="Times New Roman" w:hAnsi="Times New Roman"/>
            <w:noProof/>
          </w:rPr>
          <w:t>1.3.2</w:t>
        </w:r>
        <w:r>
          <w:rPr>
            <w:rFonts w:asciiTheme="minorHAnsi" w:eastAsiaTheme="minorEastAsia" w:hAnsiTheme="minorHAnsi" w:cstheme="minorBidi"/>
            <w:noProof/>
            <w:lang w:eastAsia="pl-PL"/>
          </w:rPr>
          <w:tab/>
        </w:r>
        <w:r w:rsidRPr="00E857DF">
          <w:rPr>
            <w:rStyle w:val="Hipercze"/>
            <w:rFonts w:ascii="Times New Roman" w:hAnsi="Times New Roman"/>
            <w:noProof/>
          </w:rPr>
          <w:t>Obsługa wału przegubowo – teleskopowego</w:t>
        </w:r>
        <w:r>
          <w:rPr>
            <w:noProof/>
          </w:rPr>
          <w:tab/>
        </w:r>
        <w:r>
          <w:rPr>
            <w:noProof/>
          </w:rPr>
          <w:fldChar w:fldCharType="begin"/>
        </w:r>
        <w:r>
          <w:rPr>
            <w:noProof/>
          </w:rPr>
          <w:instrText xml:space="preserve"> PAGEREF _Toc528060257 \h </w:instrText>
        </w:r>
        <w:r>
          <w:rPr>
            <w:noProof/>
          </w:rPr>
        </w:r>
        <w:r>
          <w:rPr>
            <w:noProof/>
          </w:rPr>
          <w:fldChar w:fldCharType="separate"/>
        </w:r>
        <w:r>
          <w:rPr>
            <w:noProof/>
          </w:rPr>
          <w:t>10</w:t>
        </w:r>
        <w:r>
          <w:rPr>
            <w:noProof/>
          </w:rPr>
          <w:fldChar w:fldCharType="end"/>
        </w:r>
      </w:hyperlink>
    </w:p>
    <w:p w:rsidR="009F23CE" w:rsidRDefault="009F23CE">
      <w:pPr>
        <w:pStyle w:val="Spistreci2"/>
        <w:tabs>
          <w:tab w:val="left" w:pos="849"/>
          <w:tab w:val="right" w:leader="dot" w:pos="9061"/>
        </w:tabs>
        <w:rPr>
          <w:rFonts w:asciiTheme="minorHAnsi" w:eastAsiaTheme="minorEastAsia" w:hAnsiTheme="minorHAnsi" w:cstheme="minorBidi"/>
          <w:noProof/>
          <w:lang w:eastAsia="pl-PL"/>
        </w:rPr>
      </w:pPr>
      <w:hyperlink w:anchor="_Toc528060258" w:history="1">
        <w:r w:rsidRPr="00E857DF">
          <w:rPr>
            <w:rStyle w:val="Hipercze"/>
            <w:rFonts w:ascii="Times New Roman" w:hAnsi="Times New Roman"/>
            <w:noProof/>
          </w:rPr>
          <w:t>1.4.</w:t>
        </w:r>
        <w:r>
          <w:rPr>
            <w:rFonts w:asciiTheme="minorHAnsi" w:eastAsiaTheme="minorEastAsia" w:hAnsiTheme="minorHAnsi" w:cstheme="minorBidi"/>
            <w:noProof/>
            <w:lang w:eastAsia="pl-PL"/>
          </w:rPr>
          <w:tab/>
        </w:r>
        <w:r w:rsidRPr="00E857DF">
          <w:rPr>
            <w:rStyle w:val="Hipercze"/>
            <w:rFonts w:ascii="Times New Roman" w:hAnsi="Times New Roman"/>
            <w:noProof/>
          </w:rPr>
          <w:t>ZNAKI OSTRZEGAWCZE, INFORMACYJNE I NAPISY</w:t>
        </w:r>
        <w:r>
          <w:rPr>
            <w:noProof/>
          </w:rPr>
          <w:tab/>
        </w:r>
        <w:r>
          <w:rPr>
            <w:noProof/>
          </w:rPr>
          <w:fldChar w:fldCharType="begin"/>
        </w:r>
        <w:r>
          <w:rPr>
            <w:noProof/>
          </w:rPr>
          <w:instrText xml:space="preserve"> PAGEREF _Toc528060258 \h </w:instrText>
        </w:r>
        <w:r>
          <w:rPr>
            <w:noProof/>
          </w:rPr>
        </w:r>
        <w:r>
          <w:rPr>
            <w:noProof/>
          </w:rPr>
          <w:fldChar w:fldCharType="separate"/>
        </w:r>
        <w:r>
          <w:rPr>
            <w:noProof/>
          </w:rPr>
          <w:t>11</w:t>
        </w:r>
        <w:r>
          <w:rPr>
            <w:noProof/>
          </w:rPr>
          <w:fldChar w:fldCharType="end"/>
        </w:r>
      </w:hyperlink>
    </w:p>
    <w:p w:rsidR="009F23CE" w:rsidRDefault="009F23CE">
      <w:pPr>
        <w:pStyle w:val="Spistreci3"/>
        <w:tabs>
          <w:tab w:val="left" w:pos="1415"/>
          <w:tab w:val="right" w:leader="dot" w:pos="9061"/>
        </w:tabs>
        <w:rPr>
          <w:rFonts w:asciiTheme="minorHAnsi" w:eastAsiaTheme="minorEastAsia" w:hAnsiTheme="minorHAnsi" w:cstheme="minorBidi"/>
          <w:noProof/>
          <w:lang w:eastAsia="pl-PL"/>
        </w:rPr>
      </w:pPr>
      <w:hyperlink w:anchor="_Toc528060259" w:history="1">
        <w:r w:rsidRPr="00E857DF">
          <w:rPr>
            <w:rStyle w:val="Hipercze"/>
            <w:rFonts w:ascii="Times New Roman" w:hAnsi="Times New Roman"/>
            <w:noProof/>
          </w:rPr>
          <w:t xml:space="preserve">1.4.1.1 </w:t>
        </w:r>
        <w:r>
          <w:rPr>
            <w:rFonts w:asciiTheme="minorHAnsi" w:eastAsiaTheme="minorEastAsia" w:hAnsiTheme="minorHAnsi" w:cstheme="minorBidi"/>
            <w:noProof/>
            <w:lang w:eastAsia="pl-PL"/>
          </w:rPr>
          <w:tab/>
        </w:r>
        <w:r w:rsidRPr="00E857DF">
          <w:rPr>
            <w:rStyle w:val="Hipercze"/>
            <w:rFonts w:ascii="Times New Roman" w:hAnsi="Times New Roman"/>
            <w:noProof/>
          </w:rPr>
          <w:t>Znaczenie symboli (miejsce umieszczenia na opryskiwaczu):</w:t>
        </w:r>
        <w:r>
          <w:rPr>
            <w:noProof/>
          </w:rPr>
          <w:tab/>
        </w:r>
        <w:r>
          <w:rPr>
            <w:noProof/>
          </w:rPr>
          <w:fldChar w:fldCharType="begin"/>
        </w:r>
        <w:r>
          <w:rPr>
            <w:noProof/>
          </w:rPr>
          <w:instrText xml:space="preserve"> PAGEREF _Toc528060259 \h </w:instrText>
        </w:r>
        <w:r>
          <w:rPr>
            <w:noProof/>
          </w:rPr>
        </w:r>
        <w:r>
          <w:rPr>
            <w:noProof/>
          </w:rPr>
          <w:fldChar w:fldCharType="separate"/>
        </w:r>
        <w:r>
          <w:rPr>
            <w:noProof/>
          </w:rPr>
          <w:t>11</w:t>
        </w:r>
        <w:r>
          <w:rPr>
            <w:noProof/>
          </w:rPr>
          <w:fldChar w:fldCharType="end"/>
        </w:r>
      </w:hyperlink>
    </w:p>
    <w:p w:rsidR="009F23CE" w:rsidRDefault="009F23CE">
      <w:pPr>
        <w:pStyle w:val="Spistreci2"/>
        <w:tabs>
          <w:tab w:val="left" w:pos="849"/>
          <w:tab w:val="right" w:leader="dot" w:pos="9061"/>
        </w:tabs>
        <w:rPr>
          <w:rFonts w:asciiTheme="minorHAnsi" w:eastAsiaTheme="minorEastAsia" w:hAnsiTheme="minorHAnsi" w:cstheme="minorBidi"/>
          <w:noProof/>
          <w:lang w:eastAsia="pl-PL"/>
        </w:rPr>
      </w:pPr>
      <w:hyperlink w:anchor="_Toc528060260" w:history="1">
        <w:r w:rsidRPr="00E857DF">
          <w:rPr>
            <w:rStyle w:val="Hipercze"/>
            <w:rFonts w:ascii="Times New Roman" w:hAnsi="Times New Roman"/>
            <w:noProof/>
          </w:rPr>
          <w:t>1.5</w:t>
        </w:r>
        <w:r>
          <w:rPr>
            <w:rFonts w:asciiTheme="minorHAnsi" w:eastAsiaTheme="minorEastAsia" w:hAnsiTheme="minorHAnsi" w:cstheme="minorBidi"/>
            <w:noProof/>
            <w:lang w:eastAsia="pl-PL"/>
          </w:rPr>
          <w:tab/>
        </w:r>
        <w:r w:rsidRPr="00E857DF">
          <w:rPr>
            <w:rStyle w:val="Hipercze"/>
            <w:rFonts w:ascii="Times New Roman" w:hAnsi="Times New Roman"/>
            <w:noProof/>
          </w:rPr>
          <w:t>PORUSZANIE SIĘ PO DROGACH PUBLICZNYCH</w:t>
        </w:r>
        <w:r>
          <w:rPr>
            <w:noProof/>
          </w:rPr>
          <w:tab/>
        </w:r>
        <w:r>
          <w:rPr>
            <w:noProof/>
          </w:rPr>
          <w:fldChar w:fldCharType="begin"/>
        </w:r>
        <w:r>
          <w:rPr>
            <w:noProof/>
          </w:rPr>
          <w:instrText xml:space="preserve"> PAGEREF _Toc528060260 \h </w:instrText>
        </w:r>
        <w:r>
          <w:rPr>
            <w:noProof/>
          </w:rPr>
        </w:r>
        <w:r>
          <w:rPr>
            <w:noProof/>
          </w:rPr>
          <w:fldChar w:fldCharType="separate"/>
        </w:r>
        <w:r>
          <w:rPr>
            <w:noProof/>
          </w:rPr>
          <w:t>12</w:t>
        </w:r>
        <w:r>
          <w:rPr>
            <w:noProof/>
          </w:rPr>
          <w:fldChar w:fldCharType="end"/>
        </w:r>
      </w:hyperlink>
    </w:p>
    <w:p w:rsidR="009F23CE" w:rsidRDefault="009F23CE">
      <w:pPr>
        <w:pStyle w:val="Spistreci3"/>
        <w:tabs>
          <w:tab w:val="left" w:pos="1415"/>
          <w:tab w:val="right" w:leader="dot" w:pos="9061"/>
        </w:tabs>
        <w:rPr>
          <w:rFonts w:asciiTheme="minorHAnsi" w:eastAsiaTheme="minorEastAsia" w:hAnsiTheme="minorHAnsi" w:cstheme="minorBidi"/>
          <w:noProof/>
          <w:lang w:eastAsia="pl-PL"/>
        </w:rPr>
      </w:pPr>
      <w:hyperlink w:anchor="_Toc528060261" w:history="1">
        <w:r w:rsidRPr="00E857DF">
          <w:rPr>
            <w:rStyle w:val="Hipercze"/>
            <w:rFonts w:ascii="Times New Roman" w:hAnsi="Times New Roman"/>
            <w:noProof/>
          </w:rPr>
          <w:t xml:space="preserve">1.5.1 </w:t>
        </w:r>
        <w:r>
          <w:rPr>
            <w:rFonts w:asciiTheme="minorHAnsi" w:eastAsiaTheme="minorEastAsia" w:hAnsiTheme="minorHAnsi" w:cstheme="minorBidi"/>
            <w:noProof/>
            <w:lang w:eastAsia="pl-PL"/>
          </w:rPr>
          <w:tab/>
        </w:r>
        <w:r w:rsidRPr="00E857DF">
          <w:rPr>
            <w:rStyle w:val="Hipercze"/>
            <w:rFonts w:ascii="Times New Roman" w:hAnsi="Times New Roman"/>
            <w:noProof/>
          </w:rPr>
          <w:t>Dostawa</w:t>
        </w:r>
        <w:r>
          <w:rPr>
            <w:noProof/>
          </w:rPr>
          <w:tab/>
        </w:r>
        <w:r>
          <w:rPr>
            <w:noProof/>
          </w:rPr>
          <w:fldChar w:fldCharType="begin"/>
        </w:r>
        <w:r>
          <w:rPr>
            <w:noProof/>
          </w:rPr>
          <w:instrText xml:space="preserve"> PAGEREF _Toc528060261 \h </w:instrText>
        </w:r>
        <w:r>
          <w:rPr>
            <w:noProof/>
          </w:rPr>
        </w:r>
        <w:r>
          <w:rPr>
            <w:noProof/>
          </w:rPr>
          <w:fldChar w:fldCharType="separate"/>
        </w:r>
        <w:r>
          <w:rPr>
            <w:noProof/>
          </w:rPr>
          <w:t>13</w:t>
        </w:r>
        <w:r>
          <w:rPr>
            <w:noProof/>
          </w:rPr>
          <w:fldChar w:fldCharType="end"/>
        </w:r>
      </w:hyperlink>
    </w:p>
    <w:p w:rsidR="009F23CE" w:rsidRDefault="009F23CE">
      <w:pPr>
        <w:pStyle w:val="Spistreci3"/>
        <w:tabs>
          <w:tab w:val="left" w:pos="1415"/>
          <w:tab w:val="right" w:leader="dot" w:pos="9061"/>
        </w:tabs>
        <w:rPr>
          <w:rFonts w:asciiTheme="minorHAnsi" w:eastAsiaTheme="minorEastAsia" w:hAnsiTheme="minorHAnsi" w:cstheme="minorBidi"/>
          <w:noProof/>
          <w:lang w:eastAsia="pl-PL"/>
        </w:rPr>
      </w:pPr>
      <w:hyperlink w:anchor="_Toc528060262" w:history="1">
        <w:r w:rsidRPr="00E857DF">
          <w:rPr>
            <w:rStyle w:val="Hipercze"/>
            <w:rFonts w:ascii="Times New Roman" w:hAnsi="Times New Roman"/>
            <w:noProof/>
          </w:rPr>
          <w:t xml:space="preserve">1.5.2 </w:t>
        </w:r>
        <w:r>
          <w:rPr>
            <w:rFonts w:asciiTheme="minorHAnsi" w:eastAsiaTheme="minorEastAsia" w:hAnsiTheme="minorHAnsi" w:cstheme="minorBidi"/>
            <w:noProof/>
            <w:lang w:eastAsia="pl-PL"/>
          </w:rPr>
          <w:tab/>
        </w:r>
        <w:r w:rsidRPr="00E857DF">
          <w:rPr>
            <w:rStyle w:val="Hipercze"/>
            <w:rFonts w:ascii="Times New Roman" w:hAnsi="Times New Roman"/>
            <w:noProof/>
          </w:rPr>
          <w:t>Wyposażenie opryskiwacza</w:t>
        </w:r>
        <w:r>
          <w:rPr>
            <w:noProof/>
          </w:rPr>
          <w:tab/>
        </w:r>
        <w:r>
          <w:rPr>
            <w:noProof/>
          </w:rPr>
          <w:fldChar w:fldCharType="begin"/>
        </w:r>
        <w:r>
          <w:rPr>
            <w:noProof/>
          </w:rPr>
          <w:instrText xml:space="preserve"> PAGEREF _Toc528060262 \h </w:instrText>
        </w:r>
        <w:r>
          <w:rPr>
            <w:noProof/>
          </w:rPr>
        </w:r>
        <w:r>
          <w:rPr>
            <w:noProof/>
          </w:rPr>
          <w:fldChar w:fldCharType="separate"/>
        </w:r>
        <w:r>
          <w:rPr>
            <w:noProof/>
          </w:rPr>
          <w:t>13</w:t>
        </w:r>
        <w:r>
          <w:rPr>
            <w:noProof/>
          </w:rPr>
          <w:fldChar w:fldCharType="end"/>
        </w:r>
      </w:hyperlink>
    </w:p>
    <w:p w:rsidR="009F23CE" w:rsidRDefault="009F23CE">
      <w:pPr>
        <w:pStyle w:val="Spistreci2"/>
        <w:tabs>
          <w:tab w:val="left" w:pos="849"/>
          <w:tab w:val="right" w:leader="dot" w:pos="9061"/>
        </w:tabs>
        <w:rPr>
          <w:rFonts w:asciiTheme="minorHAnsi" w:eastAsiaTheme="minorEastAsia" w:hAnsiTheme="minorHAnsi" w:cstheme="minorBidi"/>
          <w:noProof/>
          <w:lang w:eastAsia="pl-PL"/>
        </w:rPr>
      </w:pPr>
      <w:hyperlink w:anchor="_Toc528060263" w:history="1">
        <w:r w:rsidRPr="00E857DF">
          <w:rPr>
            <w:rStyle w:val="Hipercze"/>
            <w:rFonts w:ascii="Times New Roman" w:hAnsi="Times New Roman"/>
            <w:noProof/>
          </w:rPr>
          <w:t>1.6</w:t>
        </w:r>
        <w:r>
          <w:rPr>
            <w:rFonts w:asciiTheme="minorHAnsi" w:eastAsiaTheme="minorEastAsia" w:hAnsiTheme="minorHAnsi" w:cstheme="minorBidi"/>
            <w:noProof/>
            <w:lang w:eastAsia="pl-PL"/>
          </w:rPr>
          <w:tab/>
        </w:r>
        <w:r w:rsidRPr="00E857DF">
          <w:rPr>
            <w:rStyle w:val="Hipercze"/>
            <w:rFonts w:ascii="Times New Roman" w:hAnsi="Times New Roman"/>
            <w:noProof/>
          </w:rPr>
          <w:t>PIERWSZE URUCHOMIENIE</w:t>
        </w:r>
        <w:r>
          <w:rPr>
            <w:noProof/>
          </w:rPr>
          <w:tab/>
        </w:r>
        <w:r>
          <w:rPr>
            <w:noProof/>
          </w:rPr>
          <w:fldChar w:fldCharType="begin"/>
        </w:r>
        <w:r>
          <w:rPr>
            <w:noProof/>
          </w:rPr>
          <w:instrText xml:space="preserve"> PAGEREF _Toc528060263 \h </w:instrText>
        </w:r>
        <w:r>
          <w:rPr>
            <w:noProof/>
          </w:rPr>
        </w:r>
        <w:r>
          <w:rPr>
            <w:noProof/>
          </w:rPr>
          <w:fldChar w:fldCharType="separate"/>
        </w:r>
        <w:r>
          <w:rPr>
            <w:noProof/>
          </w:rPr>
          <w:t>13</w:t>
        </w:r>
        <w:r>
          <w:rPr>
            <w:noProof/>
          </w:rPr>
          <w:fldChar w:fldCharType="end"/>
        </w:r>
      </w:hyperlink>
    </w:p>
    <w:p w:rsidR="009F23CE" w:rsidRDefault="009F23CE">
      <w:pPr>
        <w:pStyle w:val="Spistreci2"/>
        <w:tabs>
          <w:tab w:val="left" w:pos="849"/>
          <w:tab w:val="right" w:leader="dot" w:pos="9061"/>
        </w:tabs>
        <w:rPr>
          <w:rFonts w:asciiTheme="minorHAnsi" w:eastAsiaTheme="minorEastAsia" w:hAnsiTheme="minorHAnsi" w:cstheme="minorBidi"/>
          <w:noProof/>
          <w:lang w:eastAsia="pl-PL"/>
        </w:rPr>
      </w:pPr>
      <w:hyperlink w:anchor="_Toc528060264" w:history="1">
        <w:r w:rsidRPr="00E857DF">
          <w:rPr>
            <w:rStyle w:val="Hipercze"/>
            <w:rFonts w:ascii="Times New Roman" w:hAnsi="Times New Roman"/>
            <w:noProof/>
          </w:rPr>
          <w:t>1.7</w:t>
        </w:r>
        <w:r>
          <w:rPr>
            <w:rFonts w:asciiTheme="minorHAnsi" w:eastAsiaTheme="minorEastAsia" w:hAnsiTheme="minorHAnsi" w:cstheme="minorBidi"/>
            <w:noProof/>
            <w:lang w:eastAsia="pl-PL"/>
          </w:rPr>
          <w:tab/>
        </w:r>
        <w:r w:rsidRPr="00E857DF">
          <w:rPr>
            <w:rStyle w:val="Hipercze"/>
            <w:rFonts w:ascii="Times New Roman" w:hAnsi="Times New Roman"/>
            <w:noProof/>
          </w:rPr>
          <w:t>OPIS MASZYNY-PRZEZNACZENIE</w:t>
        </w:r>
        <w:r>
          <w:rPr>
            <w:noProof/>
          </w:rPr>
          <w:tab/>
        </w:r>
        <w:r>
          <w:rPr>
            <w:noProof/>
          </w:rPr>
          <w:fldChar w:fldCharType="begin"/>
        </w:r>
        <w:r>
          <w:rPr>
            <w:noProof/>
          </w:rPr>
          <w:instrText xml:space="preserve"> PAGEREF _Toc528060264 \h </w:instrText>
        </w:r>
        <w:r>
          <w:rPr>
            <w:noProof/>
          </w:rPr>
        </w:r>
        <w:r>
          <w:rPr>
            <w:noProof/>
          </w:rPr>
          <w:fldChar w:fldCharType="separate"/>
        </w:r>
        <w:r>
          <w:rPr>
            <w:noProof/>
          </w:rPr>
          <w:t>14</w:t>
        </w:r>
        <w:r>
          <w:rPr>
            <w:noProof/>
          </w:rPr>
          <w:fldChar w:fldCharType="end"/>
        </w:r>
      </w:hyperlink>
    </w:p>
    <w:p w:rsidR="009F23CE" w:rsidRDefault="009F23CE">
      <w:pPr>
        <w:pStyle w:val="Spistreci3"/>
        <w:tabs>
          <w:tab w:val="left" w:pos="1132"/>
          <w:tab w:val="right" w:leader="dot" w:pos="9061"/>
        </w:tabs>
        <w:rPr>
          <w:rFonts w:asciiTheme="minorHAnsi" w:eastAsiaTheme="minorEastAsia" w:hAnsiTheme="minorHAnsi" w:cstheme="minorBidi"/>
          <w:noProof/>
          <w:lang w:eastAsia="pl-PL"/>
        </w:rPr>
      </w:pPr>
      <w:hyperlink w:anchor="_Toc528060265" w:history="1">
        <w:r w:rsidRPr="00E857DF">
          <w:rPr>
            <w:rStyle w:val="Hipercze"/>
            <w:rFonts w:ascii="Times New Roman" w:hAnsi="Times New Roman"/>
            <w:noProof/>
          </w:rPr>
          <w:t>1.7.1</w:t>
        </w:r>
        <w:r>
          <w:rPr>
            <w:rFonts w:asciiTheme="minorHAnsi" w:eastAsiaTheme="minorEastAsia" w:hAnsiTheme="minorHAnsi" w:cstheme="minorBidi"/>
            <w:noProof/>
            <w:lang w:eastAsia="pl-PL"/>
          </w:rPr>
          <w:tab/>
        </w:r>
        <w:r w:rsidRPr="00E857DF">
          <w:rPr>
            <w:rStyle w:val="Hipercze"/>
            <w:rFonts w:ascii="Times New Roman" w:hAnsi="Times New Roman"/>
            <w:noProof/>
          </w:rPr>
          <w:t>Budowa</w:t>
        </w:r>
        <w:r>
          <w:rPr>
            <w:noProof/>
          </w:rPr>
          <w:tab/>
        </w:r>
        <w:r>
          <w:rPr>
            <w:noProof/>
          </w:rPr>
          <w:fldChar w:fldCharType="begin"/>
        </w:r>
        <w:r>
          <w:rPr>
            <w:noProof/>
          </w:rPr>
          <w:instrText xml:space="preserve"> PAGEREF _Toc528060265 \h </w:instrText>
        </w:r>
        <w:r>
          <w:rPr>
            <w:noProof/>
          </w:rPr>
        </w:r>
        <w:r>
          <w:rPr>
            <w:noProof/>
          </w:rPr>
          <w:fldChar w:fldCharType="separate"/>
        </w:r>
        <w:r>
          <w:rPr>
            <w:noProof/>
          </w:rPr>
          <w:t>14</w:t>
        </w:r>
        <w:r>
          <w:rPr>
            <w:noProof/>
          </w:rPr>
          <w:fldChar w:fldCharType="end"/>
        </w:r>
      </w:hyperlink>
    </w:p>
    <w:p w:rsidR="009F23CE" w:rsidRDefault="009F23CE">
      <w:pPr>
        <w:pStyle w:val="Spistreci3"/>
        <w:tabs>
          <w:tab w:val="left" w:pos="1415"/>
          <w:tab w:val="right" w:leader="dot" w:pos="9061"/>
        </w:tabs>
        <w:rPr>
          <w:rFonts w:asciiTheme="minorHAnsi" w:eastAsiaTheme="minorEastAsia" w:hAnsiTheme="minorHAnsi" w:cstheme="minorBidi"/>
          <w:noProof/>
          <w:lang w:eastAsia="pl-PL"/>
        </w:rPr>
      </w:pPr>
      <w:hyperlink w:anchor="_Toc528060266" w:history="1">
        <w:r w:rsidRPr="00E857DF">
          <w:rPr>
            <w:rStyle w:val="Hipercze"/>
            <w:rFonts w:ascii="Times New Roman" w:hAnsi="Times New Roman"/>
            <w:noProof/>
            <w:spacing w:val="9"/>
          </w:rPr>
          <w:t>1 .7.2.</w:t>
        </w:r>
        <w:r>
          <w:rPr>
            <w:rFonts w:asciiTheme="minorHAnsi" w:eastAsiaTheme="minorEastAsia" w:hAnsiTheme="minorHAnsi" w:cstheme="minorBidi"/>
            <w:noProof/>
            <w:lang w:eastAsia="pl-PL"/>
          </w:rPr>
          <w:tab/>
        </w:r>
        <w:r w:rsidRPr="00E857DF">
          <w:rPr>
            <w:rStyle w:val="Hipercze"/>
            <w:rFonts w:ascii="Times New Roman" w:hAnsi="Times New Roman"/>
            <w:noProof/>
            <w:spacing w:val="9"/>
          </w:rPr>
          <w:t xml:space="preserve"> Schemat działania i obiegu cieczy</w:t>
        </w:r>
        <w:r>
          <w:rPr>
            <w:noProof/>
          </w:rPr>
          <w:tab/>
        </w:r>
        <w:r>
          <w:rPr>
            <w:noProof/>
          </w:rPr>
          <w:fldChar w:fldCharType="begin"/>
        </w:r>
        <w:r>
          <w:rPr>
            <w:noProof/>
          </w:rPr>
          <w:instrText xml:space="preserve"> PAGEREF _Toc528060266 \h </w:instrText>
        </w:r>
        <w:r>
          <w:rPr>
            <w:noProof/>
          </w:rPr>
        </w:r>
        <w:r>
          <w:rPr>
            <w:noProof/>
          </w:rPr>
          <w:fldChar w:fldCharType="separate"/>
        </w:r>
        <w:r>
          <w:rPr>
            <w:noProof/>
          </w:rPr>
          <w:t>15</w:t>
        </w:r>
        <w:r>
          <w:rPr>
            <w:noProof/>
          </w:rPr>
          <w:fldChar w:fldCharType="end"/>
        </w:r>
      </w:hyperlink>
    </w:p>
    <w:p w:rsidR="009F23CE" w:rsidRDefault="009F23CE">
      <w:pPr>
        <w:pStyle w:val="Spistreci2"/>
        <w:tabs>
          <w:tab w:val="left" w:pos="849"/>
          <w:tab w:val="right" w:leader="dot" w:pos="9061"/>
        </w:tabs>
        <w:rPr>
          <w:rFonts w:asciiTheme="minorHAnsi" w:eastAsiaTheme="minorEastAsia" w:hAnsiTheme="minorHAnsi" w:cstheme="minorBidi"/>
          <w:noProof/>
          <w:lang w:eastAsia="pl-PL"/>
        </w:rPr>
      </w:pPr>
      <w:hyperlink w:anchor="_Toc528060267" w:history="1">
        <w:r w:rsidRPr="00E857DF">
          <w:rPr>
            <w:rStyle w:val="Hipercze"/>
            <w:rFonts w:ascii="Times New Roman" w:hAnsi="Times New Roman"/>
            <w:noProof/>
            <w:spacing w:val="14"/>
          </w:rPr>
          <w:t xml:space="preserve">1.8 </w:t>
        </w:r>
        <w:r>
          <w:rPr>
            <w:rFonts w:asciiTheme="minorHAnsi" w:eastAsiaTheme="minorEastAsia" w:hAnsiTheme="minorHAnsi" w:cstheme="minorBidi"/>
            <w:noProof/>
            <w:lang w:eastAsia="pl-PL"/>
          </w:rPr>
          <w:tab/>
        </w:r>
        <w:r w:rsidRPr="00E857DF">
          <w:rPr>
            <w:rStyle w:val="Hipercze"/>
            <w:rFonts w:ascii="Times New Roman" w:hAnsi="Times New Roman"/>
            <w:noProof/>
            <w:spacing w:val="14"/>
          </w:rPr>
          <w:t>CHARAKTERYSTYKA TECHNICZNA OPRYSKIWACZA</w:t>
        </w:r>
        <w:r>
          <w:rPr>
            <w:noProof/>
          </w:rPr>
          <w:tab/>
        </w:r>
        <w:r>
          <w:rPr>
            <w:noProof/>
          </w:rPr>
          <w:fldChar w:fldCharType="begin"/>
        </w:r>
        <w:r>
          <w:rPr>
            <w:noProof/>
          </w:rPr>
          <w:instrText xml:space="preserve"> PAGEREF _Toc528060267 \h </w:instrText>
        </w:r>
        <w:r>
          <w:rPr>
            <w:noProof/>
          </w:rPr>
        </w:r>
        <w:r>
          <w:rPr>
            <w:noProof/>
          </w:rPr>
          <w:fldChar w:fldCharType="separate"/>
        </w:r>
        <w:r>
          <w:rPr>
            <w:noProof/>
          </w:rPr>
          <w:t>17</w:t>
        </w:r>
        <w:r>
          <w:rPr>
            <w:noProof/>
          </w:rPr>
          <w:fldChar w:fldCharType="end"/>
        </w:r>
      </w:hyperlink>
    </w:p>
    <w:p w:rsidR="009F23CE" w:rsidRDefault="009F23CE">
      <w:pPr>
        <w:pStyle w:val="Spistreci3"/>
        <w:tabs>
          <w:tab w:val="left" w:pos="1132"/>
          <w:tab w:val="right" w:leader="dot" w:pos="9061"/>
        </w:tabs>
        <w:rPr>
          <w:rFonts w:asciiTheme="minorHAnsi" w:eastAsiaTheme="minorEastAsia" w:hAnsiTheme="minorHAnsi" w:cstheme="minorBidi"/>
          <w:noProof/>
          <w:lang w:eastAsia="pl-PL"/>
        </w:rPr>
      </w:pPr>
      <w:hyperlink w:anchor="_Toc528060268" w:history="1">
        <w:r w:rsidRPr="00E857DF">
          <w:rPr>
            <w:rStyle w:val="Hipercze"/>
            <w:rFonts w:ascii="Times New Roman" w:hAnsi="Times New Roman"/>
            <w:noProof/>
          </w:rPr>
          <w:t>1.8.1</w:t>
        </w:r>
        <w:r>
          <w:rPr>
            <w:rFonts w:asciiTheme="minorHAnsi" w:eastAsiaTheme="minorEastAsia" w:hAnsiTheme="minorHAnsi" w:cstheme="minorBidi"/>
            <w:noProof/>
            <w:lang w:eastAsia="pl-PL"/>
          </w:rPr>
          <w:tab/>
        </w:r>
        <w:r w:rsidRPr="00E857DF">
          <w:rPr>
            <w:rStyle w:val="Hipercze"/>
            <w:rFonts w:ascii="Times New Roman" w:hAnsi="Times New Roman"/>
            <w:noProof/>
          </w:rPr>
          <w:t>Wymiary gabarytowe</w:t>
        </w:r>
        <w:r>
          <w:rPr>
            <w:noProof/>
          </w:rPr>
          <w:tab/>
        </w:r>
        <w:r>
          <w:rPr>
            <w:noProof/>
          </w:rPr>
          <w:fldChar w:fldCharType="begin"/>
        </w:r>
        <w:r>
          <w:rPr>
            <w:noProof/>
          </w:rPr>
          <w:instrText xml:space="preserve"> PAGEREF _Toc528060268 \h </w:instrText>
        </w:r>
        <w:r>
          <w:rPr>
            <w:noProof/>
          </w:rPr>
        </w:r>
        <w:r>
          <w:rPr>
            <w:noProof/>
          </w:rPr>
          <w:fldChar w:fldCharType="separate"/>
        </w:r>
        <w:r>
          <w:rPr>
            <w:noProof/>
          </w:rPr>
          <w:t>17</w:t>
        </w:r>
        <w:r>
          <w:rPr>
            <w:noProof/>
          </w:rPr>
          <w:fldChar w:fldCharType="end"/>
        </w:r>
      </w:hyperlink>
    </w:p>
    <w:p w:rsidR="009F23CE" w:rsidRDefault="009F23CE">
      <w:pPr>
        <w:pStyle w:val="Spistreci1"/>
        <w:tabs>
          <w:tab w:val="left" w:pos="440"/>
          <w:tab w:val="right" w:leader="dot" w:pos="9061"/>
        </w:tabs>
        <w:rPr>
          <w:rFonts w:asciiTheme="minorHAnsi" w:eastAsiaTheme="minorEastAsia" w:hAnsiTheme="minorHAnsi" w:cstheme="minorBidi"/>
          <w:noProof/>
          <w:lang w:eastAsia="pl-PL"/>
        </w:rPr>
      </w:pPr>
      <w:hyperlink w:anchor="_Toc528060269" w:history="1">
        <w:r w:rsidRPr="00E857DF">
          <w:rPr>
            <w:rStyle w:val="Hipercze"/>
            <w:rFonts w:ascii="Times New Roman" w:hAnsi="Times New Roman"/>
            <w:noProof/>
          </w:rPr>
          <w:t>2.</w:t>
        </w:r>
        <w:r>
          <w:rPr>
            <w:rFonts w:asciiTheme="minorHAnsi" w:eastAsiaTheme="minorEastAsia" w:hAnsiTheme="minorHAnsi" w:cstheme="minorBidi"/>
            <w:noProof/>
            <w:lang w:eastAsia="pl-PL"/>
          </w:rPr>
          <w:tab/>
        </w:r>
        <w:r w:rsidRPr="00E857DF">
          <w:rPr>
            <w:rStyle w:val="Hipercze"/>
            <w:rFonts w:ascii="Times New Roman" w:hAnsi="Times New Roman"/>
            <w:noProof/>
          </w:rPr>
          <w:t>OBSŁUGA</w:t>
        </w:r>
        <w:r>
          <w:rPr>
            <w:noProof/>
          </w:rPr>
          <w:tab/>
        </w:r>
        <w:r>
          <w:rPr>
            <w:noProof/>
          </w:rPr>
          <w:fldChar w:fldCharType="begin"/>
        </w:r>
        <w:r>
          <w:rPr>
            <w:noProof/>
          </w:rPr>
          <w:instrText xml:space="preserve"> PAGEREF _Toc528060269 \h </w:instrText>
        </w:r>
        <w:r>
          <w:rPr>
            <w:noProof/>
          </w:rPr>
        </w:r>
        <w:r>
          <w:rPr>
            <w:noProof/>
          </w:rPr>
          <w:fldChar w:fldCharType="separate"/>
        </w:r>
        <w:r>
          <w:rPr>
            <w:noProof/>
          </w:rPr>
          <w:t>18</w:t>
        </w:r>
        <w:r>
          <w:rPr>
            <w:noProof/>
          </w:rPr>
          <w:fldChar w:fldCharType="end"/>
        </w:r>
      </w:hyperlink>
    </w:p>
    <w:p w:rsidR="009F23CE" w:rsidRDefault="009F23CE">
      <w:pPr>
        <w:pStyle w:val="Spistreci2"/>
        <w:tabs>
          <w:tab w:val="left" w:pos="849"/>
          <w:tab w:val="right" w:leader="dot" w:pos="9061"/>
        </w:tabs>
        <w:rPr>
          <w:rFonts w:asciiTheme="minorHAnsi" w:eastAsiaTheme="minorEastAsia" w:hAnsiTheme="minorHAnsi" w:cstheme="minorBidi"/>
          <w:noProof/>
          <w:lang w:eastAsia="pl-PL"/>
        </w:rPr>
      </w:pPr>
      <w:hyperlink w:anchor="_Toc528060270" w:history="1">
        <w:r w:rsidRPr="00E857DF">
          <w:rPr>
            <w:rStyle w:val="Hipercze"/>
            <w:rFonts w:ascii="Times New Roman" w:hAnsi="Times New Roman"/>
            <w:noProof/>
            <w:spacing w:val="5"/>
          </w:rPr>
          <w:t>2.1</w:t>
        </w:r>
        <w:r>
          <w:rPr>
            <w:rFonts w:asciiTheme="minorHAnsi" w:eastAsiaTheme="minorEastAsia" w:hAnsiTheme="minorHAnsi" w:cstheme="minorBidi"/>
            <w:noProof/>
            <w:lang w:eastAsia="pl-PL"/>
          </w:rPr>
          <w:tab/>
        </w:r>
        <w:r w:rsidRPr="00E857DF">
          <w:rPr>
            <w:rStyle w:val="Hipercze"/>
            <w:rFonts w:ascii="Times New Roman" w:hAnsi="Times New Roman"/>
            <w:noProof/>
            <w:spacing w:val="5"/>
          </w:rPr>
          <w:t>INFORMACJE OGÓLNE</w:t>
        </w:r>
        <w:r>
          <w:rPr>
            <w:noProof/>
          </w:rPr>
          <w:tab/>
        </w:r>
        <w:r>
          <w:rPr>
            <w:noProof/>
          </w:rPr>
          <w:fldChar w:fldCharType="begin"/>
        </w:r>
        <w:r>
          <w:rPr>
            <w:noProof/>
          </w:rPr>
          <w:instrText xml:space="preserve"> PAGEREF _Toc528060270 \h </w:instrText>
        </w:r>
        <w:r>
          <w:rPr>
            <w:noProof/>
          </w:rPr>
        </w:r>
        <w:r>
          <w:rPr>
            <w:noProof/>
          </w:rPr>
          <w:fldChar w:fldCharType="separate"/>
        </w:r>
        <w:r>
          <w:rPr>
            <w:noProof/>
          </w:rPr>
          <w:t>18</w:t>
        </w:r>
        <w:r>
          <w:rPr>
            <w:noProof/>
          </w:rPr>
          <w:fldChar w:fldCharType="end"/>
        </w:r>
      </w:hyperlink>
    </w:p>
    <w:p w:rsidR="009F23CE" w:rsidRDefault="009F23CE">
      <w:pPr>
        <w:pStyle w:val="Spistreci2"/>
        <w:tabs>
          <w:tab w:val="left" w:pos="849"/>
          <w:tab w:val="right" w:leader="dot" w:pos="9061"/>
        </w:tabs>
        <w:rPr>
          <w:rFonts w:asciiTheme="minorHAnsi" w:eastAsiaTheme="minorEastAsia" w:hAnsiTheme="minorHAnsi" w:cstheme="minorBidi"/>
          <w:noProof/>
          <w:lang w:eastAsia="pl-PL"/>
        </w:rPr>
      </w:pPr>
      <w:hyperlink w:anchor="_Toc528060271" w:history="1">
        <w:r w:rsidRPr="00E857DF">
          <w:rPr>
            <w:rStyle w:val="Hipercze"/>
            <w:rFonts w:ascii="Times New Roman" w:hAnsi="Times New Roman"/>
            <w:noProof/>
            <w:spacing w:val="-2"/>
          </w:rPr>
          <w:t>2.2</w:t>
        </w:r>
        <w:r>
          <w:rPr>
            <w:rFonts w:asciiTheme="minorHAnsi" w:eastAsiaTheme="minorEastAsia" w:hAnsiTheme="minorHAnsi" w:cstheme="minorBidi"/>
            <w:noProof/>
            <w:lang w:eastAsia="pl-PL"/>
          </w:rPr>
          <w:tab/>
        </w:r>
        <w:r w:rsidRPr="00E857DF">
          <w:rPr>
            <w:rStyle w:val="Hipercze"/>
            <w:rFonts w:ascii="Times New Roman" w:hAnsi="Times New Roman"/>
            <w:noProof/>
            <w:spacing w:val="-2"/>
          </w:rPr>
          <w:t xml:space="preserve">PRZYGOTOWANIE OPRYSKIWACZA </w:t>
        </w:r>
        <w:r w:rsidRPr="00E857DF">
          <w:rPr>
            <w:rStyle w:val="Hipercze"/>
            <w:rFonts w:ascii="Times New Roman" w:hAnsi="Times New Roman"/>
            <w:iCs/>
            <w:noProof/>
            <w:spacing w:val="-2"/>
          </w:rPr>
          <w:t xml:space="preserve">DO </w:t>
        </w:r>
        <w:r w:rsidRPr="00E857DF">
          <w:rPr>
            <w:rStyle w:val="Hipercze"/>
            <w:rFonts w:ascii="Times New Roman" w:hAnsi="Times New Roman"/>
            <w:noProof/>
            <w:spacing w:val="-2"/>
          </w:rPr>
          <w:t>PRACY</w:t>
        </w:r>
        <w:r>
          <w:rPr>
            <w:noProof/>
          </w:rPr>
          <w:tab/>
        </w:r>
        <w:r>
          <w:rPr>
            <w:noProof/>
          </w:rPr>
          <w:fldChar w:fldCharType="begin"/>
        </w:r>
        <w:r>
          <w:rPr>
            <w:noProof/>
          </w:rPr>
          <w:instrText xml:space="preserve"> PAGEREF _Toc528060271 \h </w:instrText>
        </w:r>
        <w:r>
          <w:rPr>
            <w:noProof/>
          </w:rPr>
        </w:r>
        <w:r>
          <w:rPr>
            <w:noProof/>
          </w:rPr>
          <w:fldChar w:fldCharType="separate"/>
        </w:r>
        <w:r>
          <w:rPr>
            <w:noProof/>
          </w:rPr>
          <w:t>18</w:t>
        </w:r>
        <w:r>
          <w:rPr>
            <w:noProof/>
          </w:rPr>
          <w:fldChar w:fldCharType="end"/>
        </w:r>
      </w:hyperlink>
    </w:p>
    <w:p w:rsidR="009F23CE" w:rsidRDefault="009F23CE">
      <w:pPr>
        <w:pStyle w:val="Spistreci2"/>
        <w:tabs>
          <w:tab w:val="left" w:pos="849"/>
          <w:tab w:val="right" w:leader="dot" w:pos="9061"/>
        </w:tabs>
        <w:rPr>
          <w:rFonts w:asciiTheme="minorHAnsi" w:eastAsiaTheme="minorEastAsia" w:hAnsiTheme="minorHAnsi" w:cstheme="minorBidi"/>
          <w:noProof/>
          <w:lang w:eastAsia="pl-PL"/>
        </w:rPr>
      </w:pPr>
      <w:hyperlink w:anchor="_Toc528060272" w:history="1">
        <w:r w:rsidRPr="00E857DF">
          <w:rPr>
            <w:rStyle w:val="Hipercze"/>
            <w:rFonts w:ascii="Times New Roman" w:hAnsi="Times New Roman"/>
            <w:noProof/>
          </w:rPr>
          <w:t>2.3</w:t>
        </w:r>
        <w:r>
          <w:rPr>
            <w:rFonts w:asciiTheme="minorHAnsi" w:eastAsiaTheme="minorEastAsia" w:hAnsiTheme="minorHAnsi" w:cstheme="minorBidi"/>
            <w:noProof/>
            <w:lang w:eastAsia="pl-PL"/>
          </w:rPr>
          <w:tab/>
        </w:r>
        <w:r w:rsidRPr="00E857DF">
          <w:rPr>
            <w:rStyle w:val="Hipercze"/>
            <w:rFonts w:ascii="Times New Roman" w:hAnsi="Times New Roman"/>
            <w:noProof/>
          </w:rPr>
          <w:t>AGREGOWANIE OPRYSKIWACZA Z CIĄGNIKIEM</w:t>
        </w:r>
        <w:r>
          <w:rPr>
            <w:noProof/>
          </w:rPr>
          <w:tab/>
        </w:r>
        <w:r>
          <w:rPr>
            <w:noProof/>
          </w:rPr>
          <w:fldChar w:fldCharType="begin"/>
        </w:r>
        <w:r>
          <w:rPr>
            <w:noProof/>
          </w:rPr>
          <w:instrText xml:space="preserve"> PAGEREF _Toc528060272 \h </w:instrText>
        </w:r>
        <w:r>
          <w:rPr>
            <w:noProof/>
          </w:rPr>
        </w:r>
        <w:r>
          <w:rPr>
            <w:noProof/>
          </w:rPr>
          <w:fldChar w:fldCharType="separate"/>
        </w:r>
        <w:r>
          <w:rPr>
            <w:noProof/>
          </w:rPr>
          <w:t>19</w:t>
        </w:r>
        <w:r>
          <w:rPr>
            <w:noProof/>
          </w:rPr>
          <w:fldChar w:fldCharType="end"/>
        </w:r>
      </w:hyperlink>
    </w:p>
    <w:p w:rsidR="009F23CE" w:rsidRDefault="009F23CE">
      <w:pPr>
        <w:pStyle w:val="Spistreci3"/>
        <w:tabs>
          <w:tab w:val="left" w:pos="1132"/>
          <w:tab w:val="right" w:leader="dot" w:pos="9061"/>
        </w:tabs>
        <w:rPr>
          <w:rFonts w:asciiTheme="minorHAnsi" w:eastAsiaTheme="minorEastAsia" w:hAnsiTheme="minorHAnsi" w:cstheme="minorBidi"/>
          <w:noProof/>
          <w:lang w:eastAsia="pl-PL"/>
        </w:rPr>
      </w:pPr>
      <w:hyperlink w:anchor="_Toc528060273" w:history="1">
        <w:r w:rsidRPr="00E857DF">
          <w:rPr>
            <w:rStyle w:val="Hipercze"/>
            <w:rFonts w:ascii="Times New Roman" w:hAnsi="Times New Roman"/>
            <w:noProof/>
          </w:rPr>
          <w:t>2.3.1</w:t>
        </w:r>
        <w:r>
          <w:rPr>
            <w:rFonts w:asciiTheme="minorHAnsi" w:eastAsiaTheme="minorEastAsia" w:hAnsiTheme="minorHAnsi" w:cstheme="minorBidi"/>
            <w:noProof/>
            <w:lang w:eastAsia="pl-PL"/>
          </w:rPr>
          <w:tab/>
        </w:r>
        <w:r w:rsidRPr="00E857DF">
          <w:rPr>
            <w:rStyle w:val="Hipercze"/>
            <w:rFonts w:ascii="Times New Roman" w:hAnsi="Times New Roman"/>
            <w:noProof/>
          </w:rPr>
          <w:t>Przygotowanie</w:t>
        </w:r>
        <w:r>
          <w:rPr>
            <w:noProof/>
          </w:rPr>
          <w:tab/>
        </w:r>
        <w:r>
          <w:rPr>
            <w:noProof/>
          </w:rPr>
          <w:fldChar w:fldCharType="begin"/>
        </w:r>
        <w:r>
          <w:rPr>
            <w:noProof/>
          </w:rPr>
          <w:instrText xml:space="preserve"> PAGEREF _Toc528060273 \h </w:instrText>
        </w:r>
        <w:r>
          <w:rPr>
            <w:noProof/>
          </w:rPr>
        </w:r>
        <w:r>
          <w:rPr>
            <w:noProof/>
          </w:rPr>
          <w:fldChar w:fldCharType="separate"/>
        </w:r>
        <w:r>
          <w:rPr>
            <w:noProof/>
          </w:rPr>
          <w:t>19</w:t>
        </w:r>
        <w:r>
          <w:rPr>
            <w:noProof/>
          </w:rPr>
          <w:fldChar w:fldCharType="end"/>
        </w:r>
      </w:hyperlink>
    </w:p>
    <w:p w:rsidR="009F23CE" w:rsidRDefault="009F23CE">
      <w:pPr>
        <w:pStyle w:val="Spistreci3"/>
        <w:tabs>
          <w:tab w:val="left" w:pos="1132"/>
          <w:tab w:val="right" w:leader="dot" w:pos="9061"/>
        </w:tabs>
        <w:rPr>
          <w:rFonts w:asciiTheme="minorHAnsi" w:eastAsiaTheme="minorEastAsia" w:hAnsiTheme="minorHAnsi" w:cstheme="minorBidi"/>
          <w:noProof/>
          <w:lang w:eastAsia="pl-PL"/>
        </w:rPr>
      </w:pPr>
      <w:hyperlink w:anchor="_Toc528060274" w:history="1">
        <w:r w:rsidRPr="00E857DF">
          <w:rPr>
            <w:rStyle w:val="Hipercze"/>
            <w:rFonts w:ascii="Times New Roman" w:hAnsi="Times New Roman"/>
            <w:noProof/>
          </w:rPr>
          <w:t>2.3.2</w:t>
        </w:r>
        <w:r>
          <w:rPr>
            <w:rFonts w:asciiTheme="minorHAnsi" w:eastAsiaTheme="minorEastAsia" w:hAnsiTheme="minorHAnsi" w:cstheme="minorBidi"/>
            <w:noProof/>
            <w:lang w:eastAsia="pl-PL"/>
          </w:rPr>
          <w:tab/>
        </w:r>
        <w:r w:rsidRPr="00E857DF">
          <w:rPr>
            <w:rStyle w:val="Hipercze"/>
            <w:rFonts w:ascii="Times New Roman" w:hAnsi="Times New Roman"/>
            <w:noProof/>
          </w:rPr>
          <w:t>Podłączenie opryskiwacza</w:t>
        </w:r>
        <w:r>
          <w:rPr>
            <w:noProof/>
          </w:rPr>
          <w:tab/>
        </w:r>
        <w:r>
          <w:rPr>
            <w:noProof/>
          </w:rPr>
          <w:fldChar w:fldCharType="begin"/>
        </w:r>
        <w:r>
          <w:rPr>
            <w:noProof/>
          </w:rPr>
          <w:instrText xml:space="preserve"> PAGEREF _Toc528060274 \h </w:instrText>
        </w:r>
        <w:r>
          <w:rPr>
            <w:noProof/>
          </w:rPr>
        </w:r>
        <w:r>
          <w:rPr>
            <w:noProof/>
          </w:rPr>
          <w:fldChar w:fldCharType="separate"/>
        </w:r>
        <w:r>
          <w:rPr>
            <w:noProof/>
          </w:rPr>
          <w:t>19</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275" w:history="1">
        <w:r w:rsidRPr="00E857DF">
          <w:rPr>
            <w:rStyle w:val="Hipercze"/>
            <w:rFonts w:ascii="Times New Roman" w:hAnsi="Times New Roman"/>
            <w:noProof/>
          </w:rPr>
          <w:t>2.3.3. Odłączanie opryskiwacza:</w:t>
        </w:r>
        <w:r>
          <w:rPr>
            <w:noProof/>
          </w:rPr>
          <w:tab/>
        </w:r>
        <w:r>
          <w:rPr>
            <w:noProof/>
          </w:rPr>
          <w:fldChar w:fldCharType="begin"/>
        </w:r>
        <w:r>
          <w:rPr>
            <w:noProof/>
          </w:rPr>
          <w:instrText xml:space="preserve"> PAGEREF _Toc528060275 \h </w:instrText>
        </w:r>
        <w:r>
          <w:rPr>
            <w:noProof/>
          </w:rPr>
        </w:r>
        <w:r>
          <w:rPr>
            <w:noProof/>
          </w:rPr>
          <w:fldChar w:fldCharType="separate"/>
        </w:r>
        <w:r>
          <w:rPr>
            <w:noProof/>
          </w:rPr>
          <w:t>19</w:t>
        </w:r>
        <w:r>
          <w:rPr>
            <w:noProof/>
          </w:rPr>
          <w:fldChar w:fldCharType="end"/>
        </w:r>
      </w:hyperlink>
    </w:p>
    <w:p w:rsidR="009F23CE" w:rsidRDefault="009F23CE">
      <w:pPr>
        <w:pStyle w:val="Spistreci2"/>
        <w:tabs>
          <w:tab w:val="left" w:pos="849"/>
          <w:tab w:val="right" w:leader="dot" w:pos="9061"/>
        </w:tabs>
        <w:rPr>
          <w:rFonts w:asciiTheme="minorHAnsi" w:eastAsiaTheme="minorEastAsia" w:hAnsiTheme="minorHAnsi" w:cstheme="minorBidi"/>
          <w:noProof/>
          <w:lang w:eastAsia="pl-PL"/>
        </w:rPr>
      </w:pPr>
      <w:hyperlink w:anchor="_Toc528060276" w:history="1">
        <w:r w:rsidRPr="00E857DF">
          <w:rPr>
            <w:rStyle w:val="Hipercze"/>
            <w:rFonts w:ascii="Times New Roman" w:hAnsi="Times New Roman"/>
            <w:noProof/>
            <w:spacing w:val="-3"/>
          </w:rPr>
          <w:t>2.4.</w:t>
        </w:r>
        <w:r>
          <w:rPr>
            <w:rFonts w:asciiTheme="minorHAnsi" w:eastAsiaTheme="minorEastAsia" w:hAnsiTheme="minorHAnsi" w:cstheme="minorBidi"/>
            <w:noProof/>
            <w:lang w:eastAsia="pl-PL"/>
          </w:rPr>
          <w:tab/>
        </w:r>
        <w:r w:rsidRPr="00E857DF">
          <w:rPr>
            <w:rStyle w:val="Hipercze"/>
            <w:rFonts w:ascii="Times New Roman" w:hAnsi="Times New Roman"/>
            <w:noProof/>
            <w:spacing w:val="-3"/>
          </w:rPr>
          <w:t>PIERWSZE URUCHOMIENIE</w:t>
        </w:r>
        <w:r>
          <w:rPr>
            <w:noProof/>
          </w:rPr>
          <w:tab/>
        </w:r>
        <w:r>
          <w:rPr>
            <w:noProof/>
          </w:rPr>
          <w:fldChar w:fldCharType="begin"/>
        </w:r>
        <w:r>
          <w:rPr>
            <w:noProof/>
          </w:rPr>
          <w:instrText xml:space="preserve"> PAGEREF _Toc528060276 \h </w:instrText>
        </w:r>
        <w:r>
          <w:rPr>
            <w:noProof/>
          </w:rPr>
        </w:r>
        <w:r>
          <w:rPr>
            <w:noProof/>
          </w:rPr>
          <w:fldChar w:fldCharType="separate"/>
        </w:r>
        <w:r>
          <w:rPr>
            <w:noProof/>
          </w:rPr>
          <w:t>20</w:t>
        </w:r>
        <w:r>
          <w:rPr>
            <w:noProof/>
          </w:rPr>
          <w:fldChar w:fldCharType="end"/>
        </w:r>
      </w:hyperlink>
    </w:p>
    <w:p w:rsidR="009F23CE" w:rsidRDefault="009F23CE">
      <w:pPr>
        <w:pStyle w:val="Spistreci2"/>
        <w:tabs>
          <w:tab w:val="left" w:pos="1132"/>
          <w:tab w:val="right" w:leader="dot" w:pos="9061"/>
        </w:tabs>
        <w:rPr>
          <w:rFonts w:asciiTheme="minorHAnsi" w:eastAsiaTheme="minorEastAsia" w:hAnsiTheme="minorHAnsi" w:cstheme="minorBidi"/>
          <w:noProof/>
          <w:lang w:eastAsia="pl-PL"/>
        </w:rPr>
      </w:pPr>
      <w:hyperlink w:anchor="_Toc528060277" w:history="1">
        <w:r w:rsidRPr="00E857DF">
          <w:rPr>
            <w:rStyle w:val="Hipercze"/>
            <w:rFonts w:ascii="Times New Roman" w:hAnsi="Times New Roman"/>
            <w:noProof/>
            <w:spacing w:val="17"/>
          </w:rPr>
          <w:t>2.5.</w:t>
        </w:r>
        <w:r w:rsidRPr="00E857DF">
          <w:rPr>
            <w:rStyle w:val="Hipercze"/>
            <w:rFonts w:ascii="Times New Roman" w:hAnsi="Times New Roman"/>
            <w:noProof/>
          </w:rPr>
          <w:t xml:space="preserve"> </w:t>
        </w:r>
        <w:r>
          <w:rPr>
            <w:rFonts w:asciiTheme="minorHAnsi" w:eastAsiaTheme="minorEastAsia" w:hAnsiTheme="minorHAnsi" w:cstheme="minorBidi"/>
            <w:noProof/>
            <w:lang w:eastAsia="pl-PL"/>
          </w:rPr>
          <w:tab/>
        </w:r>
        <w:r w:rsidRPr="00E857DF">
          <w:rPr>
            <w:rStyle w:val="Hipercze"/>
            <w:rFonts w:ascii="Times New Roman" w:hAnsi="Times New Roman"/>
            <w:noProof/>
            <w:spacing w:val="-1"/>
          </w:rPr>
          <w:t>INFORMACJE GEOTECHNICZNE</w:t>
        </w:r>
        <w:r>
          <w:rPr>
            <w:noProof/>
          </w:rPr>
          <w:tab/>
        </w:r>
        <w:r>
          <w:rPr>
            <w:noProof/>
          </w:rPr>
          <w:fldChar w:fldCharType="begin"/>
        </w:r>
        <w:r>
          <w:rPr>
            <w:noProof/>
          </w:rPr>
          <w:instrText xml:space="preserve"> PAGEREF _Toc528060277 \h </w:instrText>
        </w:r>
        <w:r>
          <w:rPr>
            <w:noProof/>
          </w:rPr>
        </w:r>
        <w:r>
          <w:rPr>
            <w:noProof/>
          </w:rPr>
          <w:fldChar w:fldCharType="separate"/>
        </w:r>
        <w:r>
          <w:rPr>
            <w:noProof/>
          </w:rPr>
          <w:t>21</w:t>
        </w:r>
        <w:r>
          <w:rPr>
            <w:noProof/>
          </w:rPr>
          <w:fldChar w:fldCharType="end"/>
        </w:r>
      </w:hyperlink>
    </w:p>
    <w:p w:rsidR="009F23CE" w:rsidRDefault="009F23CE">
      <w:pPr>
        <w:pStyle w:val="Spistreci3"/>
        <w:tabs>
          <w:tab w:val="left" w:pos="1415"/>
          <w:tab w:val="right" w:leader="dot" w:pos="9061"/>
        </w:tabs>
        <w:rPr>
          <w:rFonts w:asciiTheme="minorHAnsi" w:eastAsiaTheme="minorEastAsia" w:hAnsiTheme="minorHAnsi" w:cstheme="minorBidi"/>
          <w:noProof/>
          <w:lang w:eastAsia="pl-PL"/>
        </w:rPr>
      </w:pPr>
      <w:hyperlink w:anchor="_Toc528060278" w:history="1">
        <w:r w:rsidRPr="00E857DF">
          <w:rPr>
            <w:rStyle w:val="Hipercze"/>
            <w:rFonts w:ascii="Times New Roman" w:hAnsi="Times New Roman"/>
            <w:iCs/>
            <w:noProof/>
            <w:spacing w:val="33"/>
          </w:rPr>
          <w:t>2.5.1</w:t>
        </w:r>
        <w:r>
          <w:rPr>
            <w:rFonts w:asciiTheme="minorHAnsi" w:eastAsiaTheme="minorEastAsia" w:hAnsiTheme="minorHAnsi" w:cstheme="minorBidi"/>
            <w:noProof/>
            <w:lang w:eastAsia="pl-PL"/>
          </w:rPr>
          <w:tab/>
        </w:r>
        <w:r w:rsidRPr="00E857DF">
          <w:rPr>
            <w:rStyle w:val="Hipercze"/>
            <w:rFonts w:ascii="Times New Roman" w:hAnsi="Times New Roman"/>
            <w:noProof/>
            <w:spacing w:val="-6"/>
          </w:rPr>
          <w:t>Zagrożenia ekologiczne</w:t>
        </w:r>
        <w:r>
          <w:rPr>
            <w:noProof/>
          </w:rPr>
          <w:tab/>
        </w:r>
        <w:r>
          <w:rPr>
            <w:noProof/>
          </w:rPr>
          <w:fldChar w:fldCharType="begin"/>
        </w:r>
        <w:r>
          <w:rPr>
            <w:noProof/>
          </w:rPr>
          <w:instrText xml:space="preserve"> PAGEREF _Toc528060278 \h </w:instrText>
        </w:r>
        <w:r>
          <w:rPr>
            <w:noProof/>
          </w:rPr>
        </w:r>
        <w:r>
          <w:rPr>
            <w:noProof/>
          </w:rPr>
          <w:fldChar w:fldCharType="separate"/>
        </w:r>
        <w:r>
          <w:rPr>
            <w:noProof/>
          </w:rPr>
          <w:t>21</w:t>
        </w:r>
        <w:r>
          <w:rPr>
            <w:noProof/>
          </w:rPr>
          <w:fldChar w:fldCharType="end"/>
        </w:r>
      </w:hyperlink>
    </w:p>
    <w:p w:rsidR="009F23CE" w:rsidRDefault="009F23CE">
      <w:pPr>
        <w:pStyle w:val="Spistreci3"/>
        <w:tabs>
          <w:tab w:val="left" w:pos="1132"/>
          <w:tab w:val="right" w:leader="dot" w:pos="9061"/>
        </w:tabs>
        <w:rPr>
          <w:rFonts w:asciiTheme="minorHAnsi" w:eastAsiaTheme="minorEastAsia" w:hAnsiTheme="minorHAnsi" w:cstheme="minorBidi"/>
          <w:noProof/>
          <w:lang w:eastAsia="pl-PL"/>
        </w:rPr>
      </w:pPr>
      <w:hyperlink w:anchor="_Toc528060279" w:history="1">
        <w:r w:rsidRPr="00E857DF">
          <w:rPr>
            <w:rStyle w:val="Hipercze"/>
            <w:rFonts w:ascii="Times New Roman" w:hAnsi="Times New Roman"/>
            <w:noProof/>
          </w:rPr>
          <w:t>2.5.2</w:t>
        </w:r>
        <w:r>
          <w:rPr>
            <w:rFonts w:asciiTheme="minorHAnsi" w:eastAsiaTheme="minorEastAsia" w:hAnsiTheme="minorHAnsi" w:cstheme="minorBidi"/>
            <w:noProof/>
            <w:lang w:eastAsia="pl-PL"/>
          </w:rPr>
          <w:tab/>
        </w:r>
        <w:r w:rsidRPr="00E857DF">
          <w:rPr>
            <w:rStyle w:val="Hipercze"/>
            <w:rFonts w:ascii="Times New Roman" w:hAnsi="Times New Roman"/>
            <w:noProof/>
          </w:rPr>
          <w:t xml:space="preserve"> Prawidłowy oprysk</w:t>
        </w:r>
        <w:r>
          <w:rPr>
            <w:noProof/>
          </w:rPr>
          <w:tab/>
        </w:r>
        <w:r>
          <w:rPr>
            <w:noProof/>
          </w:rPr>
          <w:fldChar w:fldCharType="begin"/>
        </w:r>
        <w:r>
          <w:rPr>
            <w:noProof/>
          </w:rPr>
          <w:instrText xml:space="preserve"> PAGEREF _Toc528060279 \h </w:instrText>
        </w:r>
        <w:r>
          <w:rPr>
            <w:noProof/>
          </w:rPr>
        </w:r>
        <w:r>
          <w:rPr>
            <w:noProof/>
          </w:rPr>
          <w:fldChar w:fldCharType="separate"/>
        </w:r>
        <w:r>
          <w:rPr>
            <w:noProof/>
          </w:rPr>
          <w:t>21</w:t>
        </w:r>
        <w:r>
          <w:rPr>
            <w:noProof/>
          </w:rPr>
          <w:fldChar w:fldCharType="end"/>
        </w:r>
      </w:hyperlink>
    </w:p>
    <w:p w:rsidR="009F23CE" w:rsidRDefault="009F23CE">
      <w:pPr>
        <w:pStyle w:val="Spistreci3"/>
        <w:tabs>
          <w:tab w:val="left" w:pos="1415"/>
          <w:tab w:val="right" w:leader="dot" w:pos="9061"/>
        </w:tabs>
        <w:rPr>
          <w:rFonts w:asciiTheme="minorHAnsi" w:eastAsiaTheme="minorEastAsia" w:hAnsiTheme="minorHAnsi" w:cstheme="minorBidi"/>
          <w:noProof/>
          <w:lang w:eastAsia="pl-PL"/>
        </w:rPr>
      </w:pPr>
      <w:hyperlink w:anchor="_Toc528060280" w:history="1">
        <w:r w:rsidRPr="00E857DF">
          <w:rPr>
            <w:rStyle w:val="Hipercze"/>
            <w:rFonts w:ascii="Times New Roman" w:hAnsi="Times New Roman"/>
            <w:noProof/>
            <w:spacing w:val="20"/>
          </w:rPr>
          <w:t>2.5.3</w:t>
        </w:r>
        <w:r>
          <w:rPr>
            <w:rFonts w:asciiTheme="minorHAnsi" w:eastAsiaTheme="minorEastAsia" w:hAnsiTheme="minorHAnsi" w:cstheme="minorBidi"/>
            <w:noProof/>
            <w:lang w:eastAsia="pl-PL"/>
          </w:rPr>
          <w:tab/>
        </w:r>
        <w:r w:rsidRPr="00E857DF">
          <w:rPr>
            <w:rStyle w:val="Hipercze"/>
            <w:rFonts w:ascii="Times New Roman" w:hAnsi="Times New Roman"/>
            <w:noProof/>
            <w:spacing w:val="6"/>
          </w:rPr>
          <w:t>Tablica stężeń</w:t>
        </w:r>
        <w:r>
          <w:rPr>
            <w:noProof/>
          </w:rPr>
          <w:tab/>
        </w:r>
        <w:r>
          <w:rPr>
            <w:noProof/>
          </w:rPr>
          <w:fldChar w:fldCharType="begin"/>
        </w:r>
        <w:r>
          <w:rPr>
            <w:noProof/>
          </w:rPr>
          <w:instrText xml:space="preserve"> PAGEREF _Toc528060280 \h </w:instrText>
        </w:r>
        <w:r>
          <w:rPr>
            <w:noProof/>
          </w:rPr>
        </w:r>
        <w:r>
          <w:rPr>
            <w:noProof/>
          </w:rPr>
          <w:fldChar w:fldCharType="separate"/>
        </w:r>
        <w:r>
          <w:rPr>
            <w:noProof/>
          </w:rPr>
          <w:t>22</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281" w:history="1">
        <w:r w:rsidRPr="00E857DF">
          <w:rPr>
            <w:rStyle w:val="Hipercze"/>
            <w:rFonts w:ascii="Times New Roman" w:hAnsi="Times New Roman"/>
            <w:noProof/>
          </w:rPr>
          <w:t>2.5.4 Obliczanie prędkości jazdy ciągnika</w:t>
        </w:r>
        <w:r>
          <w:rPr>
            <w:noProof/>
          </w:rPr>
          <w:tab/>
        </w:r>
        <w:r>
          <w:rPr>
            <w:noProof/>
          </w:rPr>
          <w:fldChar w:fldCharType="begin"/>
        </w:r>
        <w:r>
          <w:rPr>
            <w:noProof/>
          </w:rPr>
          <w:instrText xml:space="preserve"> PAGEREF _Toc528060281 \h </w:instrText>
        </w:r>
        <w:r>
          <w:rPr>
            <w:noProof/>
          </w:rPr>
        </w:r>
        <w:r>
          <w:rPr>
            <w:noProof/>
          </w:rPr>
          <w:fldChar w:fldCharType="separate"/>
        </w:r>
        <w:r>
          <w:rPr>
            <w:noProof/>
          </w:rPr>
          <w:t>23</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282" w:history="1">
        <w:r w:rsidRPr="00E857DF">
          <w:rPr>
            <w:rStyle w:val="Hipercze"/>
            <w:rFonts w:ascii="Times New Roman" w:hAnsi="Times New Roman"/>
            <w:noProof/>
          </w:rPr>
          <w:t>2.5.6 Określanie wydatku  rozpylaczy za pomocą naczynia pomiarowego</w:t>
        </w:r>
        <w:r>
          <w:rPr>
            <w:noProof/>
          </w:rPr>
          <w:tab/>
        </w:r>
        <w:r>
          <w:rPr>
            <w:noProof/>
          </w:rPr>
          <w:fldChar w:fldCharType="begin"/>
        </w:r>
        <w:r>
          <w:rPr>
            <w:noProof/>
          </w:rPr>
          <w:instrText xml:space="preserve"> PAGEREF _Toc528060282 \h </w:instrText>
        </w:r>
        <w:r>
          <w:rPr>
            <w:noProof/>
          </w:rPr>
        </w:r>
        <w:r>
          <w:rPr>
            <w:noProof/>
          </w:rPr>
          <w:fldChar w:fldCharType="separate"/>
        </w:r>
        <w:r>
          <w:rPr>
            <w:noProof/>
          </w:rPr>
          <w:t>24</w:t>
        </w:r>
        <w:r>
          <w:rPr>
            <w:noProof/>
          </w:rPr>
          <w:fldChar w:fldCharType="end"/>
        </w:r>
      </w:hyperlink>
    </w:p>
    <w:p w:rsidR="009F23CE" w:rsidRDefault="009F23CE">
      <w:pPr>
        <w:pStyle w:val="Spistreci2"/>
        <w:tabs>
          <w:tab w:val="right" w:leader="dot" w:pos="9061"/>
        </w:tabs>
        <w:rPr>
          <w:rFonts w:asciiTheme="minorHAnsi" w:eastAsiaTheme="minorEastAsia" w:hAnsiTheme="minorHAnsi" w:cstheme="minorBidi"/>
          <w:noProof/>
          <w:lang w:eastAsia="pl-PL"/>
        </w:rPr>
      </w:pPr>
      <w:hyperlink w:anchor="_Toc528060283" w:history="1">
        <w:r w:rsidRPr="00E857DF">
          <w:rPr>
            <w:rStyle w:val="Hipercze"/>
            <w:rFonts w:ascii="Times New Roman" w:hAnsi="Times New Roman"/>
            <w:noProof/>
            <w:spacing w:val="2"/>
          </w:rPr>
          <w:t>2.6.TECHNIKA OPRYSKU</w:t>
        </w:r>
        <w:r>
          <w:rPr>
            <w:noProof/>
          </w:rPr>
          <w:tab/>
        </w:r>
        <w:r>
          <w:rPr>
            <w:noProof/>
          </w:rPr>
          <w:fldChar w:fldCharType="begin"/>
        </w:r>
        <w:r>
          <w:rPr>
            <w:noProof/>
          </w:rPr>
          <w:instrText xml:space="preserve"> PAGEREF _Toc528060283 \h </w:instrText>
        </w:r>
        <w:r>
          <w:rPr>
            <w:noProof/>
          </w:rPr>
        </w:r>
        <w:r>
          <w:rPr>
            <w:noProof/>
          </w:rPr>
          <w:fldChar w:fldCharType="separate"/>
        </w:r>
        <w:r>
          <w:rPr>
            <w:noProof/>
          </w:rPr>
          <w:t>25</w:t>
        </w:r>
        <w:r>
          <w:rPr>
            <w:noProof/>
          </w:rPr>
          <w:fldChar w:fldCharType="end"/>
        </w:r>
      </w:hyperlink>
    </w:p>
    <w:p w:rsidR="009F23CE" w:rsidRDefault="009F23CE">
      <w:pPr>
        <w:pStyle w:val="Spistreci2"/>
        <w:tabs>
          <w:tab w:val="right" w:leader="dot" w:pos="9061"/>
        </w:tabs>
        <w:rPr>
          <w:rFonts w:asciiTheme="minorHAnsi" w:eastAsiaTheme="minorEastAsia" w:hAnsiTheme="minorHAnsi" w:cstheme="minorBidi"/>
          <w:noProof/>
          <w:lang w:eastAsia="pl-PL"/>
        </w:rPr>
      </w:pPr>
      <w:hyperlink w:anchor="_Toc528060284" w:history="1">
        <w:r w:rsidRPr="00E857DF">
          <w:rPr>
            <w:rStyle w:val="Hipercze"/>
            <w:rFonts w:ascii="Times New Roman" w:hAnsi="Times New Roman"/>
            <w:noProof/>
            <w:spacing w:val="4"/>
          </w:rPr>
          <w:t>2.7 POŁOŻENIE POLOWE BELKI ROBOCZEJ</w:t>
        </w:r>
        <w:r>
          <w:rPr>
            <w:noProof/>
          </w:rPr>
          <w:tab/>
        </w:r>
        <w:r>
          <w:rPr>
            <w:noProof/>
          </w:rPr>
          <w:fldChar w:fldCharType="begin"/>
        </w:r>
        <w:r>
          <w:rPr>
            <w:noProof/>
          </w:rPr>
          <w:instrText xml:space="preserve"> PAGEREF _Toc528060284 \h </w:instrText>
        </w:r>
        <w:r>
          <w:rPr>
            <w:noProof/>
          </w:rPr>
        </w:r>
        <w:r>
          <w:rPr>
            <w:noProof/>
          </w:rPr>
          <w:fldChar w:fldCharType="separate"/>
        </w:r>
        <w:r>
          <w:rPr>
            <w:noProof/>
          </w:rPr>
          <w:t>26</w:t>
        </w:r>
        <w:r>
          <w:rPr>
            <w:noProof/>
          </w:rPr>
          <w:fldChar w:fldCharType="end"/>
        </w:r>
      </w:hyperlink>
    </w:p>
    <w:p w:rsidR="009F23CE" w:rsidRDefault="009F23CE">
      <w:pPr>
        <w:pStyle w:val="Spistreci2"/>
        <w:tabs>
          <w:tab w:val="right" w:leader="dot" w:pos="9061"/>
        </w:tabs>
        <w:rPr>
          <w:rFonts w:asciiTheme="minorHAnsi" w:eastAsiaTheme="minorEastAsia" w:hAnsiTheme="minorHAnsi" w:cstheme="minorBidi"/>
          <w:noProof/>
          <w:lang w:eastAsia="pl-PL"/>
        </w:rPr>
      </w:pPr>
      <w:hyperlink w:anchor="_Toc528060285" w:history="1">
        <w:r w:rsidRPr="00E857DF">
          <w:rPr>
            <w:rStyle w:val="Hipercze"/>
            <w:rFonts w:ascii="Times New Roman" w:hAnsi="Times New Roman"/>
            <w:noProof/>
            <w:spacing w:val="21"/>
          </w:rPr>
          <w:t>2.8.ROZWADNIACZ ŚRODKÓW CHEMICZNYCH</w:t>
        </w:r>
        <w:r>
          <w:rPr>
            <w:noProof/>
          </w:rPr>
          <w:tab/>
        </w:r>
        <w:r>
          <w:rPr>
            <w:noProof/>
          </w:rPr>
          <w:fldChar w:fldCharType="begin"/>
        </w:r>
        <w:r>
          <w:rPr>
            <w:noProof/>
          </w:rPr>
          <w:instrText xml:space="preserve"> PAGEREF _Toc528060285 \h </w:instrText>
        </w:r>
        <w:r>
          <w:rPr>
            <w:noProof/>
          </w:rPr>
        </w:r>
        <w:r>
          <w:rPr>
            <w:noProof/>
          </w:rPr>
          <w:fldChar w:fldCharType="separate"/>
        </w:r>
        <w:r>
          <w:rPr>
            <w:noProof/>
          </w:rPr>
          <w:t>28</w:t>
        </w:r>
        <w:r>
          <w:rPr>
            <w:noProof/>
          </w:rPr>
          <w:fldChar w:fldCharType="end"/>
        </w:r>
      </w:hyperlink>
    </w:p>
    <w:p w:rsidR="009F23CE" w:rsidRDefault="009F23CE">
      <w:pPr>
        <w:pStyle w:val="Spistreci2"/>
        <w:tabs>
          <w:tab w:val="right" w:leader="dot" w:pos="9061"/>
        </w:tabs>
        <w:rPr>
          <w:rFonts w:asciiTheme="minorHAnsi" w:eastAsiaTheme="minorEastAsia" w:hAnsiTheme="minorHAnsi" w:cstheme="minorBidi"/>
          <w:noProof/>
          <w:lang w:eastAsia="pl-PL"/>
        </w:rPr>
      </w:pPr>
      <w:hyperlink w:anchor="_Toc528060286" w:history="1">
        <w:r w:rsidRPr="00E857DF">
          <w:rPr>
            <w:rStyle w:val="Hipercze"/>
            <w:rFonts w:ascii="Times New Roman" w:hAnsi="Times New Roman"/>
            <w:noProof/>
          </w:rPr>
          <w:t>2.9 POMPA</w:t>
        </w:r>
        <w:r>
          <w:rPr>
            <w:noProof/>
          </w:rPr>
          <w:tab/>
        </w:r>
        <w:r>
          <w:rPr>
            <w:noProof/>
          </w:rPr>
          <w:fldChar w:fldCharType="begin"/>
        </w:r>
        <w:r>
          <w:rPr>
            <w:noProof/>
          </w:rPr>
          <w:instrText xml:space="preserve"> PAGEREF _Toc528060286 \h </w:instrText>
        </w:r>
        <w:r>
          <w:rPr>
            <w:noProof/>
          </w:rPr>
        </w:r>
        <w:r>
          <w:rPr>
            <w:noProof/>
          </w:rPr>
          <w:fldChar w:fldCharType="separate"/>
        </w:r>
        <w:r>
          <w:rPr>
            <w:noProof/>
          </w:rPr>
          <w:t>29</w:t>
        </w:r>
        <w:r>
          <w:rPr>
            <w:noProof/>
          </w:rPr>
          <w:fldChar w:fldCharType="end"/>
        </w:r>
      </w:hyperlink>
    </w:p>
    <w:p w:rsidR="009F23CE" w:rsidRDefault="009F23CE">
      <w:pPr>
        <w:pStyle w:val="Spistreci2"/>
        <w:tabs>
          <w:tab w:val="right" w:leader="dot" w:pos="9061"/>
        </w:tabs>
        <w:rPr>
          <w:rFonts w:asciiTheme="minorHAnsi" w:eastAsiaTheme="minorEastAsia" w:hAnsiTheme="minorHAnsi" w:cstheme="minorBidi"/>
          <w:noProof/>
          <w:lang w:eastAsia="pl-PL"/>
        </w:rPr>
      </w:pPr>
      <w:hyperlink w:anchor="_Toc528060287" w:history="1">
        <w:r w:rsidRPr="00E857DF">
          <w:rPr>
            <w:rStyle w:val="Hipercze"/>
            <w:rFonts w:ascii="Times New Roman" w:hAnsi="Times New Roman"/>
            <w:noProof/>
          </w:rPr>
          <w:t>2.10. ZAWÓR STERUJĄCY</w:t>
        </w:r>
        <w:r>
          <w:rPr>
            <w:noProof/>
          </w:rPr>
          <w:tab/>
        </w:r>
        <w:r>
          <w:rPr>
            <w:noProof/>
          </w:rPr>
          <w:fldChar w:fldCharType="begin"/>
        </w:r>
        <w:r>
          <w:rPr>
            <w:noProof/>
          </w:rPr>
          <w:instrText xml:space="preserve"> PAGEREF _Toc528060287 \h </w:instrText>
        </w:r>
        <w:r>
          <w:rPr>
            <w:noProof/>
          </w:rPr>
        </w:r>
        <w:r>
          <w:rPr>
            <w:noProof/>
          </w:rPr>
          <w:fldChar w:fldCharType="separate"/>
        </w:r>
        <w:r>
          <w:rPr>
            <w:noProof/>
          </w:rPr>
          <w:t>31</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288" w:history="1">
        <w:r w:rsidRPr="00E857DF">
          <w:rPr>
            <w:rStyle w:val="Hipercze"/>
            <w:rFonts w:ascii="Times New Roman" w:hAnsi="Times New Roman"/>
            <w:noProof/>
          </w:rPr>
          <w:t>2.10.1. Informacje ogólne</w:t>
        </w:r>
        <w:r>
          <w:rPr>
            <w:noProof/>
          </w:rPr>
          <w:tab/>
        </w:r>
        <w:r>
          <w:rPr>
            <w:noProof/>
          </w:rPr>
          <w:fldChar w:fldCharType="begin"/>
        </w:r>
        <w:r>
          <w:rPr>
            <w:noProof/>
          </w:rPr>
          <w:instrText xml:space="preserve"> PAGEREF _Toc528060288 \h </w:instrText>
        </w:r>
        <w:r>
          <w:rPr>
            <w:noProof/>
          </w:rPr>
        </w:r>
        <w:r>
          <w:rPr>
            <w:noProof/>
          </w:rPr>
          <w:fldChar w:fldCharType="separate"/>
        </w:r>
        <w:r>
          <w:rPr>
            <w:noProof/>
          </w:rPr>
          <w:t>31</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289" w:history="1">
        <w:r w:rsidRPr="00E857DF">
          <w:rPr>
            <w:rStyle w:val="Hipercze"/>
            <w:rFonts w:ascii="Times New Roman" w:hAnsi="Times New Roman"/>
            <w:noProof/>
          </w:rPr>
          <w:t>2.10.2 Regulacja ciśnienia - sterowanie przepływem cieczy</w:t>
        </w:r>
        <w:r>
          <w:rPr>
            <w:noProof/>
          </w:rPr>
          <w:tab/>
        </w:r>
        <w:r>
          <w:rPr>
            <w:noProof/>
          </w:rPr>
          <w:fldChar w:fldCharType="begin"/>
        </w:r>
        <w:r>
          <w:rPr>
            <w:noProof/>
          </w:rPr>
          <w:instrText xml:space="preserve"> PAGEREF _Toc528060289 \h </w:instrText>
        </w:r>
        <w:r>
          <w:rPr>
            <w:noProof/>
          </w:rPr>
        </w:r>
        <w:r>
          <w:rPr>
            <w:noProof/>
          </w:rPr>
          <w:fldChar w:fldCharType="separate"/>
        </w:r>
        <w:r>
          <w:rPr>
            <w:noProof/>
          </w:rPr>
          <w:t>32</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290" w:history="1">
        <w:r w:rsidRPr="00E857DF">
          <w:rPr>
            <w:rStyle w:val="Hipercze"/>
            <w:rFonts w:ascii="Times New Roman" w:hAnsi="Times New Roman"/>
            <w:noProof/>
          </w:rPr>
          <w:t>2.10.3. Obsługa techniczna</w:t>
        </w:r>
        <w:r>
          <w:rPr>
            <w:noProof/>
          </w:rPr>
          <w:tab/>
        </w:r>
        <w:r>
          <w:rPr>
            <w:noProof/>
          </w:rPr>
          <w:fldChar w:fldCharType="begin"/>
        </w:r>
        <w:r>
          <w:rPr>
            <w:noProof/>
          </w:rPr>
          <w:instrText xml:space="preserve"> PAGEREF _Toc528060290 \h </w:instrText>
        </w:r>
        <w:r>
          <w:rPr>
            <w:noProof/>
          </w:rPr>
        </w:r>
        <w:r>
          <w:rPr>
            <w:noProof/>
          </w:rPr>
          <w:fldChar w:fldCharType="separate"/>
        </w:r>
        <w:r>
          <w:rPr>
            <w:noProof/>
          </w:rPr>
          <w:t>32</w:t>
        </w:r>
        <w:r>
          <w:rPr>
            <w:noProof/>
          </w:rPr>
          <w:fldChar w:fldCharType="end"/>
        </w:r>
      </w:hyperlink>
    </w:p>
    <w:p w:rsidR="009F23CE" w:rsidRDefault="009F23CE">
      <w:pPr>
        <w:pStyle w:val="Spistreci2"/>
        <w:tabs>
          <w:tab w:val="right" w:leader="dot" w:pos="9061"/>
        </w:tabs>
        <w:rPr>
          <w:rFonts w:asciiTheme="minorHAnsi" w:eastAsiaTheme="minorEastAsia" w:hAnsiTheme="minorHAnsi" w:cstheme="minorBidi"/>
          <w:noProof/>
          <w:lang w:eastAsia="pl-PL"/>
        </w:rPr>
      </w:pPr>
      <w:hyperlink w:anchor="_Toc528060291" w:history="1">
        <w:r w:rsidRPr="00E857DF">
          <w:rPr>
            <w:rStyle w:val="Hipercze"/>
            <w:rFonts w:ascii="Times New Roman" w:hAnsi="Times New Roman"/>
            <w:noProof/>
          </w:rPr>
          <w:t>2.11. ZAWÓR STERUJĄCY ELEKTRONICZNY BRAVO 300</w:t>
        </w:r>
        <w:r>
          <w:rPr>
            <w:noProof/>
          </w:rPr>
          <w:tab/>
        </w:r>
        <w:r>
          <w:rPr>
            <w:noProof/>
          </w:rPr>
          <w:fldChar w:fldCharType="begin"/>
        </w:r>
        <w:r>
          <w:rPr>
            <w:noProof/>
          </w:rPr>
          <w:instrText xml:space="preserve"> PAGEREF _Toc528060291 \h </w:instrText>
        </w:r>
        <w:r>
          <w:rPr>
            <w:noProof/>
          </w:rPr>
        </w:r>
        <w:r>
          <w:rPr>
            <w:noProof/>
          </w:rPr>
          <w:fldChar w:fldCharType="separate"/>
        </w:r>
        <w:r>
          <w:rPr>
            <w:noProof/>
          </w:rPr>
          <w:t>33</w:t>
        </w:r>
        <w:r>
          <w:rPr>
            <w:noProof/>
          </w:rPr>
          <w:fldChar w:fldCharType="end"/>
        </w:r>
      </w:hyperlink>
    </w:p>
    <w:p w:rsidR="009F23CE" w:rsidRDefault="009F23CE">
      <w:pPr>
        <w:pStyle w:val="Spistreci2"/>
        <w:tabs>
          <w:tab w:val="right" w:leader="dot" w:pos="9061"/>
        </w:tabs>
        <w:rPr>
          <w:rFonts w:asciiTheme="minorHAnsi" w:eastAsiaTheme="minorEastAsia" w:hAnsiTheme="minorHAnsi" w:cstheme="minorBidi"/>
          <w:noProof/>
          <w:lang w:eastAsia="pl-PL"/>
        </w:rPr>
      </w:pPr>
      <w:hyperlink w:anchor="_Toc528060292" w:history="1">
        <w:r w:rsidRPr="00E857DF">
          <w:rPr>
            <w:rStyle w:val="Hipercze"/>
            <w:rFonts w:ascii="Times New Roman" w:hAnsi="Times New Roman"/>
            <w:noProof/>
          </w:rPr>
          <w:t>2.11.1. Menu główne</w:t>
        </w:r>
        <w:r>
          <w:rPr>
            <w:noProof/>
          </w:rPr>
          <w:tab/>
        </w:r>
        <w:r>
          <w:rPr>
            <w:noProof/>
          </w:rPr>
          <w:fldChar w:fldCharType="begin"/>
        </w:r>
        <w:r>
          <w:rPr>
            <w:noProof/>
          </w:rPr>
          <w:instrText xml:space="preserve"> PAGEREF _Toc528060292 \h </w:instrText>
        </w:r>
        <w:r>
          <w:rPr>
            <w:noProof/>
          </w:rPr>
        </w:r>
        <w:r>
          <w:rPr>
            <w:noProof/>
          </w:rPr>
          <w:fldChar w:fldCharType="separate"/>
        </w:r>
        <w:r>
          <w:rPr>
            <w:noProof/>
          </w:rPr>
          <w:t>33</w:t>
        </w:r>
        <w:r>
          <w:rPr>
            <w:noProof/>
          </w:rPr>
          <w:fldChar w:fldCharType="end"/>
        </w:r>
      </w:hyperlink>
    </w:p>
    <w:p w:rsidR="009F23CE" w:rsidRDefault="009F23CE">
      <w:pPr>
        <w:pStyle w:val="Spistreci2"/>
        <w:tabs>
          <w:tab w:val="right" w:leader="dot" w:pos="9061"/>
        </w:tabs>
        <w:rPr>
          <w:rFonts w:asciiTheme="minorHAnsi" w:eastAsiaTheme="minorEastAsia" w:hAnsiTheme="minorHAnsi" w:cstheme="minorBidi"/>
          <w:noProof/>
          <w:lang w:eastAsia="pl-PL"/>
        </w:rPr>
      </w:pPr>
      <w:hyperlink w:anchor="_Toc528060293" w:history="1">
        <w:r w:rsidRPr="00E857DF">
          <w:rPr>
            <w:rStyle w:val="Hipercze"/>
            <w:rFonts w:ascii="Times New Roman" w:hAnsi="Times New Roman"/>
            <w:noProof/>
          </w:rPr>
          <w:t>2.11.2 Programowanie wstępne</w:t>
        </w:r>
        <w:r>
          <w:rPr>
            <w:noProof/>
          </w:rPr>
          <w:tab/>
        </w:r>
        <w:r>
          <w:rPr>
            <w:noProof/>
          </w:rPr>
          <w:fldChar w:fldCharType="begin"/>
        </w:r>
        <w:r>
          <w:rPr>
            <w:noProof/>
          </w:rPr>
          <w:instrText xml:space="preserve"> PAGEREF _Toc528060293 \h </w:instrText>
        </w:r>
        <w:r>
          <w:rPr>
            <w:noProof/>
          </w:rPr>
        </w:r>
        <w:r>
          <w:rPr>
            <w:noProof/>
          </w:rPr>
          <w:fldChar w:fldCharType="separate"/>
        </w:r>
        <w:r>
          <w:rPr>
            <w:noProof/>
          </w:rPr>
          <w:t>33</w:t>
        </w:r>
        <w:r>
          <w:rPr>
            <w:noProof/>
          </w:rPr>
          <w:fldChar w:fldCharType="end"/>
        </w:r>
      </w:hyperlink>
    </w:p>
    <w:p w:rsidR="009F23CE" w:rsidRDefault="009F23CE">
      <w:pPr>
        <w:pStyle w:val="Spistreci2"/>
        <w:tabs>
          <w:tab w:val="right" w:leader="dot" w:pos="9061"/>
        </w:tabs>
        <w:rPr>
          <w:rFonts w:asciiTheme="minorHAnsi" w:eastAsiaTheme="minorEastAsia" w:hAnsiTheme="minorHAnsi" w:cstheme="minorBidi"/>
          <w:noProof/>
          <w:lang w:eastAsia="pl-PL"/>
        </w:rPr>
      </w:pPr>
      <w:hyperlink w:anchor="_Toc528060294" w:history="1">
        <w:r w:rsidRPr="00E857DF">
          <w:rPr>
            <w:rStyle w:val="Hipercze"/>
            <w:rFonts w:ascii="Times New Roman" w:hAnsi="Times New Roman"/>
            <w:noProof/>
          </w:rPr>
          <w:t>2.11.3 Ustawienie jednostek pomiaru</w:t>
        </w:r>
        <w:r>
          <w:rPr>
            <w:noProof/>
          </w:rPr>
          <w:tab/>
        </w:r>
        <w:r>
          <w:rPr>
            <w:noProof/>
          </w:rPr>
          <w:fldChar w:fldCharType="begin"/>
        </w:r>
        <w:r>
          <w:rPr>
            <w:noProof/>
          </w:rPr>
          <w:instrText xml:space="preserve"> PAGEREF _Toc528060294 \h </w:instrText>
        </w:r>
        <w:r>
          <w:rPr>
            <w:noProof/>
          </w:rPr>
        </w:r>
        <w:r>
          <w:rPr>
            <w:noProof/>
          </w:rPr>
          <w:fldChar w:fldCharType="separate"/>
        </w:r>
        <w:r>
          <w:rPr>
            <w:noProof/>
          </w:rPr>
          <w:t>34</w:t>
        </w:r>
        <w:r>
          <w:rPr>
            <w:noProof/>
          </w:rPr>
          <w:fldChar w:fldCharType="end"/>
        </w:r>
      </w:hyperlink>
    </w:p>
    <w:p w:rsidR="009F23CE" w:rsidRDefault="009F23CE">
      <w:pPr>
        <w:pStyle w:val="Spistreci2"/>
        <w:tabs>
          <w:tab w:val="right" w:leader="dot" w:pos="9061"/>
        </w:tabs>
        <w:rPr>
          <w:rFonts w:asciiTheme="minorHAnsi" w:eastAsiaTheme="minorEastAsia" w:hAnsiTheme="minorHAnsi" w:cstheme="minorBidi"/>
          <w:noProof/>
          <w:lang w:eastAsia="pl-PL"/>
        </w:rPr>
      </w:pPr>
      <w:hyperlink w:anchor="_Toc528060295" w:history="1">
        <w:r w:rsidRPr="00E857DF">
          <w:rPr>
            <w:rStyle w:val="Hipercze"/>
            <w:rFonts w:ascii="Times New Roman" w:hAnsi="Times New Roman"/>
            <w:noProof/>
          </w:rPr>
          <w:t>2.11.4 Ustawienie ilości sekcji belki</w:t>
        </w:r>
        <w:r>
          <w:rPr>
            <w:noProof/>
          </w:rPr>
          <w:tab/>
        </w:r>
        <w:r>
          <w:rPr>
            <w:noProof/>
          </w:rPr>
          <w:fldChar w:fldCharType="begin"/>
        </w:r>
        <w:r>
          <w:rPr>
            <w:noProof/>
          </w:rPr>
          <w:instrText xml:space="preserve"> PAGEREF _Toc528060295 \h </w:instrText>
        </w:r>
        <w:r>
          <w:rPr>
            <w:noProof/>
          </w:rPr>
        </w:r>
        <w:r>
          <w:rPr>
            <w:noProof/>
          </w:rPr>
          <w:fldChar w:fldCharType="separate"/>
        </w:r>
        <w:r>
          <w:rPr>
            <w:noProof/>
          </w:rPr>
          <w:t>34</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296" w:history="1">
        <w:r w:rsidRPr="00E857DF">
          <w:rPr>
            <w:rStyle w:val="Hipercze"/>
            <w:rFonts w:ascii="Times New Roman" w:hAnsi="Times New Roman"/>
            <w:noProof/>
          </w:rPr>
          <w:t>2.11.5 Ustawienie długości belki</w:t>
        </w:r>
        <w:r>
          <w:rPr>
            <w:noProof/>
          </w:rPr>
          <w:tab/>
        </w:r>
        <w:r>
          <w:rPr>
            <w:noProof/>
          </w:rPr>
          <w:fldChar w:fldCharType="begin"/>
        </w:r>
        <w:r>
          <w:rPr>
            <w:noProof/>
          </w:rPr>
          <w:instrText xml:space="preserve"> PAGEREF _Toc528060296 \h </w:instrText>
        </w:r>
        <w:r>
          <w:rPr>
            <w:noProof/>
          </w:rPr>
        </w:r>
        <w:r>
          <w:rPr>
            <w:noProof/>
          </w:rPr>
          <w:fldChar w:fldCharType="separate"/>
        </w:r>
        <w:r>
          <w:rPr>
            <w:noProof/>
          </w:rPr>
          <w:t>34</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297" w:history="1">
        <w:r w:rsidRPr="00E857DF">
          <w:rPr>
            <w:rStyle w:val="Hipercze"/>
            <w:rFonts w:ascii="Times New Roman" w:hAnsi="Times New Roman"/>
            <w:noProof/>
          </w:rPr>
          <w:t>2.11.6 Ustawienie wielkości rozpylacza</w:t>
        </w:r>
        <w:r>
          <w:rPr>
            <w:noProof/>
          </w:rPr>
          <w:tab/>
        </w:r>
        <w:r>
          <w:rPr>
            <w:noProof/>
          </w:rPr>
          <w:fldChar w:fldCharType="begin"/>
        </w:r>
        <w:r>
          <w:rPr>
            <w:noProof/>
          </w:rPr>
          <w:instrText xml:space="preserve"> PAGEREF _Toc528060297 \h </w:instrText>
        </w:r>
        <w:r>
          <w:rPr>
            <w:noProof/>
          </w:rPr>
        </w:r>
        <w:r>
          <w:rPr>
            <w:noProof/>
          </w:rPr>
          <w:fldChar w:fldCharType="separate"/>
        </w:r>
        <w:r>
          <w:rPr>
            <w:noProof/>
          </w:rPr>
          <w:t>34</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298" w:history="1">
        <w:r w:rsidRPr="00E857DF">
          <w:rPr>
            <w:rStyle w:val="Hipercze"/>
            <w:rFonts w:ascii="Times New Roman" w:hAnsi="Times New Roman"/>
            <w:noProof/>
          </w:rPr>
          <w:t>2.11.7 Ustawienie zaworu sekcji</w:t>
        </w:r>
        <w:r>
          <w:rPr>
            <w:noProof/>
          </w:rPr>
          <w:tab/>
        </w:r>
        <w:r>
          <w:rPr>
            <w:noProof/>
          </w:rPr>
          <w:fldChar w:fldCharType="begin"/>
        </w:r>
        <w:r>
          <w:rPr>
            <w:noProof/>
          </w:rPr>
          <w:instrText xml:space="preserve"> PAGEREF _Toc528060298 \h </w:instrText>
        </w:r>
        <w:r>
          <w:rPr>
            <w:noProof/>
          </w:rPr>
        </w:r>
        <w:r>
          <w:rPr>
            <w:noProof/>
          </w:rPr>
          <w:fldChar w:fldCharType="separate"/>
        </w:r>
        <w:r>
          <w:rPr>
            <w:noProof/>
          </w:rPr>
          <w:t>35</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299" w:history="1">
        <w:r w:rsidRPr="00E857DF">
          <w:rPr>
            <w:rStyle w:val="Hipercze"/>
            <w:rFonts w:ascii="Times New Roman" w:hAnsi="Times New Roman"/>
            <w:noProof/>
          </w:rPr>
          <w:t>2.11.8 Ustawienie stałego przepływu.</w:t>
        </w:r>
        <w:r>
          <w:rPr>
            <w:noProof/>
          </w:rPr>
          <w:tab/>
        </w:r>
        <w:r>
          <w:rPr>
            <w:noProof/>
          </w:rPr>
          <w:fldChar w:fldCharType="begin"/>
        </w:r>
        <w:r>
          <w:rPr>
            <w:noProof/>
          </w:rPr>
          <w:instrText xml:space="preserve"> PAGEREF _Toc528060299 \h </w:instrText>
        </w:r>
        <w:r>
          <w:rPr>
            <w:noProof/>
          </w:rPr>
        </w:r>
        <w:r>
          <w:rPr>
            <w:noProof/>
          </w:rPr>
          <w:fldChar w:fldCharType="separate"/>
        </w:r>
        <w:r>
          <w:rPr>
            <w:noProof/>
          </w:rPr>
          <w:t>35</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300" w:history="1">
        <w:r w:rsidRPr="00E857DF">
          <w:rPr>
            <w:rStyle w:val="Hipercze"/>
            <w:rFonts w:ascii="Times New Roman" w:hAnsi="Times New Roman"/>
            <w:noProof/>
          </w:rPr>
          <w:t>2.11.9 Automatyczna kalibracja</w:t>
        </w:r>
        <w:r>
          <w:rPr>
            <w:noProof/>
          </w:rPr>
          <w:tab/>
        </w:r>
        <w:r>
          <w:rPr>
            <w:noProof/>
          </w:rPr>
          <w:fldChar w:fldCharType="begin"/>
        </w:r>
        <w:r>
          <w:rPr>
            <w:noProof/>
          </w:rPr>
          <w:instrText xml:space="preserve"> PAGEREF _Toc528060300 \h </w:instrText>
        </w:r>
        <w:r>
          <w:rPr>
            <w:noProof/>
          </w:rPr>
        </w:r>
        <w:r>
          <w:rPr>
            <w:noProof/>
          </w:rPr>
          <w:fldChar w:fldCharType="separate"/>
        </w:r>
        <w:r>
          <w:rPr>
            <w:noProof/>
          </w:rPr>
          <w:t>35</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301" w:history="1">
        <w:r w:rsidRPr="00E857DF">
          <w:rPr>
            <w:rStyle w:val="Hipercze"/>
            <w:rFonts w:ascii="Times New Roman" w:hAnsi="Times New Roman"/>
            <w:noProof/>
          </w:rPr>
          <w:t>2.11.10 Ustawienie przetwornika ciśnienia</w:t>
        </w:r>
        <w:r>
          <w:rPr>
            <w:noProof/>
          </w:rPr>
          <w:tab/>
        </w:r>
        <w:r>
          <w:rPr>
            <w:noProof/>
          </w:rPr>
          <w:fldChar w:fldCharType="begin"/>
        </w:r>
        <w:r>
          <w:rPr>
            <w:noProof/>
          </w:rPr>
          <w:instrText xml:space="preserve"> PAGEREF _Toc528060301 \h </w:instrText>
        </w:r>
        <w:r>
          <w:rPr>
            <w:noProof/>
          </w:rPr>
        </w:r>
        <w:r>
          <w:rPr>
            <w:noProof/>
          </w:rPr>
          <w:fldChar w:fldCharType="separate"/>
        </w:r>
        <w:r>
          <w:rPr>
            <w:noProof/>
          </w:rPr>
          <w:t>36</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302" w:history="1">
        <w:r w:rsidRPr="00E857DF">
          <w:rPr>
            <w:rStyle w:val="Hipercze"/>
            <w:rFonts w:ascii="Times New Roman" w:hAnsi="Times New Roman"/>
            <w:noProof/>
          </w:rPr>
          <w:t>2.11.11 Automatyczna kalibracja przetwornika ciśnienia</w:t>
        </w:r>
        <w:r>
          <w:rPr>
            <w:noProof/>
          </w:rPr>
          <w:tab/>
        </w:r>
        <w:r>
          <w:rPr>
            <w:noProof/>
          </w:rPr>
          <w:fldChar w:fldCharType="begin"/>
        </w:r>
        <w:r>
          <w:rPr>
            <w:noProof/>
          </w:rPr>
          <w:instrText xml:space="preserve"> PAGEREF _Toc528060302 \h </w:instrText>
        </w:r>
        <w:r>
          <w:rPr>
            <w:noProof/>
          </w:rPr>
        </w:r>
        <w:r>
          <w:rPr>
            <w:noProof/>
          </w:rPr>
          <w:fldChar w:fldCharType="separate"/>
        </w:r>
        <w:r>
          <w:rPr>
            <w:noProof/>
          </w:rPr>
          <w:t>36</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303" w:history="1">
        <w:r w:rsidRPr="00E857DF">
          <w:rPr>
            <w:rStyle w:val="Hipercze"/>
            <w:rFonts w:ascii="Times New Roman" w:hAnsi="Times New Roman"/>
            <w:noProof/>
          </w:rPr>
          <w:t>2.11.12 Ustawienia ciśnienia i przepływu</w:t>
        </w:r>
        <w:r>
          <w:rPr>
            <w:noProof/>
          </w:rPr>
          <w:tab/>
        </w:r>
        <w:r>
          <w:rPr>
            <w:noProof/>
          </w:rPr>
          <w:fldChar w:fldCharType="begin"/>
        </w:r>
        <w:r>
          <w:rPr>
            <w:noProof/>
          </w:rPr>
          <w:instrText xml:space="preserve"> PAGEREF _Toc528060303 \h </w:instrText>
        </w:r>
        <w:r>
          <w:rPr>
            <w:noProof/>
          </w:rPr>
        </w:r>
        <w:r>
          <w:rPr>
            <w:noProof/>
          </w:rPr>
          <w:fldChar w:fldCharType="separate"/>
        </w:r>
        <w:r>
          <w:rPr>
            <w:noProof/>
          </w:rPr>
          <w:t>37</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304" w:history="1">
        <w:r w:rsidRPr="00E857DF">
          <w:rPr>
            <w:rStyle w:val="Hipercze"/>
            <w:rFonts w:ascii="Times New Roman" w:hAnsi="Times New Roman"/>
            <w:noProof/>
          </w:rPr>
          <w:t>2.11.13 Ustawienia pojemności zbiornika i rezerwy</w:t>
        </w:r>
        <w:r>
          <w:rPr>
            <w:noProof/>
          </w:rPr>
          <w:tab/>
        </w:r>
        <w:r>
          <w:rPr>
            <w:noProof/>
          </w:rPr>
          <w:fldChar w:fldCharType="begin"/>
        </w:r>
        <w:r>
          <w:rPr>
            <w:noProof/>
          </w:rPr>
          <w:instrText xml:space="preserve"> PAGEREF _Toc528060304 \h </w:instrText>
        </w:r>
        <w:r>
          <w:rPr>
            <w:noProof/>
          </w:rPr>
        </w:r>
        <w:r>
          <w:rPr>
            <w:noProof/>
          </w:rPr>
          <w:fldChar w:fldCharType="separate"/>
        </w:r>
        <w:r>
          <w:rPr>
            <w:noProof/>
          </w:rPr>
          <w:t>37</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305" w:history="1">
        <w:r w:rsidRPr="00E857DF">
          <w:rPr>
            <w:rStyle w:val="Hipercze"/>
            <w:rFonts w:ascii="Times New Roman" w:hAnsi="Times New Roman"/>
            <w:noProof/>
          </w:rPr>
          <w:t>2.11.14 Ustawienie automatyczne znacznika pianowego</w:t>
        </w:r>
        <w:r>
          <w:rPr>
            <w:noProof/>
          </w:rPr>
          <w:tab/>
        </w:r>
        <w:r>
          <w:rPr>
            <w:noProof/>
          </w:rPr>
          <w:fldChar w:fldCharType="begin"/>
        </w:r>
        <w:r>
          <w:rPr>
            <w:noProof/>
          </w:rPr>
          <w:instrText xml:space="preserve"> PAGEREF _Toc528060305 \h </w:instrText>
        </w:r>
        <w:r>
          <w:rPr>
            <w:noProof/>
          </w:rPr>
        </w:r>
        <w:r>
          <w:rPr>
            <w:noProof/>
          </w:rPr>
          <w:fldChar w:fldCharType="separate"/>
        </w:r>
        <w:r>
          <w:rPr>
            <w:noProof/>
          </w:rPr>
          <w:t>37</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306" w:history="1">
        <w:r w:rsidRPr="00E857DF">
          <w:rPr>
            <w:rStyle w:val="Hipercze"/>
            <w:rFonts w:ascii="Times New Roman" w:hAnsi="Times New Roman"/>
            <w:noProof/>
          </w:rPr>
          <w:t>2.11.15 Sprawdzenie wprowadzonych danych</w:t>
        </w:r>
        <w:r>
          <w:rPr>
            <w:noProof/>
          </w:rPr>
          <w:tab/>
        </w:r>
        <w:r>
          <w:rPr>
            <w:noProof/>
          </w:rPr>
          <w:fldChar w:fldCharType="begin"/>
        </w:r>
        <w:r>
          <w:rPr>
            <w:noProof/>
          </w:rPr>
          <w:instrText xml:space="preserve"> PAGEREF _Toc528060306 \h </w:instrText>
        </w:r>
        <w:r>
          <w:rPr>
            <w:noProof/>
          </w:rPr>
        </w:r>
        <w:r>
          <w:rPr>
            <w:noProof/>
          </w:rPr>
          <w:fldChar w:fldCharType="separate"/>
        </w:r>
        <w:r>
          <w:rPr>
            <w:noProof/>
          </w:rPr>
          <w:t>38</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307" w:history="1">
        <w:r w:rsidRPr="00E857DF">
          <w:rPr>
            <w:rStyle w:val="Hipercze"/>
            <w:rFonts w:ascii="Times New Roman" w:hAnsi="Times New Roman"/>
            <w:noProof/>
          </w:rPr>
          <w:t>2.11.16 symulacja Prędkości</w:t>
        </w:r>
        <w:r>
          <w:rPr>
            <w:noProof/>
          </w:rPr>
          <w:tab/>
        </w:r>
        <w:r>
          <w:rPr>
            <w:noProof/>
          </w:rPr>
          <w:fldChar w:fldCharType="begin"/>
        </w:r>
        <w:r>
          <w:rPr>
            <w:noProof/>
          </w:rPr>
          <w:instrText xml:space="preserve"> PAGEREF _Toc528060307 \h </w:instrText>
        </w:r>
        <w:r>
          <w:rPr>
            <w:noProof/>
          </w:rPr>
        </w:r>
        <w:r>
          <w:rPr>
            <w:noProof/>
          </w:rPr>
          <w:fldChar w:fldCharType="separate"/>
        </w:r>
        <w:r>
          <w:rPr>
            <w:noProof/>
          </w:rPr>
          <w:t>38</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308" w:history="1">
        <w:r w:rsidRPr="00E857DF">
          <w:rPr>
            <w:rStyle w:val="Hipercze"/>
            <w:rFonts w:ascii="Times New Roman" w:hAnsi="Times New Roman"/>
            <w:noProof/>
          </w:rPr>
          <w:t>2.11.17 Przyciski i przełączniki</w:t>
        </w:r>
        <w:r>
          <w:rPr>
            <w:noProof/>
          </w:rPr>
          <w:tab/>
        </w:r>
        <w:r>
          <w:rPr>
            <w:noProof/>
          </w:rPr>
          <w:fldChar w:fldCharType="begin"/>
        </w:r>
        <w:r>
          <w:rPr>
            <w:noProof/>
          </w:rPr>
          <w:instrText xml:space="preserve"> PAGEREF _Toc528060308 \h </w:instrText>
        </w:r>
        <w:r>
          <w:rPr>
            <w:noProof/>
          </w:rPr>
        </w:r>
        <w:r>
          <w:rPr>
            <w:noProof/>
          </w:rPr>
          <w:fldChar w:fldCharType="separate"/>
        </w:r>
        <w:r>
          <w:rPr>
            <w:noProof/>
          </w:rPr>
          <w:t>38</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309" w:history="1">
        <w:r w:rsidRPr="00E857DF">
          <w:rPr>
            <w:rStyle w:val="Hipercze"/>
            <w:rFonts w:ascii="Times New Roman" w:hAnsi="Times New Roman"/>
            <w:noProof/>
          </w:rPr>
          <w:t>2.11.18 Wejście cyfrowe</w:t>
        </w:r>
        <w:r>
          <w:rPr>
            <w:noProof/>
          </w:rPr>
          <w:tab/>
        </w:r>
        <w:r>
          <w:rPr>
            <w:noProof/>
          </w:rPr>
          <w:fldChar w:fldCharType="begin"/>
        </w:r>
        <w:r>
          <w:rPr>
            <w:noProof/>
          </w:rPr>
          <w:instrText xml:space="preserve"> PAGEREF _Toc528060309 \h </w:instrText>
        </w:r>
        <w:r>
          <w:rPr>
            <w:noProof/>
          </w:rPr>
        </w:r>
        <w:r>
          <w:rPr>
            <w:noProof/>
          </w:rPr>
          <w:fldChar w:fldCharType="separate"/>
        </w:r>
        <w:r>
          <w:rPr>
            <w:noProof/>
          </w:rPr>
          <w:t>38</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310" w:history="1">
        <w:r w:rsidRPr="00E857DF">
          <w:rPr>
            <w:rStyle w:val="Hipercze"/>
            <w:rFonts w:ascii="Times New Roman" w:hAnsi="Times New Roman"/>
            <w:noProof/>
          </w:rPr>
          <w:t>2.11.19 Wejście analogowe</w:t>
        </w:r>
        <w:r>
          <w:rPr>
            <w:noProof/>
          </w:rPr>
          <w:tab/>
        </w:r>
        <w:r>
          <w:rPr>
            <w:noProof/>
          </w:rPr>
          <w:fldChar w:fldCharType="begin"/>
        </w:r>
        <w:r>
          <w:rPr>
            <w:noProof/>
          </w:rPr>
          <w:instrText xml:space="preserve"> PAGEREF _Toc528060310 \h </w:instrText>
        </w:r>
        <w:r>
          <w:rPr>
            <w:noProof/>
          </w:rPr>
        </w:r>
        <w:r>
          <w:rPr>
            <w:noProof/>
          </w:rPr>
          <w:fldChar w:fldCharType="separate"/>
        </w:r>
        <w:r>
          <w:rPr>
            <w:noProof/>
          </w:rPr>
          <w:t>39</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311" w:history="1">
        <w:r w:rsidRPr="00E857DF">
          <w:rPr>
            <w:rStyle w:val="Hipercze"/>
            <w:rFonts w:ascii="Times New Roman" w:hAnsi="Times New Roman"/>
            <w:noProof/>
          </w:rPr>
          <w:t>2.11.20 Zawór sterujący</w:t>
        </w:r>
        <w:r>
          <w:rPr>
            <w:noProof/>
          </w:rPr>
          <w:tab/>
        </w:r>
        <w:r>
          <w:rPr>
            <w:noProof/>
          </w:rPr>
          <w:fldChar w:fldCharType="begin"/>
        </w:r>
        <w:r>
          <w:rPr>
            <w:noProof/>
          </w:rPr>
          <w:instrText xml:space="preserve"> PAGEREF _Toc528060311 \h </w:instrText>
        </w:r>
        <w:r>
          <w:rPr>
            <w:noProof/>
          </w:rPr>
        </w:r>
        <w:r>
          <w:rPr>
            <w:noProof/>
          </w:rPr>
          <w:fldChar w:fldCharType="separate"/>
        </w:r>
        <w:r>
          <w:rPr>
            <w:noProof/>
          </w:rPr>
          <w:t>39</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312" w:history="1">
        <w:r w:rsidRPr="00E857DF">
          <w:rPr>
            <w:rStyle w:val="Hipercze"/>
            <w:rFonts w:ascii="Times New Roman" w:hAnsi="Times New Roman"/>
            <w:noProof/>
          </w:rPr>
          <w:t>2.11.21 Ustawienia – raport</w:t>
        </w:r>
        <w:r>
          <w:rPr>
            <w:noProof/>
          </w:rPr>
          <w:tab/>
        </w:r>
        <w:r>
          <w:rPr>
            <w:noProof/>
          </w:rPr>
          <w:fldChar w:fldCharType="begin"/>
        </w:r>
        <w:r>
          <w:rPr>
            <w:noProof/>
          </w:rPr>
          <w:instrText xml:space="preserve"> PAGEREF _Toc528060312 \h </w:instrText>
        </w:r>
        <w:r>
          <w:rPr>
            <w:noProof/>
          </w:rPr>
        </w:r>
        <w:r>
          <w:rPr>
            <w:noProof/>
          </w:rPr>
          <w:fldChar w:fldCharType="separate"/>
        </w:r>
        <w:r>
          <w:rPr>
            <w:noProof/>
          </w:rPr>
          <w:t>39</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313" w:history="1">
        <w:r w:rsidRPr="00E857DF">
          <w:rPr>
            <w:rStyle w:val="Hipercze"/>
            <w:rFonts w:ascii="Times New Roman" w:hAnsi="Times New Roman"/>
            <w:noProof/>
          </w:rPr>
          <w:t>2.11.22 Dane komputera</w:t>
        </w:r>
        <w:r>
          <w:rPr>
            <w:noProof/>
          </w:rPr>
          <w:tab/>
        </w:r>
        <w:r>
          <w:rPr>
            <w:noProof/>
          </w:rPr>
          <w:fldChar w:fldCharType="begin"/>
        </w:r>
        <w:r>
          <w:rPr>
            <w:noProof/>
          </w:rPr>
          <w:instrText xml:space="preserve"> PAGEREF _Toc528060313 \h </w:instrText>
        </w:r>
        <w:r>
          <w:rPr>
            <w:noProof/>
          </w:rPr>
        </w:r>
        <w:r>
          <w:rPr>
            <w:noProof/>
          </w:rPr>
          <w:fldChar w:fldCharType="separate"/>
        </w:r>
        <w:r>
          <w:rPr>
            <w:noProof/>
          </w:rPr>
          <w:t>39</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314" w:history="1">
        <w:r w:rsidRPr="00E857DF">
          <w:rPr>
            <w:rStyle w:val="Hipercze"/>
            <w:rFonts w:ascii="Times New Roman" w:hAnsi="Times New Roman"/>
            <w:noProof/>
          </w:rPr>
          <w:t>2.11.23 Schemat połączeń</w:t>
        </w:r>
        <w:r>
          <w:rPr>
            <w:noProof/>
          </w:rPr>
          <w:tab/>
        </w:r>
        <w:r>
          <w:rPr>
            <w:noProof/>
          </w:rPr>
          <w:fldChar w:fldCharType="begin"/>
        </w:r>
        <w:r>
          <w:rPr>
            <w:noProof/>
          </w:rPr>
          <w:instrText xml:space="preserve"> PAGEREF _Toc528060314 \h </w:instrText>
        </w:r>
        <w:r>
          <w:rPr>
            <w:noProof/>
          </w:rPr>
        </w:r>
        <w:r>
          <w:rPr>
            <w:noProof/>
          </w:rPr>
          <w:fldChar w:fldCharType="separate"/>
        </w:r>
        <w:r>
          <w:rPr>
            <w:noProof/>
          </w:rPr>
          <w:t>39</w:t>
        </w:r>
        <w:r>
          <w:rPr>
            <w:noProof/>
          </w:rPr>
          <w:fldChar w:fldCharType="end"/>
        </w:r>
      </w:hyperlink>
    </w:p>
    <w:p w:rsidR="009F23CE" w:rsidRDefault="009F23CE">
      <w:pPr>
        <w:pStyle w:val="Spistreci3"/>
        <w:tabs>
          <w:tab w:val="right" w:leader="dot" w:pos="9061"/>
        </w:tabs>
        <w:rPr>
          <w:rFonts w:asciiTheme="minorHAnsi" w:eastAsiaTheme="minorEastAsia" w:hAnsiTheme="minorHAnsi" w:cstheme="minorBidi"/>
          <w:noProof/>
          <w:lang w:eastAsia="pl-PL"/>
        </w:rPr>
      </w:pPr>
      <w:hyperlink w:anchor="_Toc528060315" w:history="1">
        <w:r w:rsidRPr="00E857DF">
          <w:rPr>
            <w:rStyle w:val="Hipercze"/>
            <w:rFonts w:ascii="Times New Roman" w:hAnsi="Times New Roman"/>
            <w:noProof/>
          </w:rPr>
          <w:t>2.11.24 Obliczanie stałej koła  - przy zmianie opony</w:t>
        </w:r>
        <w:r>
          <w:rPr>
            <w:noProof/>
          </w:rPr>
          <w:tab/>
        </w:r>
        <w:r>
          <w:rPr>
            <w:noProof/>
          </w:rPr>
          <w:fldChar w:fldCharType="begin"/>
        </w:r>
        <w:r>
          <w:rPr>
            <w:noProof/>
          </w:rPr>
          <w:instrText xml:space="preserve"> PAGEREF _Toc528060315 \h </w:instrText>
        </w:r>
        <w:r>
          <w:rPr>
            <w:noProof/>
          </w:rPr>
        </w:r>
        <w:r>
          <w:rPr>
            <w:noProof/>
          </w:rPr>
          <w:fldChar w:fldCharType="separate"/>
        </w:r>
        <w:r>
          <w:rPr>
            <w:noProof/>
          </w:rPr>
          <w:t>40</w:t>
        </w:r>
        <w:r>
          <w:rPr>
            <w:noProof/>
          </w:rPr>
          <w:fldChar w:fldCharType="end"/>
        </w:r>
      </w:hyperlink>
    </w:p>
    <w:p w:rsidR="009F23CE" w:rsidRDefault="009F23CE">
      <w:pPr>
        <w:pStyle w:val="Spistreci1"/>
        <w:tabs>
          <w:tab w:val="left" w:pos="849"/>
          <w:tab w:val="right" w:leader="dot" w:pos="9061"/>
        </w:tabs>
        <w:rPr>
          <w:rFonts w:asciiTheme="minorHAnsi" w:eastAsiaTheme="minorEastAsia" w:hAnsiTheme="minorHAnsi" w:cstheme="minorBidi"/>
          <w:noProof/>
          <w:lang w:eastAsia="pl-PL"/>
        </w:rPr>
      </w:pPr>
      <w:hyperlink w:anchor="_Toc528060316" w:history="1">
        <w:r w:rsidRPr="00E857DF">
          <w:rPr>
            <w:rStyle w:val="Hipercze"/>
            <w:rFonts w:ascii="Times New Roman" w:hAnsi="Times New Roman"/>
            <w:noProof/>
          </w:rPr>
          <w:t xml:space="preserve">3. </w:t>
        </w:r>
        <w:r>
          <w:rPr>
            <w:rFonts w:asciiTheme="minorHAnsi" w:eastAsiaTheme="minorEastAsia" w:hAnsiTheme="minorHAnsi" w:cstheme="minorBidi"/>
            <w:noProof/>
            <w:lang w:eastAsia="pl-PL"/>
          </w:rPr>
          <w:tab/>
        </w:r>
        <w:r w:rsidRPr="00E857DF">
          <w:rPr>
            <w:rStyle w:val="Hipercze"/>
            <w:rFonts w:ascii="Times New Roman" w:hAnsi="Times New Roman"/>
            <w:noProof/>
          </w:rPr>
          <w:t>PRZEJAZDY TRANSPORTOWE</w:t>
        </w:r>
        <w:r>
          <w:rPr>
            <w:noProof/>
          </w:rPr>
          <w:tab/>
        </w:r>
        <w:r>
          <w:rPr>
            <w:noProof/>
          </w:rPr>
          <w:fldChar w:fldCharType="begin"/>
        </w:r>
        <w:r>
          <w:rPr>
            <w:noProof/>
          </w:rPr>
          <w:instrText xml:space="preserve"> PAGEREF _Toc528060316 \h </w:instrText>
        </w:r>
        <w:r>
          <w:rPr>
            <w:noProof/>
          </w:rPr>
        </w:r>
        <w:r>
          <w:rPr>
            <w:noProof/>
          </w:rPr>
          <w:fldChar w:fldCharType="separate"/>
        </w:r>
        <w:r>
          <w:rPr>
            <w:noProof/>
          </w:rPr>
          <w:t>41</w:t>
        </w:r>
        <w:r>
          <w:rPr>
            <w:noProof/>
          </w:rPr>
          <w:fldChar w:fldCharType="end"/>
        </w:r>
      </w:hyperlink>
    </w:p>
    <w:p w:rsidR="009F23CE" w:rsidRDefault="009F23CE">
      <w:pPr>
        <w:pStyle w:val="Spistreci1"/>
        <w:tabs>
          <w:tab w:val="left" w:pos="849"/>
          <w:tab w:val="right" w:leader="dot" w:pos="9061"/>
        </w:tabs>
        <w:rPr>
          <w:rFonts w:asciiTheme="minorHAnsi" w:eastAsiaTheme="minorEastAsia" w:hAnsiTheme="minorHAnsi" w:cstheme="minorBidi"/>
          <w:noProof/>
          <w:lang w:eastAsia="pl-PL"/>
        </w:rPr>
      </w:pPr>
      <w:hyperlink w:anchor="_Toc528060317" w:history="1">
        <w:r w:rsidRPr="00E857DF">
          <w:rPr>
            <w:rStyle w:val="Hipercze"/>
            <w:rFonts w:ascii="Times New Roman" w:hAnsi="Times New Roman"/>
            <w:noProof/>
          </w:rPr>
          <w:t xml:space="preserve">4. </w:t>
        </w:r>
        <w:r>
          <w:rPr>
            <w:rFonts w:asciiTheme="minorHAnsi" w:eastAsiaTheme="minorEastAsia" w:hAnsiTheme="minorHAnsi" w:cstheme="minorBidi"/>
            <w:noProof/>
            <w:lang w:eastAsia="pl-PL"/>
          </w:rPr>
          <w:tab/>
        </w:r>
        <w:r w:rsidRPr="00E857DF">
          <w:rPr>
            <w:rStyle w:val="Hipercze"/>
            <w:rFonts w:ascii="Times New Roman" w:hAnsi="Times New Roman"/>
            <w:noProof/>
          </w:rPr>
          <w:t>OBSŁUGA TECHNICZNA</w:t>
        </w:r>
        <w:r>
          <w:rPr>
            <w:noProof/>
          </w:rPr>
          <w:tab/>
        </w:r>
        <w:r>
          <w:rPr>
            <w:noProof/>
          </w:rPr>
          <w:fldChar w:fldCharType="begin"/>
        </w:r>
        <w:r>
          <w:rPr>
            <w:noProof/>
          </w:rPr>
          <w:instrText xml:space="preserve"> PAGEREF _Toc528060317 \h </w:instrText>
        </w:r>
        <w:r>
          <w:rPr>
            <w:noProof/>
          </w:rPr>
        </w:r>
        <w:r>
          <w:rPr>
            <w:noProof/>
          </w:rPr>
          <w:fldChar w:fldCharType="separate"/>
        </w:r>
        <w:r>
          <w:rPr>
            <w:noProof/>
          </w:rPr>
          <w:t>42</w:t>
        </w:r>
        <w:r>
          <w:rPr>
            <w:noProof/>
          </w:rPr>
          <w:fldChar w:fldCharType="end"/>
        </w:r>
      </w:hyperlink>
    </w:p>
    <w:p w:rsidR="009F23CE" w:rsidRDefault="009F23CE">
      <w:pPr>
        <w:pStyle w:val="Spistreci2"/>
        <w:tabs>
          <w:tab w:val="left" w:pos="849"/>
          <w:tab w:val="right" w:leader="dot" w:pos="9061"/>
        </w:tabs>
        <w:rPr>
          <w:rFonts w:asciiTheme="minorHAnsi" w:eastAsiaTheme="minorEastAsia" w:hAnsiTheme="minorHAnsi" w:cstheme="minorBidi"/>
          <w:noProof/>
          <w:lang w:eastAsia="pl-PL"/>
        </w:rPr>
      </w:pPr>
      <w:hyperlink w:anchor="_Toc528060318" w:history="1">
        <w:r w:rsidRPr="00E857DF">
          <w:rPr>
            <w:rStyle w:val="Hipercze"/>
            <w:rFonts w:ascii="Times New Roman" w:hAnsi="Times New Roman"/>
            <w:noProof/>
          </w:rPr>
          <w:t xml:space="preserve">4.1 </w:t>
        </w:r>
        <w:r>
          <w:rPr>
            <w:rFonts w:asciiTheme="minorHAnsi" w:eastAsiaTheme="minorEastAsia" w:hAnsiTheme="minorHAnsi" w:cstheme="minorBidi"/>
            <w:noProof/>
            <w:lang w:eastAsia="pl-PL"/>
          </w:rPr>
          <w:tab/>
        </w:r>
        <w:r w:rsidRPr="00E857DF">
          <w:rPr>
            <w:rStyle w:val="Hipercze"/>
            <w:rFonts w:ascii="Times New Roman" w:hAnsi="Times New Roman"/>
            <w:noProof/>
          </w:rPr>
          <w:t>HAMULEC*</w:t>
        </w:r>
        <w:r>
          <w:rPr>
            <w:noProof/>
          </w:rPr>
          <w:tab/>
        </w:r>
        <w:r>
          <w:rPr>
            <w:noProof/>
          </w:rPr>
          <w:fldChar w:fldCharType="begin"/>
        </w:r>
        <w:r>
          <w:rPr>
            <w:noProof/>
          </w:rPr>
          <w:instrText xml:space="preserve"> PAGEREF _Toc528060318 \h </w:instrText>
        </w:r>
        <w:r>
          <w:rPr>
            <w:noProof/>
          </w:rPr>
        </w:r>
        <w:r>
          <w:rPr>
            <w:noProof/>
          </w:rPr>
          <w:fldChar w:fldCharType="separate"/>
        </w:r>
        <w:r>
          <w:rPr>
            <w:noProof/>
          </w:rPr>
          <w:t>42</w:t>
        </w:r>
        <w:r>
          <w:rPr>
            <w:noProof/>
          </w:rPr>
          <w:fldChar w:fldCharType="end"/>
        </w:r>
      </w:hyperlink>
    </w:p>
    <w:p w:rsidR="009F23CE" w:rsidRDefault="009F23CE">
      <w:pPr>
        <w:pStyle w:val="Spistreci2"/>
        <w:tabs>
          <w:tab w:val="left" w:pos="849"/>
          <w:tab w:val="right" w:leader="dot" w:pos="9061"/>
        </w:tabs>
        <w:rPr>
          <w:rFonts w:asciiTheme="minorHAnsi" w:eastAsiaTheme="minorEastAsia" w:hAnsiTheme="minorHAnsi" w:cstheme="minorBidi"/>
          <w:noProof/>
          <w:lang w:eastAsia="pl-PL"/>
        </w:rPr>
      </w:pPr>
      <w:hyperlink w:anchor="_Toc528060319" w:history="1">
        <w:r w:rsidRPr="00E857DF">
          <w:rPr>
            <w:rStyle w:val="Hipercze"/>
            <w:rFonts w:ascii="Times New Roman" w:hAnsi="Times New Roman"/>
            <w:noProof/>
          </w:rPr>
          <w:t xml:space="preserve">4.2 </w:t>
        </w:r>
        <w:r>
          <w:rPr>
            <w:rFonts w:asciiTheme="minorHAnsi" w:eastAsiaTheme="minorEastAsia" w:hAnsiTheme="minorHAnsi" w:cstheme="minorBidi"/>
            <w:noProof/>
            <w:lang w:eastAsia="pl-PL"/>
          </w:rPr>
          <w:tab/>
        </w:r>
        <w:r w:rsidRPr="00E857DF">
          <w:rPr>
            <w:rStyle w:val="Hipercze"/>
            <w:rFonts w:ascii="Times New Roman" w:hAnsi="Times New Roman"/>
            <w:noProof/>
          </w:rPr>
          <w:t>NAPRAWA ZBIORNIKA Z LAMINATU POLIESTROWO SZKLANEGO</w:t>
        </w:r>
        <w:r>
          <w:rPr>
            <w:noProof/>
          </w:rPr>
          <w:tab/>
        </w:r>
        <w:r>
          <w:rPr>
            <w:noProof/>
          </w:rPr>
          <w:fldChar w:fldCharType="begin"/>
        </w:r>
        <w:r>
          <w:rPr>
            <w:noProof/>
          </w:rPr>
          <w:instrText xml:space="preserve"> PAGEREF _Toc528060319 \h </w:instrText>
        </w:r>
        <w:r>
          <w:rPr>
            <w:noProof/>
          </w:rPr>
        </w:r>
        <w:r>
          <w:rPr>
            <w:noProof/>
          </w:rPr>
          <w:fldChar w:fldCharType="separate"/>
        </w:r>
        <w:r>
          <w:rPr>
            <w:noProof/>
          </w:rPr>
          <w:t>42</w:t>
        </w:r>
        <w:r>
          <w:rPr>
            <w:noProof/>
          </w:rPr>
          <w:fldChar w:fldCharType="end"/>
        </w:r>
      </w:hyperlink>
    </w:p>
    <w:p w:rsidR="009F23CE" w:rsidRDefault="009F23CE">
      <w:pPr>
        <w:pStyle w:val="Spistreci2"/>
        <w:tabs>
          <w:tab w:val="left" w:pos="1132"/>
          <w:tab w:val="right" w:leader="dot" w:pos="9061"/>
        </w:tabs>
        <w:rPr>
          <w:rFonts w:asciiTheme="minorHAnsi" w:eastAsiaTheme="minorEastAsia" w:hAnsiTheme="minorHAnsi" w:cstheme="minorBidi"/>
          <w:noProof/>
          <w:lang w:eastAsia="pl-PL"/>
        </w:rPr>
      </w:pPr>
      <w:hyperlink w:anchor="_Toc528060320" w:history="1">
        <w:r w:rsidRPr="00E857DF">
          <w:rPr>
            <w:rStyle w:val="Hipercze"/>
            <w:rFonts w:ascii="Times New Roman" w:hAnsi="Times New Roman"/>
            <w:noProof/>
            <w:spacing w:val="14"/>
          </w:rPr>
          <w:t>4</w:t>
        </w:r>
        <w:r w:rsidRPr="00E857DF">
          <w:rPr>
            <w:rStyle w:val="Hipercze"/>
            <w:rFonts w:ascii="Times New Roman" w:hAnsi="Times New Roman"/>
            <w:i/>
            <w:noProof/>
            <w:spacing w:val="14"/>
          </w:rPr>
          <w:t>.</w:t>
        </w:r>
        <w:r w:rsidRPr="00E857DF">
          <w:rPr>
            <w:rStyle w:val="Hipercze"/>
            <w:rFonts w:ascii="Times New Roman" w:hAnsi="Times New Roman"/>
            <w:noProof/>
            <w:spacing w:val="14"/>
          </w:rPr>
          <w:t xml:space="preserve">3. </w:t>
        </w:r>
        <w:r>
          <w:rPr>
            <w:rFonts w:asciiTheme="minorHAnsi" w:eastAsiaTheme="minorEastAsia" w:hAnsiTheme="minorHAnsi" w:cstheme="minorBidi"/>
            <w:noProof/>
            <w:lang w:eastAsia="pl-PL"/>
          </w:rPr>
          <w:tab/>
        </w:r>
        <w:r w:rsidRPr="00E857DF">
          <w:rPr>
            <w:rStyle w:val="Hipercze"/>
            <w:rFonts w:ascii="Times New Roman" w:hAnsi="Times New Roman"/>
            <w:noProof/>
            <w:spacing w:val="14"/>
          </w:rPr>
          <w:t>KONSERWACJA</w:t>
        </w:r>
        <w:r>
          <w:rPr>
            <w:noProof/>
          </w:rPr>
          <w:tab/>
        </w:r>
        <w:r>
          <w:rPr>
            <w:noProof/>
          </w:rPr>
          <w:fldChar w:fldCharType="begin"/>
        </w:r>
        <w:r>
          <w:rPr>
            <w:noProof/>
          </w:rPr>
          <w:instrText xml:space="preserve"> PAGEREF _Toc528060320 \h </w:instrText>
        </w:r>
        <w:r>
          <w:rPr>
            <w:noProof/>
          </w:rPr>
        </w:r>
        <w:r>
          <w:rPr>
            <w:noProof/>
          </w:rPr>
          <w:fldChar w:fldCharType="separate"/>
        </w:r>
        <w:r>
          <w:rPr>
            <w:noProof/>
          </w:rPr>
          <w:t>42</w:t>
        </w:r>
        <w:r>
          <w:rPr>
            <w:noProof/>
          </w:rPr>
          <w:fldChar w:fldCharType="end"/>
        </w:r>
      </w:hyperlink>
    </w:p>
    <w:p w:rsidR="009F23CE" w:rsidRDefault="009F23CE">
      <w:pPr>
        <w:pStyle w:val="Spistreci2"/>
        <w:tabs>
          <w:tab w:val="left" w:pos="849"/>
          <w:tab w:val="right" w:leader="dot" w:pos="9061"/>
        </w:tabs>
        <w:rPr>
          <w:rFonts w:asciiTheme="minorHAnsi" w:eastAsiaTheme="minorEastAsia" w:hAnsiTheme="minorHAnsi" w:cstheme="minorBidi"/>
          <w:noProof/>
          <w:lang w:eastAsia="pl-PL"/>
        </w:rPr>
      </w:pPr>
      <w:hyperlink w:anchor="_Toc528060321" w:history="1">
        <w:r w:rsidRPr="00E857DF">
          <w:rPr>
            <w:rStyle w:val="Hipercze"/>
            <w:rFonts w:ascii="Times New Roman" w:hAnsi="Times New Roman"/>
            <w:noProof/>
          </w:rPr>
          <w:t xml:space="preserve">4.4 </w:t>
        </w:r>
        <w:r>
          <w:rPr>
            <w:rFonts w:asciiTheme="minorHAnsi" w:eastAsiaTheme="minorEastAsia" w:hAnsiTheme="minorHAnsi" w:cstheme="minorBidi"/>
            <w:noProof/>
            <w:lang w:eastAsia="pl-PL"/>
          </w:rPr>
          <w:tab/>
        </w:r>
        <w:r w:rsidRPr="00E857DF">
          <w:rPr>
            <w:rStyle w:val="Hipercze"/>
            <w:rFonts w:ascii="Times New Roman" w:hAnsi="Times New Roman"/>
            <w:noProof/>
          </w:rPr>
          <w:t>SMAROWANIE</w:t>
        </w:r>
        <w:r>
          <w:rPr>
            <w:noProof/>
          </w:rPr>
          <w:tab/>
        </w:r>
        <w:r>
          <w:rPr>
            <w:noProof/>
          </w:rPr>
          <w:fldChar w:fldCharType="begin"/>
        </w:r>
        <w:r>
          <w:rPr>
            <w:noProof/>
          </w:rPr>
          <w:instrText xml:space="preserve"> PAGEREF _Toc528060321 \h </w:instrText>
        </w:r>
        <w:r>
          <w:rPr>
            <w:noProof/>
          </w:rPr>
        </w:r>
        <w:r>
          <w:rPr>
            <w:noProof/>
          </w:rPr>
          <w:fldChar w:fldCharType="separate"/>
        </w:r>
        <w:r>
          <w:rPr>
            <w:noProof/>
          </w:rPr>
          <w:t>43</w:t>
        </w:r>
        <w:r>
          <w:rPr>
            <w:noProof/>
          </w:rPr>
          <w:fldChar w:fldCharType="end"/>
        </w:r>
      </w:hyperlink>
    </w:p>
    <w:p w:rsidR="009F23CE" w:rsidRDefault="009F23CE">
      <w:pPr>
        <w:pStyle w:val="Spistreci3"/>
        <w:tabs>
          <w:tab w:val="left" w:pos="1415"/>
          <w:tab w:val="right" w:leader="dot" w:pos="9061"/>
        </w:tabs>
        <w:rPr>
          <w:rFonts w:asciiTheme="minorHAnsi" w:eastAsiaTheme="minorEastAsia" w:hAnsiTheme="minorHAnsi" w:cstheme="minorBidi"/>
          <w:noProof/>
          <w:lang w:eastAsia="pl-PL"/>
        </w:rPr>
      </w:pPr>
      <w:hyperlink w:anchor="_Toc528060322" w:history="1">
        <w:r w:rsidRPr="00E857DF">
          <w:rPr>
            <w:rStyle w:val="Hipercze"/>
            <w:rFonts w:ascii="Times New Roman" w:hAnsi="Times New Roman"/>
            <w:noProof/>
          </w:rPr>
          <w:t xml:space="preserve">4.4.1 </w:t>
        </w:r>
        <w:r>
          <w:rPr>
            <w:rFonts w:asciiTheme="minorHAnsi" w:eastAsiaTheme="minorEastAsia" w:hAnsiTheme="minorHAnsi" w:cstheme="minorBidi"/>
            <w:noProof/>
            <w:lang w:eastAsia="pl-PL"/>
          </w:rPr>
          <w:tab/>
        </w:r>
        <w:r w:rsidRPr="00E857DF">
          <w:rPr>
            <w:rStyle w:val="Hipercze"/>
            <w:rFonts w:ascii="Times New Roman" w:hAnsi="Times New Roman"/>
            <w:noProof/>
          </w:rPr>
          <w:t>Punkty smarowania</w:t>
        </w:r>
        <w:r>
          <w:rPr>
            <w:noProof/>
          </w:rPr>
          <w:tab/>
        </w:r>
        <w:r>
          <w:rPr>
            <w:noProof/>
          </w:rPr>
          <w:fldChar w:fldCharType="begin"/>
        </w:r>
        <w:r>
          <w:rPr>
            <w:noProof/>
          </w:rPr>
          <w:instrText xml:space="preserve"> PAGEREF _Toc528060322 \h </w:instrText>
        </w:r>
        <w:r>
          <w:rPr>
            <w:noProof/>
          </w:rPr>
        </w:r>
        <w:r>
          <w:rPr>
            <w:noProof/>
          </w:rPr>
          <w:fldChar w:fldCharType="separate"/>
        </w:r>
        <w:r>
          <w:rPr>
            <w:noProof/>
          </w:rPr>
          <w:t>43</w:t>
        </w:r>
        <w:r>
          <w:rPr>
            <w:noProof/>
          </w:rPr>
          <w:fldChar w:fldCharType="end"/>
        </w:r>
      </w:hyperlink>
    </w:p>
    <w:p w:rsidR="009F23CE" w:rsidRDefault="009F23CE">
      <w:pPr>
        <w:pStyle w:val="Spistreci3"/>
        <w:tabs>
          <w:tab w:val="left" w:pos="1415"/>
          <w:tab w:val="right" w:leader="dot" w:pos="9061"/>
        </w:tabs>
        <w:rPr>
          <w:rFonts w:asciiTheme="minorHAnsi" w:eastAsiaTheme="minorEastAsia" w:hAnsiTheme="minorHAnsi" w:cstheme="minorBidi"/>
          <w:noProof/>
          <w:lang w:eastAsia="pl-PL"/>
        </w:rPr>
      </w:pPr>
      <w:hyperlink w:anchor="_Toc528060323" w:history="1">
        <w:r w:rsidRPr="00E857DF">
          <w:rPr>
            <w:rStyle w:val="Hipercze"/>
            <w:rFonts w:ascii="Times New Roman" w:hAnsi="Times New Roman"/>
            <w:noProof/>
          </w:rPr>
          <w:t xml:space="preserve">4.4.2 </w:t>
        </w:r>
        <w:r>
          <w:rPr>
            <w:rFonts w:asciiTheme="minorHAnsi" w:eastAsiaTheme="minorEastAsia" w:hAnsiTheme="minorHAnsi" w:cstheme="minorBidi"/>
            <w:noProof/>
            <w:lang w:eastAsia="pl-PL"/>
          </w:rPr>
          <w:tab/>
        </w:r>
        <w:r w:rsidRPr="00E857DF">
          <w:rPr>
            <w:rStyle w:val="Hipercze"/>
            <w:rFonts w:ascii="Times New Roman" w:hAnsi="Times New Roman"/>
            <w:noProof/>
          </w:rPr>
          <w:t>Higiena</w:t>
        </w:r>
        <w:r>
          <w:rPr>
            <w:noProof/>
          </w:rPr>
          <w:tab/>
        </w:r>
        <w:r>
          <w:rPr>
            <w:noProof/>
          </w:rPr>
          <w:fldChar w:fldCharType="begin"/>
        </w:r>
        <w:r>
          <w:rPr>
            <w:noProof/>
          </w:rPr>
          <w:instrText xml:space="preserve"> PAGEREF _Toc528060323 \h </w:instrText>
        </w:r>
        <w:r>
          <w:rPr>
            <w:noProof/>
          </w:rPr>
        </w:r>
        <w:r>
          <w:rPr>
            <w:noProof/>
          </w:rPr>
          <w:fldChar w:fldCharType="separate"/>
        </w:r>
        <w:r>
          <w:rPr>
            <w:noProof/>
          </w:rPr>
          <w:t>44</w:t>
        </w:r>
        <w:r>
          <w:rPr>
            <w:noProof/>
          </w:rPr>
          <w:fldChar w:fldCharType="end"/>
        </w:r>
      </w:hyperlink>
    </w:p>
    <w:p w:rsidR="009F23CE" w:rsidRDefault="009F23CE">
      <w:pPr>
        <w:pStyle w:val="Spistreci3"/>
        <w:tabs>
          <w:tab w:val="left" w:pos="1415"/>
          <w:tab w:val="right" w:leader="dot" w:pos="9061"/>
        </w:tabs>
        <w:rPr>
          <w:rFonts w:asciiTheme="minorHAnsi" w:eastAsiaTheme="minorEastAsia" w:hAnsiTheme="minorHAnsi" w:cstheme="minorBidi"/>
          <w:noProof/>
          <w:lang w:eastAsia="pl-PL"/>
        </w:rPr>
      </w:pPr>
      <w:hyperlink w:anchor="_Toc528060324" w:history="1">
        <w:r w:rsidRPr="00E857DF">
          <w:rPr>
            <w:rStyle w:val="Hipercze"/>
            <w:rFonts w:ascii="Times New Roman" w:hAnsi="Times New Roman"/>
            <w:noProof/>
          </w:rPr>
          <w:t xml:space="preserve">4.4.3 </w:t>
        </w:r>
        <w:r>
          <w:rPr>
            <w:rFonts w:asciiTheme="minorHAnsi" w:eastAsiaTheme="minorEastAsia" w:hAnsiTheme="minorHAnsi" w:cstheme="minorBidi"/>
            <w:noProof/>
            <w:lang w:eastAsia="pl-PL"/>
          </w:rPr>
          <w:tab/>
        </w:r>
        <w:r w:rsidRPr="00E857DF">
          <w:rPr>
            <w:rStyle w:val="Hipercze"/>
            <w:rFonts w:ascii="Times New Roman" w:hAnsi="Times New Roman"/>
            <w:noProof/>
          </w:rPr>
          <w:t>Składowanie</w:t>
        </w:r>
        <w:r>
          <w:rPr>
            <w:noProof/>
          </w:rPr>
          <w:tab/>
        </w:r>
        <w:r>
          <w:rPr>
            <w:noProof/>
          </w:rPr>
          <w:fldChar w:fldCharType="begin"/>
        </w:r>
        <w:r>
          <w:rPr>
            <w:noProof/>
          </w:rPr>
          <w:instrText xml:space="preserve"> PAGEREF _Toc528060324 \h </w:instrText>
        </w:r>
        <w:r>
          <w:rPr>
            <w:noProof/>
          </w:rPr>
        </w:r>
        <w:r>
          <w:rPr>
            <w:noProof/>
          </w:rPr>
          <w:fldChar w:fldCharType="separate"/>
        </w:r>
        <w:r>
          <w:rPr>
            <w:noProof/>
          </w:rPr>
          <w:t>44</w:t>
        </w:r>
        <w:r>
          <w:rPr>
            <w:noProof/>
          </w:rPr>
          <w:fldChar w:fldCharType="end"/>
        </w:r>
      </w:hyperlink>
    </w:p>
    <w:p w:rsidR="009F23CE" w:rsidRDefault="009F23CE">
      <w:pPr>
        <w:pStyle w:val="Spistreci3"/>
        <w:tabs>
          <w:tab w:val="left" w:pos="1415"/>
          <w:tab w:val="right" w:leader="dot" w:pos="9061"/>
        </w:tabs>
        <w:rPr>
          <w:rFonts w:asciiTheme="minorHAnsi" w:eastAsiaTheme="minorEastAsia" w:hAnsiTheme="minorHAnsi" w:cstheme="minorBidi"/>
          <w:noProof/>
          <w:lang w:eastAsia="pl-PL"/>
        </w:rPr>
      </w:pPr>
      <w:hyperlink w:anchor="_Toc528060325" w:history="1">
        <w:r w:rsidRPr="00E857DF">
          <w:rPr>
            <w:rStyle w:val="Hipercze"/>
            <w:rFonts w:ascii="Times New Roman" w:hAnsi="Times New Roman"/>
            <w:noProof/>
            <w:spacing w:val="8"/>
          </w:rPr>
          <w:t xml:space="preserve">4.4.4 </w:t>
        </w:r>
        <w:r>
          <w:rPr>
            <w:rFonts w:asciiTheme="minorHAnsi" w:eastAsiaTheme="minorEastAsia" w:hAnsiTheme="minorHAnsi" w:cstheme="minorBidi"/>
            <w:noProof/>
            <w:lang w:eastAsia="pl-PL"/>
          </w:rPr>
          <w:tab/>
        </w:r>
        <w:r w:rsidRPr="00E857DF">
          <w:rPr>
            <w:rStyle w:val="Hipercze"/>
            <w:rFonts w:ascii="Times New Roman" w:hAnsi="Times New Roman"/>
            <w:noProof/>
            <w:spacing w:val="8"/>
          </w:rPr>
          <w:t>Olej</w:t>
        </w:r>
        <w:r>
          <w:rPr>
            <w:noProof/>
          </w:rPr>
          <w:tab/>
        </w:r>
        <w:r>
          <w:rPr>
            <w:noProof/>
          </w:rPr>
          <w:fldChar w:fldCharType="begin"/>
        </w:r>
        <w:r>
          <w:rPr>
            <w:noProof/>
          </w:rPr>
          <w:instrText xml:space="preserve"> PAGEREF _Toc528060325 \h </w:instrText>
        </w:r>
        <w:r>
          <w:rPr>
            <w:noProof/>
          </w:rPr>
        </w:r>
        <w:r>
          <w:rPr>
            <w:noProof/>
          </w:rPr>
          <w:fldChar w:fldCharType="separate"/>
        </w:r>
        <w:r>
          <w:rPr>
            <w:noProof/>
          </w:rPr>
          <w:t>44</w:t>
        </w:r>
        <w:r>
          <w:rPr>
            <w:noProof/>
          </w:rPr>
          <w:fldChar w:fldCharType="end"/>
        </w:r>
      </w:hyperlink>
    </w:p>
    <w:p w:rsidR="009F23CE" w:rsidRDefault="009F23CE">
      <w:pPr>
        <w:pStyle w:val="Spistreci3"/>
        <w:tabs>
          <w:tab w:val="left" w:pos="1415"/>
          <w:tab w:val="right" w:leader="dot" w:pos="9061"/>
        </w:tabs>
        <w:rPr>
          <w:rFonts w:asciiTheme="minorHAnsi" w:eastAsiaTheme="minorEastAsia" w:hAnsiTheme="minorHAnsi" w:cstheme="minorBidi"/>
          <w:noProof/>
          <w:lang w:eastAsia="pl-PL"/>
        </w:rPr>
      </w:pPr>
      <w:hyperlink w:anchor="_Toc528060326" w:history="1">
        <w:r w:rsidRPr="00E857DF">
          <w:rPr>
            <w:rStyle w:val="Hipercze"/>
            <w:rFonts w:ascii="Times New Roman" w:hAnsi="Times New Roman"/>
            <w:noProof/>
            <w:spacing w:val="8"/>
          </w:rPr>
          <w:t xml:space="preserve">4.4.5. </w:t>
        </w:r>
        <w:r>
          <w:rPr>
            <w:rFonts w:asciiTheme="minorHAnsi" w:eastAsiaTheme="minorEastAsia" w:hAnsiTheme="minorHAnsi" w:cstheme="minorBidi"/>
            <w:noProof/>
            <w:lang w:eastAsia="pl-PL"/>
          </w:rPr>
          <w:tab/>
        </w:r>
        <w:r w:rsidRPr="00E857DF">
          <w:rPr>
            <w:rStyle w:val="Hipercze"/>
            <w:rFonts w:ascii="Times New Roman" w:hAnsi="Times New Roman"/>
            <w:noProof/>
            <w:spacing w:val="8"/>
          </w:rPr>
          <w:t>Pierwsza pomoc przy urazach spowodowanych olejem</w:t>
        </w:r>
        <w:r>
          <w:rPr>
            <w:noProof/>
          </w:rPr>
          <w:tab/>
        </w:r>
        <w:r>
          <w:rPr>
            <w:noProof/>
          </w:rPr>
          <w:fldChar w:fldCharType="begin"/>
        </w:r>
        <w:r>
          <w:rPr>
            <w:noProof/>
          </w:rPr>
          <w:instrText xml:space="preserve"> PAGEREF _Toc528060326 \h </w:instrText>
        </w:r>
        <w:r>
          <w:rPr>
            <w:noProof/>
          </w:rPr>
        </w:r>
        <w:r>
          <w:rPr>
            <w:noProof/>
          </w:rPr>
          <w:fldChar w:fldCharType="separate"/>
        </w:r>
        <w:r>
          <w:rPr>
            <w:noProof/>
          </w:rPr>
          <w:t>44</w:t>
        </w:r>
        <w:r>
          <w:rPr>
            <w:noProof/>
          </w:rPr>
          <w:fldChar w:fldCharType="end"/>
        </w:r>
      </w:hyperlink>
    </w:p>
    <w:p w:rsidR="009F23CE" w:rsidRDefault="009F23CE">
      <w:pPr>
        <w:pStyle w:val="Spistreci3"/>
        <w:tabs>
          <w:tab w:val="left" w:pos="1415"/>
          <w:tab w:val="right" w:leader="dot" w:pos="9061"/>
        </w:tabs>
        <w:rPr>
          <w:rFonts w:asciiTheme="minorHAnsi" w:eastAsiaTheme="minorEastAsia" w:hAnsiTheme="minorHAnsi" w:cstheme="minorBidi"/>
          <w:noProof/>
          <w:lang w:eastAsia="pl-PL"/>
        </w:rPr>
      </w:pPr>
      <w:hyperlink w:anchor="_Toc528060327" w:history="1">
        <w:r w:rsidRPr="00E857DF">
          <w:rPr>
            <w:rStyle w:val="Hipercze"/>
            <w:rFonts w:ascii="Times New Roman" w:hAnsi="Times New Roman"/>
            <w:noProof/>
            <w:spacing w:val="-2"/>
          </w:rPr>
          <w:t>4.4.6.</w:t>
        </w:r>
        <w:r w:rsidRPr="00E857DF">
          <w:rPr>
            <w:rStyle w:val="Hipercze"/>
            <w:rFonts w:ascii="Times New Roman" w:hAnsi="Times New Roman"/>
            <w:noProof/>
          </w:rPr>
          <w:t xml:space="preserve"> </w:t>
        </w:r>
        <w:r>
          <w:rPr>
            <w:rFonts w:asciiTheme="minorHAnsi" w:eastAsiaTheme="minorEastAsia" w:hAnsiTheme="minorHAnsi" w:cstheme="minorBidi"/>
            <w:noProof/>
            <w:lang w:eastAsia="pl-PL"/>
          </w:rPr>
          <w:tab/>
        </w:r>
        <w:r w:rsidRPr="00E857DF">
          <w:rPr>
            <w:rStyle w:val="Hipercze"/>
            <w:rFonts w:ascii="Times New Roman" w:hAnsi="Times New Roman"/>
            <w:noProof/>
            <w:spacing w:val="6"/>
          </w:rPr>
          <w:t>Rozlanie oleju</w:t>
        </w:r>
        <w:r>
          <w:rPr>
            <w:noProof/>
          </w:rPr>
          <w:tab/>
        </w:r>
        <w:r>
          <w:rPr>
            <w:noProof/>
          </w:rPr>
          <w:fldChar w:fldCharType="begin"/>
        </w:r>
        <w:r>
          <w:rPr>
            <w:noProof/>
          </w:rPr>
          <w:instrText xml:space="preserve"> PAGEREF _Toc528060327 \h </w:instrText>
        </w:r>
        <w:r>
          <w:rPr>
            <w:noProof/>
          </w:rPr>
        </w:r>
        <w:r>
          <w:rPr>
            <w:noProof/>
          </w:rPr>
          <w:fldChar w:fldCharType="separate"/>
        </w:r>
        <w:r>
          <w:rPr>
            <w:noProof/>
          </w:rPr>
          <w:t>44</w:t>
        </w:r>
        <w:r>
          <w:rPr>
            <w:noProof/>
          </w:rPr>
          <w:fldChar w:fldCharType="end"/>
        </w:r>
      </w:hyperlink>
    </w:p>
    <w:p w:rsidR="009F23CE" w:rsidRDefault="009F23CE">
      <w:pPr>
        <w:pStyle w:val="Spistreci3"/>
        <w:tabs>
          <w:tab w:val="left" w:pos="1415"/>
          <w:tab w:val="right" w:leader="dot" w:pos="9061"/>
        </w:tabs>
        <w:rPr>
          <w:rFonts w:asciiTheme="minorHAnsi" w:eastAsiaTheme="minorEastAsia" w:hAnsiTheme="minorHAnsi" w:cstheme="minorBidi"/>
          <w:noProof/>
          <w:lang w:eastAsia="pl-PL"/>
        </w:rPr>
      </w:pPr>
      <w:hyperlink w:anchor="_Toc528060328" w:history="1">
        <w:r w:rsidRPr="00E857DF">
          <w:rPr>
            <w:rStyle w:val="Hipercze"/>
            <w:rFonts w:ascii="Times New Roman" w:hAnsi="Times New Roman"/>
            <w:noProof/>
            <w:spacing w:val="-1"/>
          </w:rPr>
          <w:t>4.4.7.</w:t>
        </w:r>
        <w:r w:rsidRPr="00E857DF">
          <w:rPr>
            <w:rStyle w:val="Hipercze"/>
            <w:rFonts w:ascii="Times New Roman" w:hAnsi="Times New Roman"/>
            <w:noProof/>
          </w:rPr>
          <w:t xml:space="preserve"> </w:t>
        </w:r>
        <w:r>
          <w:rPr>
            <w:rFonts w:asciiTheme="minorHAnsi" w:eastAsiaTheme="minorEastAsia" w:hAnsiTheme="minorHAnsi" w:cstheme="minorBidi"/>
            <w:noProof/>
            <w:lang w:eastAsia="pl-PL"/>
          </w:rPr>
          <w:tab/>
        </w:r>
        <w:r w:rsidRPr="00E857DF">
          <w:rPr>
            <w:rStyle w:val="Hipercze"/>
            <w:rFonts w:ascii="Times New Roman" w:hAnsi="Times New Roman"/>
            <w:noProof/>
            <w:spacing w:val="8"/>
          </w:rPr>
          <w:t>Usuwanie odpadów olejowych</w:t>
        </w:r>
        <w:r>
          <w:rPr>
            <w:noProof/>
          </w:rPr>
          <w:tab/>
        </w:r>
        <w:r>
          <w:rPr>
            <w:noProof/>
          </w:rPr>
          <w:fldChar w:fldCharType="begin"/>
        </w:r>
        <w:r>
          <w:rPr>
            <w:noProof/>
          </w:rPr>
          <w:instrText xml:space="preserve"> PAGEREF _Toc528060328 \h </w:instrText>
        </w:r>
        <w:r>
          <w:rPr>
            <w:noProof/>
          </w:rPr>
        </w:r>
        <w:r>
          <w:rPr>
            <w:noProof/>
          </w:rPr>
          <w:fldChar w:fldCharType="separate"/>
        </w:r>
        <w:r>
          <w:rPr>
            <w:noProof/>
          </w:rPr>
          <w:t>44</w:t>
        </w:r>
        <w:r>
          <w:rPr>
            <w:noProof/>
          </w:rPr>
          <w:fldChar w:fldCharType="end"/>
        </w:r>
      </w:hyperlink>
    </w:p>
    <w:p w:rsidR="009F23CE" w:rsidRDefault="009F23CE">
      <w:pPr>
        <w:pStyle w:val="Spistreci1"/>
        <w:tabs>
          <w:tab w:val="left" w:pos="849"/>
          <w:tab w:val="right" w:leader="dot" w:pos="9061"/>
        </w:tabs>
        <w:rPr>
          <w:rFonts w:asciiTheme="minorHAnsi" w:eastAsiaTheme="minorEastAsia" w:hAnsiTheme="minorHAnsi" w:cstheme="minorBidi"/>
          <w:noProof/>
          <w:lang w:eastAsia="pl-PL"/>
        </w:rPr>
      </w:pPr>
      <w:hyperlink w:anchor="_Toc528060329" w:history="1">
        <w:r w:rsidRPr="00E857DF">
          <w:rPr>
            <w:rStyle w:val="Hipercze"/>
            <w:rFonts w:ascii="Times New Roman" w:hAnsi="Times New Roman"/>
            <w:noProof/>
          </w:rPr>
          <w:t xml:space="preserve">5. </w:t>
        </w:r>
        <w:r>
          <w:rPr>
            <w:rFonts w:asciiTheme="minorHAnsi" w:eastAsiaTheme="minorEastAsia" w:hAnsiTheme="minorHAnsi" w:cstheme="minorBidi"/>
            <w:noProof/>
            <w:lang w:eastAsia="pl-PL"/>
          </w:rPr>
          <w:tab/>
        </w:r>
        <w:r w:rsidRPr="00E857DF">
          <w:rPr>
            <w:rStyle w:val="Hipercze"/>
            <w:rFonts w:ascii="Times New Roman" w:hAnsi="Times New Roman"/>
            <w:noProof/>
          </w:rPr>
          <w:t>PRZECHOWYWANIE</w:t>
        </w:r>
        <w:r>
          <w:rPr>
            <w:noProof/>
          </w:rPr>
          <w:tab/>
        </w:r>
        <w:r>
          <w:rPr>
            <w:noProof/>
          </w:rPr>
          <w:fldChar w:fldCharType="begin"/>
        </w:r>
        <w:r>
          <w:rPr>
            <w:noProof/>
          </w:rPr>
          <w:instrText xml:space="preserve"> PAGEREF _Toc528060329 \h </w:instrText>
        </w:r>
        <w:r>
          <w:rPr>
            <w:noProof/>
          </w:rPr>
        </w:r>
        <w:r>
          <w:rPr>
            <w:noProof/>
          </w:rPr>
          <w:fldChar w:fldCharType="separate"/>
        </w:r>
        <w:r>
          <w:rPr>
            <w:noProof/>
          </w:rPr>
          <w:t>45</w:t>
        </w:r>
        <w:r>
          <w:rPr>
            <w:noProof/>
          </w:rPr>
          <w:fldChar w:fldCharType="end"/>
        </w:r>
      </w:hyperlink>
    </w:p>
    <w:p w:rsidR="009F23CE" w:rsidRDefault="009F23CE">
      <w:pPr>
        <w:pStyle w:val="Spistreci1"/>
        <w:tabs>
          <w:tab w:val="left" w:pos="849"/>
          <w:tab w:val="right" w:leader="dot" w:pos="9061"/>
        </w:tabs>
        <w:rPr>
          <w:rFonts w:asciiTheme="minorHAnsi" w:eastAsiaTheme="minorEastAsia" w:hAnsiTheme="minorHAnsi" w:cstheme="minorBidi"/>
          <w:noProof/>
          <w:lang w:eastAsia="pl-PL"/>
        </w:rPr>
      </w:pPr>
      <w:hyperlink w:anchor="_Toc528060330" w:history="1">
        <w:r w:rsidRPr="00E857DF">
          <w:rPr>
            <w:rStyle w:val="Hipercze"/>
            <w:rFonts w:ascii="Times New Roman" w:hAnsi="Times New Roman"/>
            <w:noProof/>
          </w:rPr>
          <w:t xml:space="preserve">6. </w:t>
        </w:r>
        <w:r>
          <w:rPr>
            <w:rFonts w:asciiTheme="minorHAnsi" w:eastAsiaTheme="minorEastAsia" w:hAnsiTheme="minorHAnsi" w:cstheme="minorBidi"/>
            <w:noProof/>
            <w:lang w:eastAsia="pl-PL"/>
          </w:rPr>
          <w:tab/>
        </w:r>
        <w:r w:rsidRPr="00E857DF">
          <w:rPr>
            <w:rStyle w:val="Hipercze"/>
            <w:rFonts w:ascii="Times New Roman" w:hAnsi="Times New Roman"/>
            <w:noProof/>
          </w:rPr>
          <w:t>DEMONTAŻ  I  KASACJA</w:t>
        </w:r>
        <w:r>
          <w:rPr>
            <w:noProof/>
          </w:rPr>
          <w:tab/>
        </w:r>
        <w:r>
          <w:rPr>
            <w:noProof/>
          </w:rPr>
          <w:fldChar w:fldCharType="begin"/>
        </w:r>
        <w:r>
          <w:rPr>
            <w:noProof/>
          </w:rPr>
          <w:instrText xml:space="preserve"> PAGEREF _Toc528060330 \h </w:instrText>
        </w:r>
        <w:r>
          <w:rPr>
            <w:noProof/>
          </w:rPr>
        </w:r>
        <w:r>
          <w:rPr>
            <w:noProof/>
          </w:rPr>
          <w:fldChar w:fldCharType="separate"/>
        </w:r>
        <w:r>
          <w:rPr>
            <w:noProof/>
          </w:rPr>
          <w:t>45</w:t>
        </w:r>
        <w:r>
          <w:rPr>
            <w:noProof/>
          </w:rPr>
          <w:fldChar w:fldCharType="end"/>
        </w:r>
      </w:hyperlink>
    </w:p>
    <w:p w:rsidR="009F23CE" w:rsidRDefault="009F23CE">
      <w:pPr>
        <w:pStyle w:val="Spistreci1"/>
        <w:tabs>
          <w:tab w:val="right" w:leader="dot" w:pos="9061"/>
        </w:tabs>
        <w:rPr>
          <w:rFonts w:asciiTheme="minorHAnsi" w:eastAsiaTheme="minorEastAsia" w:hAnsiTheme="minorHAnsi" w:cstheme="minorBidi"/>
          <w:noProof/>
          <w:lang w:eastAsia="pl-PL"/>
        </w:rPr>
      </w:pPr>
      <w:hyperlink w:anchor="_Toc528060331" w:history="1">
        <w:r w:rsidRPr="00E857DF">
          <w:rPr>
            <w:rStyle w:val="Hipercze"/>
            <w:rFonts w:ascii="Times New Roman" w:hAnsi="Times New Roman"/>
            <w:smallCaps/>
            <w:noProof/>
            <w:kern w:val="1"/>
          </w:rPr>
          <w:t>protokół przekazania maszyny</w:t>
        </w:r>
        <w:r>
          <w:rPr>
            <w:noProof/>
          </w:rPr>
          <w:tab/>
        </w:r>
        <w:r>
          <w:rPr>
            <w:noProof/>
          </w:rPr>
          <w:fldChar w:fldCharType="begin"/>
        </w:r>
        <w:r>
          <w:rPr>
            <w:noProof/>
          </w:rPr>
          <w:instrText xml:space="preserve"> PAGEREF _Toc528060331 \h </w:instrText>
        </w:r>
        <w:r>
          <w:rPr>
            <w:noProof/>
          </w:rPr>
        </w:r>
        <w:r>
          <w:rPr>
            <w:noProof/>
          </w:rPr>
          <w:fldChar w:fldCharType="separate"/>
        </w:r>
        <w:r>
          <w:rPr>
            <w:noProof/>
          </w:rPr>
          <w:t>47</w:t>
        </w:r>
        <w:r>
          <w:rPr>
            <w:noProof/>
          </w:rPr>
          <w:fldChar w:fldCharType="end"/>
        </w:r>
      </w:hyperlink>
    </w:p>
    <w:p w:rsidR="001B0652" w:rsidRPr="00683C48" w:rsidRDefault="00293E08">
      <w:pPr>
        <w:pStyle w:val="Spistreci1"/>
        <w:tabs>
          <w:tab w:val="right" w:leader="dot" w:pos="9071"/>
        </w:tabs>
        <w:rPr>
          <w:rFonts w:ascii="Times New Roman" w:hAnsi="Times New Roman" w:cs="Times New Roman"/>
        </w:rPr>
        <w:sectPr w:rsidR="001B0652" w:rsidRPr="00683C48">
          <w:footerReference w:type="even" r:id="rId17"/>
          <w:footerReference w:type="default" r:id="rId18"/>
          <w:footerReference w:type="first" r:id="rId19"/>
          <w:footnotePr>
            <w:pos w:val="beneathText"/>
          </w:footnotePr>
          <w:type w:val="continuous"/>
          <w:pgSz w:w="11905" w:h="16837"/>
          <w:pgMar w:top="1417" w:right="1417" w:bottom="1417" w:left="1417" w:header="708" w:footer="708" w:gutter="0"/>
          <w:cols w:space="708"/>
          <w:docGrid w:linePitch="360"/>
        </w:sectPr>
      </w:pPr>
      <w:r w:rsidRPr="00683C48">
        <w:rPr>
          <w:rFonts w:ascii="Times New Roman" w:hAnsi="Times New Roman" w:cs="Times New Roman"/>
        </w:rPr>
        <w:fldChar w:fldCharType="end"/>
      </w:r>
    </w:p>
    <w:p w:rsidR="001B0652" w:rsidRPr="00683C48" w:rsidRDefault="001B0652">
      <w:pPr>
        <w:rPr>
          <w:rFonts w:ascii="Times New Roman" w:hAnsi="Times New Roman" w:cs="Times New Roman"/>
        </w:rPr>
        <w:sectPr w:rsidR="001B0652" w:rsidRPr="00683C48">
          <w:footerReference w:type="even" r:id="rId20"/>
          <w:footerReference w:type="default" r:id="rId21"/>
          <w:footerReference w:type="first" r:id="rId22"/>
          <w:footnotePr>
            <w:pos w:val="beneathText"/>
          </w:footnotePr>
          <w:type w:val="continuous"/>
          <w:pgSz w:w="11905" w:h="16837"/>
          <w:pgMar w:top="1417" w:right="1417" w:bottom="1417" w:left="1417" w:header="708" w:footer="708" w:gutter="0"/>
          <w:cols w:space="708"/>
          <w:docGrid w:linePitch="360"/>
        </w:sectPr>
      </w:pPr>
    </w:p>
    <w:p w:rsidR="001B0652" w:rsidRPr="00712AA4" w:rsidRDefault="001B0652" w:rsidP="006F20DB">
      <w:pPr>
        <w:pStyle w:val="Nagwek1"/>
        <w:numPr>
          <w:ilvl w:val="0"/>
          <w:numId w:val="10"/>
        </w:numPr>
        <w:tabs>
          <w:tab w:val="right" w:leader="dot" w:pos="709"/>
        </w:tabs>
        <w:rPr>
          <w:rFonts w:ascii="Times New Roman" w:hAnsi="Times New Roman"/>
          <w:color w:val="auto"/>
          <w:sz w:val="24"/>
          <w:szCs w:val="20"/>
        </w:rPr>
      </w:pPr>
      <w:bookmarkStart w:id="4" w:name="_Toc528060252"/>
      <w:r w:rsidRPr="00712AA4">
        <w:rPr>
          <w:rFonts w:ascii="Times New Roman" w:hAnsi="Times New Roman"/>
          <w:color w:val="auto"/>
          <w:sz w:val="24"/>
          <w:szCs w:val="20"/>
        </w:rPr>
        <w:lastRenderedPageBreak/>
        <w:t>BEZPIECZEŃSTWO UŻYTKOWANIA</w:t>
      </w:r>
      <w:bookmarkEnd w:id="4"/>
    </w:p>
    <w:p w:rsidR="001B0652" w:rsidRPr="00683C48" w:rsidRDefault="001B0652">
      <w:pPr>
        <w:tabs>
          <w:tab w:val="left" w:pos="6690"/>
        </w:tabs>
        <w:spacing w:after="0"/>
        <w:rPr>
          <w:rFonts w:ascii="Times New Roman" w:hAnsi="Times New Roman" w:cs="Times New Roman"/>
          <w:b/>
          <w:sz w:val="20"/>
          <w:szCs w:val="20"/>
        </w:rPr>
      </w:pPr>
    </w:p>
    <w:p w:rsidR="001B0652" w:rsidRPr="00683C48" w:rsidRDefault="001B0652" w:rsidP="00712AA4">
      <w:pPr>
        <w:pStyle w:val="Nagwek2"/>
        <w:spacing w:before="120"/>
        <w:ind w:left="578" w:hanging="578"/>
        <w:rPr>
          <w:rFonts w:ascii="Times New Roman" w:hAnsi="Times New Roman"/>
          <w:sz w:val="20"/>
          <w:szCs w:val="20"/>
        </w:rPr>
      </w:pPr>
      <w:bookmarkStart w:id="5" w:name="_Toc528060253"/>
      <w:r w:rsidRPr="00683C48">
        <w:rPr>
          <w:rFonts w:ascii="Times New Roman" w:hAnsi="Times New Roman"/>
          <w:color w:val="auto"/>
          <w:sz w:val="20"/>
          <w:szCs w:val="20"/>
        </w:rPr>
        <w:t>1.1.</w:t>
      </w:r>
      <w:r w:rsidR="001C1271" w:rsidRPr="00683C48">
        <w:rPr>
          <w:rFonts w:ascii="Times New Roman" w:hAnsi="Times New Roman"/>
          <w:color w:val="auto"/>
          <w:sz w:val="20"/>
          <w:szCs w:val="20"/>
        </w:rPr>
        <w:tab/>
      </w:r>
      <w:r w:rsidRPr="00683C48">
        <w:rPr>
          <w:rFonts w:ascii="Times New Roman" w:hAnsi="Times New Roman"/>
          <w:color w:val="auto"/>
          <w:sz w:val="20"/>
          <w:szCs w:val="20"/>
        </w:rPr>
        <w:t>INFORMACJE OGÓLNE</w:t>
      </w:r>
      <w:bookmarkEnd w:id="5"/>
      <w:r w:rsidRPr="00683C48">
        <w:rPr>
          <w:rFonts w:ascii="Times New Roman" w:hAnsi="Times New Roman"/>
          <w:sz w:val="20"/>
          <w:szCs w:val="20"/>
        </w:rPr>
        <w:tab/>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Opryskiwacz skonstruowany jest zgodnie z obecnym stanem techniki. Podczas eksploatacji mogą wystąpić różnego rodzaju zagrożenia.</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xml:space="preserve">Opryskiwacz należy użytkować zgodnie z zasadami bezpieczeństwa wymienionymi w instrukcji obsługi. </w:t>
      </w:r>
      <w:r w:rsidR="00286148">
        <w:rPr>
          <w:rFonts w:ascii="Times New Roman" w:hAnsi="Times New Roman" w:cs="Times New Roman"/>
          <w:sz w:val="20"/>
          <w:szCs w:val="20"/>
        </w:rPr>
        <w:br/>
      </w:r>
      <w:r w:rsidRPr="00683C48">
        <w:rPr>
          <w:rFonts w:ascii="Times New Roman" w:hAnsi="Times New Roman" w:cs="Times New Roman"/>
          <w:sz w:val="20"/>
          <w:szCs w:val="20"/>
        </w:rPr>
        <w:t>W razie wystąpienia awarii jakiegokolwiek urządzenia mogącego zagrozić bezpieczeństwu operatora, należy je usunąć.</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Opryskiwacz może być użytkowany wyłącznie przez osoby, które zostały zapoznane z zasadami bezpieczeństwa obsługi i eksploatacji.</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xml:space="preserve">Oryginalne części zamienne dla opryskiwacza montowane są przez firmę </w:t>
      </w:r>
      <w:r w:rsidR="00B85551" w:rsidRPr="00683C48">
        <w:rPr>
          <w:rFonts w:ascii="Times New Roman" w:hAnsi="Times New Roman" w:cs="Times New Roman"/>
          <w:sz w:val="20"/>
          <w:szCs w:val="20"/>
        </w:rPr>
        <w:t>AKPIL</w:t>
      </w:r>
      <w:r w:rsidRPr="00683C48">
        <w:rPr>
          <w:rFonts w:ascii="Times New Roman" w:hAnsi="Times New Roman" w:cs="Times New Roman"/>
          <w:sz w:val="20"/>
          <w:szCs w:val="20"/>
        </w:rPr>
        <w:t>. Montowanie lub stosowanie innych wyrobów , może zmienić negatywnie charakterystykę techniczną opryskiwacza.</w:t>
      </w:r>
    </w:p>
    <w:p w:rsidR="001B0652" w:rsidRPr="005F3C51"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xml:space="preserve">Za szkody, które powstały w wyniku stosowania innych części i nie przestrzegania instrukcji obsługi firma </w:t>
      </w:r>
      <w:r w:rsidR="00B85551" w:rsidRPr="00683C48">
        <w:rPr>
          <w:rFonts w:ascii="Times New Roman" w:hAnsi="Times New Roman" w:cs="Times New Roman"/>
          <w:sz w:val="20"/>
          <w:szCs w:val="20"/>
        </w:rPr>
        <w:t>AKPIL</w:t>
      </w:r>
      <w:r w:rsidR="005F3C51">
        <w:rPr>
          <w:rFonts w:ascii="Times New Roman" w:hAnsi="Times New Roman" w:cs="Times New Roman"/>
          <w:sz w:val="20"/>
          <w:szCs w:val="20"/>
        </w:rPr>
        <w:t xml:space="preserve"> nie ponosi odpowiedzialności.</w:t>
      </w:r>
    </w:p>
    <w:p w:rsidR="001B0652" w:rsidRPr="00683C48" w:rsidRDefault="001B0652">
      <w:pPr>
        <w:pStyle w:val="Nagwek2"/>
        <w:rPr>
          <w:rFonts w:ascii="Times New Roman" w:hAnsi="Times New Roman"/>
          <w:color w:val="auto"/>
          <w:sz w:val="20"/>
          <w:szCs w:val="20"/>
        </w:rPr>
      </w:pPr>
      <w:bookmarkStart w:id="6" w:name="_Toc528060254"/>
      <w:r w:rsidRPr="00683C48">
        <w:rPr>
          <w:rFonts w:ascii="Times New Roman" w:hAnsi="Times New Roman"/>
          <w:color w:val="auto"/>
          <w:sz w:val="20"/>
          <w:szCs w:val="20"/>
        </w:rPr>
        <w:t>1.2.</w:t>
      </w:r>
      <w:r w:rsidR="001C1271" w:rsidRPr="00683C48">
        <w:rPr>
          <w:rFonts w:ascii="Times New Roman" w:hAnsi="Times New Roman"/>
          <w:color w:val="auto"/>
          <w:sz w:val="20"/>
          <w:szCs w:val="20"/>
        </w:rPr>
        <w:tab/>
      </w:r>
      <w:r w:rsidRPr="00683C48">
        <w:rPr>
          <w:rFonts w:ascii="Times New Roman" w:hAnsi="Times New Roman"/>
          <w:color w:val="auto"/>
          <w:sz w:val="20"/>
          <w:szCs w:val="20"/>
        </w:rPr>
        <w:t>ZASADY BEZPIECZEŃSTWA</w:t>
      </w:r>
      <w:bookmarkEnd w:id="6"/>
    </w:p>
    <w:tbl>
      <w:tblPr>
        <w:tblW w:w="0" w:type="auto"/>
        <w:tblInd w:w="108" w:type="dxa"/>
        <w:tblLayout w:type="fixed"/>
        <w:tblLook w:val="0000"/>
      </w:tblPr>
      <w:tblGrid>
        <w:gridCol w:w="1983"/>
        <w:gridCol w:w="6960"/>
      </w:tblGrid>
      <w:tr w:rsidR="001B0652" w:rsidRPr="00683C48" w:rsidTr="00712AA4">
        <w:trPr>
          <w:trHeight w:val="1032"/>
        </w:trPr>
        <w:tc>
          <w:tcPr>
            <w:tcW w:w="1983" w:type="dxa"/>
            <w:tcBorders>
              <w:top w:val="single" w:sz="4" w:space="0" w:color="000000"/>
              <w:left w:val="single" w:sz="4" w:space="0" w:color="000000"/>
              <w:bottom w:val="single" w:sz="4" w:space="0" w:color="000000"/>
            </w:tcBorders>
          </w:tcPr>
          <w:p w:rsidR="001B0652" w:rsidRPr="00683C48" w:rsidRDefault="0057689C">
            <w:pPr>
              <w:snapToGrid w:val="0"/>
              <w:spacing w:after="0" w:line="240" w:lineRule="auto"/>
              <w:rPr>
                <w:rFonts w:ascii="Times New Roman" w:hAnsi="Times New Roman" w:cs="Times New Roman"/>
                <w:sz w:val="20"/>
                <w:szCs w:val="20"/>
              </w:rPr>
            </w:pPr>
            <w:r w:rsidRPr="00683C48">
              <w:rPr>
                <w:rFonts w:ascii="Times New Roman" w:hAnsi="Times New Roman" w:cs="Times New Roman"/>
                <w:noProof/>
                <w:lang w:eastAsia="pl-PL"/>
              </w:rPr>
              <w:drawing>
                <wp:anchor distT="0" distB="0" distL="114935" distR="114935" simplePos="0" relativeHeight="251652608" behindDoc="0" locked="0" layoutInCell="1" allowOverlap="1">
                  <wp:simplePos x="0" y="0"/>
                  <wp:positionH relativeFrom="margin">
                    <wp:posOffset>142875</wp:posOffset>
                  </wp:positionH>
                  <wp:positionV relativeFrom="margin">
                    <wp:posOffset>71120</wp:posOffset>
                  </wp:positionV>
                  <wp:extent cx="669290" cy="541020"/>
                  <wp:effectExtent l="0" t="0" r="0" b="0"/>
                  <wp:wrapSquare wrapText="bothSides"/>
                  <wp:docPr id="12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290" cy="541020"/>
                          </a:xfrm>
                          <a:prstGeom prst="rect">
                            <a:avLst/>
                          </a:prstGeom>
                          <a:solidFill>
                            <a:srgbClr val="FFFFFF"/>
                          </a:solidFill>
                          <a:ln>
                            <a:noFill/>
                          </a:ln>
                        </pic:spPr>
                      </pic:pic>
                    </a:graphicData>
                  </a:graphic>
                </wp:anchor>
              </w:drawing>
            </w:r>
            <w:r w:rsidRPr="00683C48">
              <w:rPr>
                <w:rFonts w:ascii="Times New Roman" w:hAnsi="Times New Roman" w:cs="Times New Roman"/>
                <w:noProof/>
                <w:sz w:val="20"/>
                <w:szCs w:val="20"/>
                <w:lang w:eastAsia="pl-PL"/>
              </w:rPr>
              <w:drawing>
                <wp:inline distT="0" distB="0" distL="0" distR="0">
                  <wp:extent cx="8255" cy="8255"/>
                  <wp:effectExtent l="0" t="0" r="0" b="0"/>
                  <wp:docPr id="9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p>
        </w:tc>
        <w:tc>
          <w:tcPr>
            <w:tcW w:w="6960"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Opryskiwacz należy obsługiwać zgodnie z instrukcją obsługi. W trakcie czynności przygotowawczych oraz obsługi eksploatacyjnej należy bezwzględnie przestrzegać następujących zasad i przepisów bezpieczeństwa</w:t>
            </w:r>
          </w:p>
          <w:p w:rsidR="001B0652" w:rsidRPr="00683C48" w:rsidRDefault="001B0652">
            <w:pPr>
              <w:spacing w:after="0" w:line="240" w:lineRule="auto"/>
              <w:rPr>
                <w:rFonts w:ascii="Times New Roman" w:hAnsi="Times New Roman" w:cs="Times New Roman"/>
                <w:sz w:val="20"/>
                <w:szCs w:val="20"/>
              </w:rPr>
            </w:pPr>
            <w:r w:rsidRPr="00683C48">
              <w:rPr>
                <w:rFonts w:ascii="Times New Roman" w:hAnsi="Times New Roman" w:cs="Times New Roman"/>
                <w:sz w:val="20"/>
                <w:szCs w:val="20"/>
              </w:rPr>
              <w:t>- patrz niżej</w:t>
            </w:r>
          </w:p>
        </w:tc>
      </w:tr>
    </w:tbl>
    <w:p w:rsidR="001B0652" w:rsidRPr="00683C48" w:rsidRDefault="001B0652">
      <w:pPr>
        <w:spacing w:after="0"/>
        <w:rPr>
          <w:rFonts w:ascii="Times New Roman" w:hAnsi="Times New Roman" w:cs="Times New Roman"/>
          <w:sz w:val="20"/>
          <w:szCs w:val="20"/>
        </w:rPr>
      </w:pP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Czynności związane z obsługiwaniem opryskiwacza jak i przygotowaniem cieczy należy wykonywać w odzieży ochronnej.</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Nie wolno dopuszczać do obsługi opryskiwacza ludzi nie zapoznanych z instrukcją obsługi.</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Osoby obsługujące opryskiwacz powinny podczas pracy przestrzegać zaleceń podanych na opakowaniach środków do ochrony roślin i zaleceń niniejszej instrukcji obsługi.</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W czasie pracy opryskiwacza użytkownik może przebywać wyłącznie w kabinie ciągnika.</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Należy zwrócić szczególną uwagę aby w obszarze działania opryskiwacza i ciągnika nie przebywały żadne osoby- szczególnie dzieci.</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Do opryskiwania nie wolno zatrudniać osób z drobnymi choćby skaleczeniami, ze względu na wysoką toksyczność i stężenie stosowanych środków chemicznych.</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Podczas pracy i po jej zakończeniu nie wolno pić napojów zawierających alkohol</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Podczas pracy nie wolno palić, pić i jeść. Po zakończeniu pracy lub w przerwach, należy umyć ręce i twarz ciepłą wodą z mydłem oraz przepłukać usta czystą wodą.</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Ciecz do oprysków przygotować w odległości 50 m od studni lub innego zbiornika czystej    wody przeznaczonej do celów spożywczych.</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Przygotowaną ciecz przechowywać w miejscu, do którego nie mają dostępu dzieci oraz zwierzęta hodowlane i domowe.</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W miejscach, gdzie zastosowano środki chemiczne nie wolno paść bydła i zbierać plonów wcześniej niż po upływie okresu karencji. Okres ten podany jest na opakowaniu środków ochrony roślin.</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Podczas oprysku zwrócić uwagę, aby opryskiwanie nie odbywało się z wiatrem tylko pod wiatr, tj. aby rozpylana ciecz nie spadała na obsługującego.</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Przy agregowaniu maszyny z ciągnikiem, nie wolno nikomu przebywać pomiędzy ciągnikiem a opryskiwaczem.</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Przez przyczepienie opryskiwacza na ciągniku zmienia się obciążenie osi przedniej. Opryskiwacz może być przyczepiony do ciągników, które gwarantują sterowność agregatu maszyna + ciągnik.</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Przed ruszeniem z miejsca należy upewnić się, że w bezpośrednim pobliżu ciągnika i maszyny nie przebywają żadne osoby (dzieci).</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Zabrania się przewożenia osób na siedzeniach bocznych ciągnika i maszynie (podest, drabina, stopnie itp.).</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Praca bez osłon lub z uszkodzoną osłoną wału przegubowo – teleskopowego WOM i WPM jest zabroniona.</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Zanim zostanie włączony napęd na WOM ciągnika należy uruchomić sygnał dźwiękowy.</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Należ</w:t>
      </w:r>
      <w:r w:rsidR="006F20DB" w:rsidRPr="00683C48">
        <w:rPr>
          <w:rFonts w:ascii="Times New Roman" w:hAnsi="Times New Roman" w:cs="Times New Roman"/>
          <w:sz w:val="20"/>
          <w:szCs w:val="20"/>
        </w:rPr>
        <w:t xml:space="preserve">y stosować tylko wał przegubowo – </w:t>
      </w:r>
      <w:r w:rsidRPr="00683C48">
        <w:rPr>
          <w:rFonts w:ascii="Times New Roman" w:hAnsi="Times New Roman" w:cs="Times New Roman"/>
          <w:sz w:val="20"/>
          <w:szCs w:val="20"/>
        </w:rPr>
        <w:t>teleskopowy zalecany przez producenta- oznaczony znakiem CE.</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lastRenderedPageBreak/>
        <w:t>Przed rozpoczęciem pracy należy zapoznać się ze wszystkimi urządzeniami sterującymi oraz z ich działaniem.</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Przed rozpoczęciem oprysku dokonać ustawień i przeprowadzić próbę oprysku czystą wodą.</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Podnoszenie i opuszczanie belki polowej powinno odbywać się tylko przy rozłożonych ramionach belki.</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W razie uszkodzenia opryskiwacza powodującego wyciek cieczy opryskowej, należy wyłączyć opryskiwacz i przerwać natychmiast pracę.</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Wszystkie naprawy wykonywać tylko po wyłączeniu napędu i wyjęciu kluczyka ze stacyjki ciągnika</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Nigdy nie pozostawiać ciągnika z przyczepioną maszyną bez nadzoru i włączonym silnikiem.</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 xml:space="preserve">Resztki cieczy roboczej ze zbiornika, pompy i całego układu cieczowego należy spuścić do szczelnego naczynia i przekazać do terenowego punktu utylizacji środków chemicznych, względnie nalać ok. 200 l czystej wody do zbiornika opryskiwacza i wypryskać na opryskiwane pole, stosując mniejszą dawkę cieczy. </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Nie dopuszczalne jest spuszczanie cieczy lub jej resztek ze zbiornika bezpośrednio na glebę zwłaszcza w pobliżu zabudowań, zbiorników wodnych, wód otwartych lub biologicznych oczyszczalni ścieków, ze względu na niebezpieczeństwo skażenia środowiska.</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Należy przestrzegać obowiązującego Rozporządzenia Ministra Rolnictwa i Rozwoju Wsi w sprawie bezpieczeństwa i higieny pracy, związanego ze stosowaniem środków chemicznych w rolnictwie.</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Opryskiwacz musi być przechowywany w stanie czystym.</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Odłączoną od ciągnika maszynę pozostawić na płaskim twardym podłożu, ustawioną w położeniu transportowym i wspartą na podporze dyszla. Pod koła jezdne podłożyć podkłady klinowe.</w:t>
      </w:r>
    </w:p>
    <w:p w:rsidR="001B0652" w:rsidRPr="00683C48"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Do przejazdów transportowych opryskiwacz musi być ustawiony w położenie transportowe, ramiona belek złożone i zabezpieczone przed rozłożeniem, podpora dyszla złożona.</w:t>
      </w:r>
    </w:p>
    <w:p w:rsidR="001B0652" w:rsidRDefault="001B0652"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sidRPr="00683C48">
        <w:rPr>
          <w:rFonts w:ascii="Times New Roman" w:hAnsi="Times New Roman" w:cs="Times New Roman"/>
          <w:sz w:val="20"/>
          <w:szCs w:val="20"/>
        </w:rPr>
        <w:t>Do przejazdów po drogach publicznych opryskiwacz musi być wyposażony w sprawną instalację elektryczną i pneumatyczną, a z tyłu maszyny zamontowaną trójkątną tablicę wyróżniającą(rys. 2 i 3).</w:t>
      </w:r>
    </w:p>
    <w:p w:rsidR="005F3C51" w:rsidRDefault="005F3C51" w:rsidP="00FB3611">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Pr>
          <w:rFonts w:ascii="Times New Roman" w:hAnsi="Times New Roman" w:cs="Times New Roman"/>
          <w:sz w:val="20"/>
          <w:szCs w:val="20"/>
        </w:rPr>
        <w:t>Ciągnik z kabiną musi być wyposażony w system filtrów powietrznych w celu ochrony operatora ciągnika.</w:t>
      </w:r>
    </w:p>
    <w:p w:rsidR="001B0652" w:rsidRPr="00712AA4" w:rsidRDefault="005F3C51" w:rsidP="00712AA4">
      <w:pPr>
        <w:pStyle w:val="Akapitzlist"/>
        <w:numPr>
          <w:ilvl w:val="0"/>
          <w:numId w:val="2"/>
        </w:numPr>
        <w:tabs>
          <w:tab w:val="clear" w:pos="0"/>
          <w:tab w:val="num" w:pos="-709"/>
          <w:tab w:val="left" w:pos="284"/>
        </w:tabs>
        <w:spacing w:after="0"/>
        <w:ind w:left="0" w:firstLine="0"/>
        <w:rPr>
          <w:rFonts w:ascii="Times New Roman" w:hAnsi="Times New Roman" w:cs="Times New Roman"/>
          <w:sz w:val="20"/>
          <w:szCs w:val="20"/>
        </w:rPr>
      </w:pPr>
      <w:r>
        <w:rPr>
          <w:rFonts w:ascii="Times New Roman" w:hAnsi="Times New Roman" w:cs="Times New Roman"/>
          <w:sz w:val="20"/>
          <w:szCs w:val="20"/>
        </w:rPr>
        <w:t>W czasie pracy drzwi i okna ciągnika muszą pozostać zamknięte.</w:t>
      </w:r>
    </w:p>
    <w:p w:rsidR="001B0652" w:rsidRPr="00683C48" w:rsidRDefault="001B0652">
      <w:pPr>
        <w:pStyle w:val="Nagwek2"/>
        <w:rPr>
          <w:rFonts w:ascii="Times New Roman" w:hAnsi="Times New Roman"/>
          <w:color w:val="auto"/>
          <w:sz w:val="20"/>
          <w:szCs w:val="20"/>
        </w:rPr>
      </w:pPr>
      <w:bookmarkStart w:id="7" w:name="_Toc528060255"/>
      <w:r w:rsidRPr="00683C48">
        <w:rPr>
          <w:rFonts w:ascii="Times New Roman" w:hAnsi="Times New Roman"/>
          <w:color w:val="auto"/>
          <w:sz w:val="20"/>
          <w:szCs w:val="20"/>
        </w:rPr>
        <w:t xml:space="preserve">1.3. </w:t>
      </w:r>
      <w:r w:rsidR="001C1271" w:rsidRPr="00683C48">
        <w:rPr>
          <w:rFonts w:ascii="Times New Roman" w:hAnsi="Times New Roman"/>
          <w:color w:val="auto"/>
          <w:sz w:val="20"/>
          <w:szCs w:val="20"/>
        </w:rPr>
        <w:tab/>
      </w:r>
      <w:r w:rsidRPr="00683C48">
        <w:rPr>
          <w:rFonts w:ascii="Times New Roman" w:hAnsi="Times New Roman"/>
          <w:color w:val="auto"/>
          <w:sz w:val="20"/>
          <w:szCs w:val="20"/>
        </w:rPr>
        <w:t>ZASADY BEZPIECZNEJ PRACY</w:t>
      </w:r>
      <w:bookmarkEnd w:id="7"/>
      <w:r w:rsidRPr="00683C48">
        <w:rPr>
          <w:rFonts w:ascii="Times New Roman" w:hAnsi="Times New Roman"/>
          <w:color w:val="auto"/>
          <w:sz w:val="20"/>
          <w:szCs w:val="20"/>
        </w:rPr>
        <w:t xml:space="preserve"> </w:t>
      </w:r>
    </w:p>
    <w:p w:rsidR="001B0652" w:rsidRPr="00683C48" w:rsidRDefault="001B0652">
      <w:pPr>
        <w:spacing w:after="0"/>
        <w:rPr>
          <w:rFonts w:ascii="Times New Roman" w:hAnsi="Times New Roman" w:cs="Times New Roman"/>
          <w:sz w:val="20"/>
          <w:szCs w:val="20"/>
        </w:rPr>
      </w:pP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Opryskiwacz może być użytkowany tylko po zapoznaniu się z instrukcją obsługi.</w:t>
      </w:r>
    </w:p>
    <w:p w:rsidR="001B0652" w:rsidRPr="00683C48" w:rsidRDefault="001B0652">
      <w:pPr>
        <w:pStyle w:val="Akapitzlist"/>
        <w:spacing w:after="0"/>
        <w:ind w:left="0"/>
        <w:rPr>
          <w:rFonts w:ascii="Times New Roman" w:hAnsi="Times New Roman" w:cs="Times New Roman"/>
          <w:sz w:val="20"/>
          <w:szCs w:val="20"/>
        </w:rPr>
      </w:pPr>
      <w:r w:rsidRPr="00683C48">
        <w:rPr>
          <w:rFonts w:ascii="Times New Roman" w:hAnsi="Times New Roman" w:cs="Times New Roman"/>
          <w:sz w:val="20"/>
          <w:szCs w:val="20"/>
        </w:rPr>
        <w:t>- Opryskiwacz uruchomić można dopiero wtedy, gdy zostały sprawdzone wszystkie urządzenia zabezpieczające – osłony.</w:t>
      </w:r>
    </w:p>
    <w:p w:rsidR="001B0652" w:rsidRPr="00683C48" w:rsidRDefault="001B0652">
      <w:pPr>
        <w:pStyle w:val="Akapitzlist"/>
        <w:spacing w:after="0"/>
        <w:ind w:left="0"/>
        <w:rPr>
          <w:rFonts w:ascii="Times New Roman" w:hAnsi="Times New Roman" w:cs="Times New Roman"/>
          <w:sz w:val="20"/>
          <w:szCs w:val="20"/>
        </w:rPr>
      </w:pPr>
      <w:r w:rsidRPr="00683C48">
        <w:rPr>
          <w:rFonts w:ascii="Times New Roman" w:hAnsi="Times New Roman" w:cs="Times New Roman"/>
          <w:sz w:val="20"/>
          <w:szCs w:val="20"/>
        </w:rPr>
        <w:t>- Należy regularnie sprawdzać czy nie ma wycieków z instalacji opryskowej- zbiornika i pompy.</w:t>
      </w:r>
    </w:p>
    <w:tbl>
      <w:tblPr>
        <w:tblW w:w="0" w:type="auto"/>
        <w:tblInd w:w="710" w:type="dxa"/>
        <w:tblLayout w:type="fixed"/>
        <w:tblLook w:val="0000"/>
      </w:tblPr>
      <w:tblGrid>
        <w:gridCol w:w="2082"/>
        <w:gridCol w:w="5264"/>
      </w:tblGrid>
      <w:tr w:rsidR="001B0652" w:rsidRPr="00683C48" w:rsidTr="00712AA4">
        <w:trPr>
          <w:trHeight w:val="943"/>
        </w:trPr>
        <w:tc>
          <w:tcPr>
            <w:tcW w:w="2082" w:type="dxa"/>
            <w:tcBorders>
              <w:top w:val="single" w:sz="4" w:space="0" w:color="000000"/>
              <w:left w:val="single" w:sz="4" w:space="0" w:color="000000"/>
              <w:bottom w:val="single" w:sz="4" w:space="0" w:color="000000"/>
            </w:tcBorders>
          </w:tcPr>
          <w:p w:rsidR="001B0652" w:rsidRPr="00683C48" w:rsidRDefault="0057689C">
            <w:pPr>
              <w:pStyle w:val="Akapitzlist"/>
              <w:snapToGrid w:val="0"/>
              <w:spacing w:after="0" w:line="240" w:lineRule="auto"/>
              <w:ind w:left="0"/>
              <w:rPr>
                <w:rFonts w:ascii="Times New Roman" w:hAnsi="Times New Roman" w:cs="Times New Roman"/>
                <w:sz w:val="20"/>
                <w:szCs w:val="20"/>
              </w:rPr>
            </w:pPr>
            <w:r w:rsidRPr="00683C48">
              <w:rPr>
                <w:rFonts w:ascii="Times New Roman" w:hAnsi="Times New Roman" w:cs="Times New Roman"/>
                <w:noProof/>
                <w:lang w:eastAsia="pl-PL"/>
              </w:rPr>
              <w:drawing>
                <wp:anchor distT="0" distB="0" distL="114935" distR="114935" simplePos="0" relativeHeight="251653632" behindDoc="0" locked="0" layoutInCell="1" allowOverlap="1">
                  <wp:simplePos x="0" y="0"/>
                  <wp:positionH relativeFrom="margin">
                    <wp:posOffset>125095</wp:posOffset>
                  </wp:positionH>
                  <wp:positionV relativeFrom="margin">
                    <wp:posOffset>83820</wp:posOffset>
                  </wp:positionV>
                  <wp:extent cx="669290" cy="541020"/>
                  <wp:effectExtent l="0" t="0" r="0" b="0"/>
                  <wp:wrapSquare wrapText="bothSides"/>
                  <wp:docPr id="12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290" cy="541020"/>
                          </a:xfrm>
                          <a:prstGeom prst="rect">
                            <a:avLst/>
                          </a:prstGeom>
                          <a:solidFill>
                            <a:srgbClr val="FFFFFF"/>
                          </a:solidFill>
                          <a:ln>
                            <a:noFill/>
                          </a:ln>
                        </pic:spPr>
                      </pic:pic>
                    </a:graphicData>
                  </a:graphic>
                </wp:anchor>
              </w:drawing>
            </w:r>
            <w:r w:rsidRPr="00683C48">
              <w:rPr>
                <w:rFonts w:ascii="Times New Roman" w:hAnsi="Times New Roman" w:cs="Times New Roman"/>
                <w:noProof/>
                <w:sz w:val="20"/>
                <w:szCs w:val="20"/>
                <w:lang w:eastAsia="pl-PL"/>
              </w:rPr>
              <w:drawing>
                <wp:inline distT="0" distB="0" distL="0" distR="0">
                  <wp:extent cx="8255" cy="8255"/>
                  <wp:effectExtent l="0" t="0" r="0" b="0"/>
                  <wp:docPr id="2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p>
        </w:tc>
        <w:tc>
          <w:tcPr>
            <w:tcW w:w="5264" w:type="dxa"/>
            <w:tcBorders>
              <w:top w:val="single" w:sz="4" w:space="0" w:color="000000"/>
              <w:left w:val="single" w:sz="4" w:space="0" w:color="000000"/>
              <w:bottom w:val="single" w:sz="4" w:space="0" w:color="000000"/>
              <w:right w:val="single" w:sz="4" w:space="0" w:color="000000"/>
            </w:tcBorders>
          </w:tcPr>
          <w:p w:rsidR="001B0652" w:rsidRPr="00683C48" w:rsidRDefault="001B0652">
            <w:pPr>
              <w:pStyle w:val="Akapitzlist"/>
              <w:snapToGrid w:val="0"/>
              <w:spacing w:after="0" w:line="240" w:lineRule="auto"/>
              <w:ind w:left="0"/>
              <w:rPr>
                <w:rFonts w:ascii="Times New Roman" w:hAnsi="Times New Roman" w:cs="Times New Roman"/>
                <w:sz w:val="20"/>
                <w:szCs w:val="20"/>
              </w:rPr>
            </w:pPr>
          </w:p>
          <w:p w:rsidR="001B0652" w:rsidRPr="00683C48" w:rsidRDefault="001B0652">
            <w:pPr>
              <w:pStyle w:val="Akapitzlist"/>
              <w:spacing w:after="0" w:line="240" w:lineRule="auto"/>
              <w:ind w:left="0"/>
              <w:rPr>
                <w:rFonts w:ascii="Times New Roman" w:hAnsi="Times New Roman" w:cs="Times New Roman"/>
                <w:sz w:val="20"/>
                <w:szCs w:val="20"/>
              </w:rPr>
            </w:pPr>
            <w:r w:rsidRPr="00683C48">
              <w:rPr>
                <w:rFonts w:ascii="Times New Roman" w:hAnsi="Times New Roman" w:cs="Times New Roman"/>
                <w:sz w:val="20"/>
                <w:szCs w:val="20"/>
              </w:rPr>
              <w:t>Nie dopuszczalne są jakiekolwiek wycieki cieczy roboczej z opryskiwacza.</w:t>
            </w:r>
          </w:p>
        </w:tc>
      </w:tr>
    </w:tbl>
    <w:p w:rsidR="001B0652" w:rsidRPr="00683C48" w:rsidRDefault="001B0652">
      <w:pPr>
        <w:pStyle w:val="Akapitzlist"/>
        <w:spacing w:after="0"/>
        <w:ind w:left="0"/>
        <w:rPr>
          <w:rFonts w:ascii="Times New Roman" w:hAnsi="Times New Roman" w:cs="Times New Roman"/>
          <w:sz w:val="20"/>
          <w:szCs w:val="20"/>
        </w:rPr>
      </w:pPr>
    </w:p>
    <w:p w:rsidR="001B0652" w:rsidRPr="00683C48" w:rsidRDefault="001B0652">
      <w:pPr>
        <w:pStyle w:val="Akapitzlist"/>
        <w:spacing w:after="0"/>
        <w:ind w:left="0"/>
        <w:rPr>
          <w:rFonts w:ascii="Times New Roman" w:hAnsi="Times New Roman" w:cs="Times New Roman"/>
          <w:sz w:val="20"/>
          <w:szCs w:val="20"/>
        </w:rPr>
      </w:pPr>
      <w:r w:rsidRPr="00683C48">
        <w:rPr>
          <w:rFonts w:ascii="Times New Roman" w:hAnsi="Times New Roman" w:cs="Times New Roman"/>
          <w:sz w:val="20"/>
          <w:szCs w:val="20"/>
        </w:rPr>
        <w:t>- Regularnie sprawdzać ciśnienie na manometrze.</w:t>
      </w:r>
    </w:p>
    <w:p w:rsidR="001B0652" w:rsidRPr="00683C48" w:rsidRDefault="001B0652">
      <w:pPr>
        <w:pStyle w:val="Akapitzlist"/>
        <w:spacing w:after="0"/>
        <w:ind w:left="0"/>
        <w:rPr>
          <w:rFonts w:ascii="Times New Roman" w:hAnsi="Times New Roman" w:cs="Times New Roman"/>
          <w:sz w:val="20"/>
          <w:szCs w:val="20"/>
        </w:rPr>
      </w:pPr>
      <w:r w:rsidRPr="00683C48">
        <w:rPr>
          <w:rFonts w:ascii="Times New Roman" w:hAnsi="Times New Roman" w:cs="Times New Roman"/>
          <w:sz w:val="20"/>
          <w:szCs w:val="20"/>
        </w:rPr>
        <w:t>- Kontrolować ciśnienie w ogumieniu. W razie awarii maszyny należy natychmiast ją wyłączyć i zabezpieczyć.</w:t>
      </w:r>
    </w:p>
    <w:p w:rsidR="006F20DB" w:rsidRPr="00683C48" w:rsidRDefault="006F20DB">
      <w:pPr>
        <w:pStyle w:val="Akapitzlist"/>
        <w:spacing w:after="0"/>
        <w:ind w:left="0"/>
        <w:rPr>
          <w:rFonts w:ascii="Times New Roman" w:hAnsi="Times New Roman" w:cs="Times New Roman"/>
          <w:sz w:val="20"/>
          <w:szCs w:val="20"/>
        </w:rPr>
      </w:pPr>
    </w:p>
    <w:p w:rsidR="006F20DB" w:rsidRPr="00683C48" w:rsidRDefault="006F20DB">
      <w:pPr>
        <w:pStyle w:val="Akapitzlist"/>
        <w:spacing w:after="0"/>
        <w:ind w:left="0"/>
        <w:rPr>
          <w:rFonts w:ascii="Times New Roman" w:hAnsi="Times New Roman" w:cs="Times New Roman"/>
          <w:sz w:val="20"/>
          <w:szCs w:val="20"/>
        </w:rPr>
      </w:pPr>
    </w:p>
    <w:p w:rsidR="001B0652" w:rsidRPr="00683C48" w:rsidRDefault="001B0652" w:rsidP="006F20DB">
      <w:pPr>
        <w:pStyle w:val="Nagwek3"/>
        <w:numPr>
          <w:ilvl w:val="0"/>
          <w:numId w:val="0"/>
        </w:numPr>
        <w:ind w:left="720" w:hanging="720"/>
        <w:rPr>
          <w:rFonts w:ascii="Times New Roman" w:hAnsi="Times New Roman"/>
          <w:color w:val="auto"/>
          <w:sz w:val="20"/>
          <w:szCs w:val="20"/>
        </w:rPr>
      </w:pPr>
      <w:bookmarkStart w:id="8" w:name="_Toc528060256"/>
      <w:r w:rsidRPr="00683C48">
        <w:rPr>
          <w:rFonts w:ascii="Times New Roman" w:hAnsi="Times New Roman"/>
          <w:color w:val="auto"/>
          <w:sz w:val="20"/>
          <w:szCs w:val="20"/>
        </w:rPr>
        <w:t>1.3.1</w:t>
      </w:r>
      <w:r w:rsidRPr="00683C48">
        <w:rPr>
          <w:rFonts w:ascii="Times New Roman" w:hAnsi="Times New Roman"/>
          <w:color w:val="auto"/>
          <w:sz w:val="20"/>
          <w:szCs w:val="20"/>
        </w:rPr>
        <w:tab/>
        <w:t>Ogólne zalecenia przy obsłudze układu hydraulicznego</w:t>
      </w:r>
      <w:bookmarkEnd w:id="8"/>
    </w:p>
    <w:p w:rsidR="001B0652" w:rsidRPr="00683C48" w:rsidRDefault="001B0652">
      <w:pPr>
        <w:pStyle w:val="Akapitzlist"/>
        <w:spacing w:after="0"/>
        <w:ind w:left="0"/>
        <w:rPr>
          <w:rFonts w:ascii="Times New Roman" w:hAnsi="Times New Roman" w:cs="Times New Roman"/>
          <w:sz w:val="20"/>
          <w:szCs w:val="20"/>
        </w:rPr>
      </w:pPr>
    </w:p>
    <w:tbl>
      <w:tblPr>
        <w:tblW w:w="0" w:type="auto"/>
        <w:tblInd w:w="710" w:type="dxa"/>
        <w:tblLayout w:type="fixed"/>
        <w:tblLook w:val="0000"/>
      </w:tblPr>
      <w:tblGrid>
        <w:gridCol w:w="2082"/>
        <w:gridCol w:w="5264"/>
      </w:tblGrid>
      <w:tr w:rsidR="001B0652" w:rsidRPr="00683C48" w:rsidTr="00712AA4">
        <w:trPr>
          <w:trHeight w:val="860"/>
        </w:trPr>
        <w:tc>
          <w:tcPr>
            <w:tcW w:w="2082" w:type="dxa"/>
            <w:tcBorders>
              <w:top w:val="single" w:sz="4" w:space="0" w:color="000000"/>
              <w:left w:val="single" w:sz="4" w:space="0" w:color="000000"/>
              <w:bottom w:val="single" w:sz="4" w:space="0" w:color="000000"/>
            </w:tcBorders>
          </w:tcPr>
          <w:p w:rsidR="001B0652" w:rsidRPr="00683C48" w:rsidRDefault="0057689C">
            <w:pPr>
              <w:pStyle w:val="Akapitzlist"/>
              <w:snapToGrid w:val="0"/>
              <w:spacing w:after="0" w:line="240" w:lineRule="auto"/>
              <w:ind w:left="0"/>
              <w:rPr>
                <w:rFonts w:ascii="Times New Roman" w:hAnsi="Times New Roman" w:cs="Times New Roman"/>
                <w:sz w:val="20"/>
                <w:szCs w:val="20"/>
              </w:rPr>
            </w:pPr>
            <w:r w:rsidRPr="00683C48">
              <w:rPr>
                <w:rFonts w:ascii="Times New Roman" w:hAnsi="Times New Roman" w:cs="Times New Roman"/>
                <w:noProof/>
                <w:lang w:eastAsia="pl-PL"/>
              </w:rPr>
              <w:drawing>
                <wp:anchor distT="0" distB="0" distL="114935" distR="114935" simplePos="0" relativeHeight="251667968" behindDoc="0" locked="0" layoutInCell="1" allowOverlap="1">
                  <wp:simplePos x="0" y="0"/>
                  <wp:positionH relativeFrom="margin">
                    <wp:posOffset>227330</wp:posOffset>
                  </wp:positionH>
                  <wp:positionV relativeFrom="margin">
                    <wp:posOffset>31115</wp:posOffset>
                  </wp:positionV>
                  <wp:extent cx="618490" cy="499110"/>
                  <wp:effectExtent l="0" t="0" r="0" b="0"/>
                  <wp:wrapSquare wrapText="bothSides"/>
                  <wp:docPr id="123"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499110"/>
                          </a:xfrm>
                          <a:prstGeom prst="rect">
                            <a:avLst/>
                          </a:prstGeom>
                          <a:solidFill>
                            <a:srgbClr val="FFFFFF"/>
                          </a:solidFill>
                          <a:ln>
                            <a:noFill/>
                          </a:ln>
                        </pic:spPr>
                      </pic:pic>
                    </a:graphicData>
                  </a:graphic>
                </wp:anchor>
              </w:drawing>
            </w:r>
            <w:r w:rsidRPr="00683C48">
              <w:rPr>
                <w:rFonts w:ascii="Times New Roman" w:hAnsi="Times New Roman" w:cs="Times New Roman"/>
                <w:noProof/>
                <w:sz w:val="20"/>
                <w:szCs w:val="20"/>
                <w:lang w:eastAsia="pl-PL"/>
              </w:rPr>
              <w:drawing>
                <wp:inline distT="0" distB="0" distL="0" distR="0">
                  <wp:extent cx="8255" cy="825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p>
        </w:tc>
        <w:tc>
          <w:tcPr>
            <w:tcW w:w="5264" w:type="dxa"/>
            <w:tcBorders>
              <w:top w:val="single" w:sz="4" w:space="0" w:color="000000"/>
              <w:left w:val="single" w:sz="4" w:space="0" w:color="000000"/>
              <w:bottom w:val="single" w:sz="4" w:space="0" w:color="000000"/>
              <w:right w:val="single" w:sz="4" w:space="0" w:color="000000"/>
            </w:tcBorders>
          </w:tcPr>
          <w:p w:rsidR="001B0652" w:rsidRPr="00683C48" w:rsidRDefault="001B0652">
            <w:pPr>
              <w:pStyle w:val="Akapitzlist"/>
              <w:snapToGrid w:val="0"/>
              <w:spacing w:after="0" w:line="240" w:lineRule="auto"/>
              <w:ind w:left="0"/>
              <w:rPr>
                <w:rFonts w:ascii="Times New Roman" w:hAnsi="Times New Roman" w:cs="Times New Roman"/>
                <w:sz w:val="20"/>
                <w:szCs w:val="20"/>
              </w:rPr>
            </w:pPr>
          </w:p>
          <w:p w:rsidR="001B0652" w:rsidRPr="00683C48" w:rsidRDefault="001B0652">
            <w:pPr>
              <w:pStyle w:val="Akapitzlist"/>
              <w:spacing w:after="0" w:line="240" w:lineRule="auto"/>
              <w:ind w:left="0"/>
              <w:rPr>
                <w:rFonts w:ascii="Times New Roman" w:hAnsi="Times New Roman" w:cs="Times New Roman"/>
                <w:sz w:val="20"/>
                <w:szCs w:val="20"/>
              </w:rPr>
            </w:pPr>
            <w:r w:rsidRPr="00683C48">
              <w:rPr>
                <w:rFonts w:ascii="Times New Roman" w:hAnsi="Times New Roman" w:cs="Times New Roman"/>
                <w:sz w:val="20"/>
                <w:szCs w:val="20"/>
              </w:rPr>
              <w:t>Przewody hydrauliczne znajdują się pod wysokim ciśnieniem.</w:t>
            </w:r>
          </w:p>
          <w:p w:rsidR="001B0652" w:rsidRPr="00683C48" w:rsidRDefault="001B0652" w:rsidP="00712AA4">
            <w:pPr>
              <w:pStyle w:val="Akapitzlist"/>
              <w:spacing w:after="0" w:line="240" w:lineRule="auto"/>
              <w:ind w:left="0"/>
              <w:rPr>
                <w:rFonts w:ascii="Times New Roman" w:hAnsi="Times New Roman" w:cs="Times New Roman"/>
                <w:sz w:val="20"/>
                <w:szCs w:val="20"/>
              </w:rPr>
            </w:pPr>
          </w:p>
        </w:tc>
      </w:tr>
    </w:tbl>
    <w:p w:rsidR="001B0652" w:rsidRPr="00683C48" w:rsidRDefault="001B0652">
      <w:pPr>
        <w:spacing w:after="0"/>
        <w:rPr>
          <w:rFonts w:ascii="Times New Roman" w:hAnsi="Times New Roman" w:cs="Times New Roman"/>
          <w:sz w:val="20"/>
          <w:szCs w:val="20"/>
        </w:rPr>
      </w:pPr>
    </w:p>
    <w:p w:rsidR="001B0652" w:rsidRPr="00683C48" w:rsidRDefault="001B0652">
      <w:pPr>
        <w:spacing w:after="0"/>
        <w:rPr>
          <w:rFonts w:ascii="Times New Roman" w:hAnsi="Times New Roman" w:cs="Times New Roman"/>
          <w:b/>
          <w:sz w:val="20"/>
          <w:szCs w:val="20"/>
        </w:rPr>
      </w:pPr>
      <w:r w:rsidRPr="00683C48">
        <w:rPr>
          <w:rFonts w:ascii="Times New Roman" w:hAnsi="Times New Roman" w:cs="Times New Roman"/>
          <w:b/>
          <w:sz w:val="20"/>
          <w:szCs w:val="20"/>
        </w:rPr>
        <w:t>PRZEWODY HYDRAULICZNE:</w:t>
      </w:r>
    </w:p>
    <w:p w:rsidR="001B0652" w:rsidRPr="00683C48" w:rsidRDefault="001B0652">
      <w:pPr>
        <w:pStyle w:val="Akapitzlist"/>
        <w:spacing w:after="0"/>
        <w:ind w:left="0"/>
        <w:rPr>
          <w:rFonts w:ascii="Times New Roman" w:hAnsi="Times New Roman" w:cs="Times New Roman"/>
          <w:sz w:val="20"/>
          <w:szCs w:val="20"/>
        </w:rPr>
      </w:pPr>
      <w:r w:rsidRPr="00683C48">
        <w:rPr>
          <w:rFonts w:ascii="Times New Roman" w:hAnsi="Times New Roman" w:cs="Times New Roman"/>
          <w:sz w:val="20"/>
          <w:szCs w:val="20"/>
        </w:rPr>
        <w:t>- należy okresowo kontrolować i w razie uszkodzeń lub przeterminowania okresu użycia (starości) wymienić na nowe. Wymienione przewody hydrauliczne powinny spełniać techniczne wymagania producenta.</w:t>
      </w:r>
    </w:p>
    <w:p w:rsidR="001B0652" w:rsidRPr="00683C48" w:rsidRDefault="001B0652">
      <w:pPr>
        <w:pStyle w:val="Akapitzlist"/>
        <w:spacing w:after="0"/>
        <w:ind w:left="0"/>
        <w:rPr>
          <w:rFonts w:ascii="Times New Roman" w:hAnsi="Times New Roman" w:cs="Times New Roman"/>
          <w:sz w:val="20"/>
          <w:szCs w:val="20"/>
        </w:rPr>
      </w:pPr>
      <w:r w:rsidRPr="00683C48">
        <w:rPr>
          <w:rFonts w:ascii="Times New Roman" w:hAnsi="Times New Roman" w:cs="Times New Roman"/>
          <w:sz w:val="20"/>
          <w:szCs w:val="20"/>
        </w:rPr>
        <w:t>- przed wykonaniem prac obsługowych przy układzie hydraulicznym, należy wyłączyć silnik i wyjąć kluczyk ze stacyjki ciągnika.</w:t>
      </w:r>
    </w:p>
    <w:p w:rsidR="001B0652" w:rsidRPr="00683C48" w:rsidRDefault="001B0652">
      <w:pPr>
        <w:pStyle w:val="Akapitzlist"/>
        <w:spacing w:after="0"/>
        <w:ind w:left="0"/>
        <w:rPr>
          <w:rFonts w:ascii="Times New Roman" w:hAnsi="Times New Roman" w:cs="Times New Roman"/>
          <w:sz w:val="20"/>
          <w:szCs w:val="20"/>
        </w:rPr>
      </w:pPr>
    </w:p>
    <w:tbl>
      <w:tblPr>
        <w:tblW w:w="0" w:type="auto"/>
        <w:tblInd w:w="710" w:type="dxa"/>
        <w:tblLayout w:type="fixed"/>
        <w:tblLook w:val="0000"/>
      </w:tblPr>
      <w:tblGrid>
        <w:gridCol w:w="8589"/>
      </w:tblGrid>
      <w:tr w:rsidR="001B0652" w:rsidRPr="00683C48">
        <w:tc>
          <w:tcPr>
            <w:tcW w:w="8589" w:type="dxa"/>
            <w:tcBorders>
              <w:top w:val="single" w:sz="4" w:space="0" w:color="000000"/>
              <w:left w:val="single" w:sz="4" w:space="0" w:color="000000"/>
              <w:bottom w:val="single" w:sz="4" w:space="0" w:color="000000"/>
              <w:right w:val="single" w:sz="4" w:space="0" w:color="000000"/>
            </w:tcBorders>
          </w:tcPr>
          <w:p w:rsidR="001B0652" w:rsidRPr="00683C48" w:rsidRDefault="001B0652">
            <w:pPr>
              <w:pStyle w:val="Akapitzlist"/>
              <w:snapToGrid w:val="0"/>
              <w:spacing w:after="0" w:line="240" w:lineRule="auto"/>
              <w:ind w:left="0"/>
              <w:rPr>
                <w:rFonts w:ascii="Times New Roman" w:hAnsi="Times New Roman" w:cs="Times New Roman"/>
                <w:sz w:val="20"/>
                <w:szCs w:val="20"/>
              </w:rPr>
            </w:pPr>
            <w:r w:rsidRPr="00683C48">
              <w:rPr>
                <w:rFonts w:ascii="Times New Roman" w:hAnsi="Times New Roman" w:cs="Times New Roman"/>
                <w:b/>
                <w:sz w:val="20"/>
                <w:szCs w:val="20"/>
              </w:rPr>
              <w:lastRenderedPageBreak/>
              <w:t xml:space="preserve">Zapamiętaj </w:t>
            </w:r>
            <w:r w:rsidRPr="00683C48">
              <w:rPr>
                <w:rFonts w:ascii="Times New Roman" w:hAnsi="Times New Roman" w:cs="Times New Roman"/>
                <w:sz w:val="20"/>
                <w:szCs w:val="20"/>
              </w:rPr>
              <w:t>– przy podłączaniu przewodów hydrauliczn</w:t>
            </w:r>
            <w:r w:rsidR="00712AA4">
              <w:rPr>
                <w:rFonts w:ascii="Times New Roman" w:hAnsi="Times New Roman" w:cs="Times New Roman"/>
                <w:sz w:val="20"/>
                <w:szCs w:val="20"/>
              </w:rPr>
              <w:t xml:space="preserve">ych do układu hydraulicznego  </w:t>
            </w:r>
            <w:r w:rsidRPr="00683C48">
              <w:rPr>
                <w:rFonts w:ascii="Times New Roman" w:hAnsi="Times New Roman" w:cs="Times New Roman"/>
                <w:sz w:val="20"/>
                <w:szCs w:val="20"/>
              </w:rPr>
              <w:t>ciągnika, należy pamiętać aby nie było ciśnienia w układzie hydraulicznym ciągnika jak i opryskiwacza.</w:t>
            </w:r>
          </w:p>
        </w:tc>
      </w:tr>
    </w:tbl>
    <w:p w:rsidR="001B0652" w:rsidRPr="00683C48" w:rsidRDefault="001B0652">
      <w:pPr>
        <w:pStyle w:val="Akapitzlist"/>
        <w:spacing w:after="0"/>
        <w:ind w:left="0"/>
        <w:rPr>
          <w:rFonts w:ascii="Times New Roman" w:hAnsi="Times New Roman" w:cs="Times New Roman"/>
          <w:sz w:val="20"/>
          <w:szCs w:val="20"/>
        </w:rPr>
      </w:pPr>
    </w:p>
    <w:p w:rsidR="001B0652" w:rsidRPr="00683C48" w:rsidRDefault="001B0652">
      <w:pPr>
        <w:pStyle w:val="Akapitzlist"/>
        <w:spacing w:after="0"/>
        <w:ind w:left="0"/>
        <w:rPr>
          <w:rFonts w:ascii="Times New Roman" w:hAnsi="Times New Roman" w:cs="Times New Roman"/>
          <w:sz w:val="20"/>
          <w:szCs w:val="20"/>
        </w:rPr>
      </w:pPr>
      <w:r w:rsidRPr="00683C48">
        <w:rPr>
          <w:rFonts w:ascii="Times New Roman" w:hAnsi="Times New Roman" w:cs="Times New Roman"/>
          <w:sz w:val="20"/>
          <w:szCs w:val="20"/>
        </w:rPr>
        <w:t>- czas używania węży nie powinien przekraczać danych technicznych producenta. Węże ulegają naturalnemu procesowi starzenia się, dlatego ograniczony jest ich okres używania i przechowywania.</w:t>
      </w:r>
    </w:p>
    <w:p w:rsidR="001B0652" w:rsidRPr="00683C48" w:rsidRDefault="001B0652">
      <w:pPr>
        <w:pStyle w:val="Akapitzlist"/>
        <w:spacing w:after="0"/>
        <w:ind w:left="0"/>
        <w:rPr>
          <w:rFonts w:ascii="Times New Roman" w:hAnsi="Times New Roman" w:cs="Times New Roman"/>
          <w:sz w:val="20"/>
          <w:szCs w:val="20"/>
        </w:rPr>
      </w:pPr>
    </w:p>
    <w:p w:rsidR="001B0652" w:rsidRPr="00683C48" w:rsidRDefault="001B0652">
      <w:pPr>
        <w:pStyle w:val="Akapitzlist"/>
        <w:spacing w:after="0"/>
        <w:ind w:left="0"/>
        <w:rPr>
          <w:rFonts w:ascii="Times New Roman" w:hAnsi="Times New Roman" w:cs="Times New Roman"/>
          <w:sz w:val="20"/>
          <w:szCs w:val="20"/>
        </w:rPr>
      </w:pPr>
      <w:r w:rsidRPr="00683C48">
        <w:rPr>
          <w:rFonts w:ascii="Times New Roman" w:hAnsi="Times New Roman" w:cs="Times New Roman"/>
          <w:sz w:val="20"/>
          <w:szCs w:val="20"/>
        </w:rPr>
        <w:t>- podczas usuwania nieszczelności zachować ostrożność, wypływający pod ciśnieniem olej hydrauliczny, może poparzyć operatora .</w:t>
      </w:r>
    </w:p>
    <w:p w:rsidR="001B0652" w:rsidRPr="00683C48" w:rsidRDefault="001B0652">
      <w:pPr>
        <w:pStyle w:val="Akapitzlist"/>
        <w:spacing w:after="0"/>
        <w:ind w:left="0"/>
        <w:rPr>
          <w:rFonts w:ascii="Times New Roman" w:hAnsi="Times New Roman" w:cs="Times New Roman"/>
          <w:sz w:val="20"/>
          <w:szCs w:val="20"/>
        </w:rPr>
      </w:pPr>
    </w:p>
    <w:p w:rsidR="001B0652" w:rsidRPr="00683C48" w:rsidRDefault="001B0652">
      <w:pPr>
        <w:pStyle w:val="Akapitzlist"/>
        <w:spacing w:after="0"/>
        <w:ind w:left="0"/>
        <w:rPr>
          <w:rFonts w:ascii="Times New Roman" w:hAnsi="Times New Roman" w:cs="Times New Roman"/>
          <w:sz w:val="20"/>
          <w:szCs w:val="20"/>
          <w:u w:val="single"/>
        </w:rPr>
      </w:pPr>
      <w:r w:rsidRPr="00683C48">
        <w:rPr>
          <w:rFonts w:ascii="Times New Roman" w:hAnsi="Times New Roman" w:cs="Times New Roman"/>
          <w:sz w:val="20"/>
          <w:szCs w:val="20"/>
          <w:u w:val="single"/>
        </w:rPr>
        <w:t>W razie wypadku udać się do lekarza!</w:t>
      </w:r>
    </w:p>
    <w:p w:rsidR="001B0652" w:rsidRPr="00683C48" w:rsidRDefault="001B0652">
      <w:pPr>
        <w:pStyle w:val="Akapitzlist"/>
        <w:spacing w:after="0"/>
        <w:ind w:left="0"/>
        <w:rPr>
          <w:rFonts w:ascii="Times New Roman" w:hAnsi="Times New Roman" w:cs="Times New Roman"/>
          <w:sz w:val="20"/>
          <w:szCs w:val="20"/>
          <w:u w:val="single"/>
        </w:rPr>
      </w:pPr>
    </w:p>
    <w:tbl>
      <w:tblPr>
        <w:tblW w:w="0" w:type="auto"/>
        <w:tblInd w:w="710" w:type="dxa"/>
        <w:tblLayout w:type="fixed"/>
        <w:tblLook w:val="0000"/>
      </w:tblPr>
      <w:tblGrid>
        <w:gridCol w:w="2082"/>
        <w:gridCol w:w="5264"/>
      </w:tblGrid>
      <w:tr w:rsidR="001B0652" w:rsidRPr="00683C48" w:rsidTr="00712AA4">
        <w:trPr>
          <w:trHeight w:val="964"/>
        </w:trPr>
        <w:tc>
          <w:tcPr>
            <w:tcW w:w="2082" w:type="dxa"/>
            <w:tcBorders>
              <w:top w:val="single" w:sz="4" w:space="0" w:color="000000"/>
              <w:left w:val="single" w:sz="4" w:space="0" w:color="000000"/>
              <w:bottom w:val="single" w:sz="4" w:space="0" w:color="000000"/>
            </w:tcBorders>
          </w:tcPr>
          <w:p w:rsidR="001B0652" w:rsidRPr="00683C48" w:rsidRDefault="0057689C">
            <w:pPr>
              <w:pStyle w:val="Akapitzlist"/>
              <w:snapToGrid w:val="0"/>
              <w:spacing w:after="0" w:line="240" w:lineRule="auto"/>
              <w:ind w:left="0"/>
              <w:rPr>
                <w:rFonts w:ascii="Times New Roman" w:hAnsi="Times New Roman" w:cs="Times New Roman"/>
                <w:sz w:val="20"/>
                <w:szCs w:val="20"/>
              </w:rPr>
            </w:pPr>
            <w:r w:rsidRPr="00683C48">
              <w:rPr>
                <w:rFonts w:ascii="Times New Roman" w:hAnsi="Times New Roman" w:cs="Times New Roman"/>
                <w:noProof/>
                <w:lang w:eastAsia="pl-PL"/>
              </w:rPr>
              <w:drawing>
                <wp:anchor distT="0" distB="0" distL="114935" distR="114935" simplePos="0" relativeHeight="251654656" behindDoc="0" locked="0" layoutInCell="1" allowOverlap="1">
                  <wp:simplePos x="0" y="0"/>
                  <wp:positionH relativeFrom="margin">
                    <wp:posOffset>172720</wp:posOffset>
                  </wp:positionH>
                  <wp:positionV relativeFrom="margin">
                    <wp:posOffset>80645</wp:posOffset>
                  </wp:positionV>
                  <wp:extent cx="669290" cy="541020"/>
                  <wp:effectExtent l="0" t="0" r="0" b="0"/>
                  <wp:wrapSquare wrapText="bothSides"/>
                  <wp:docPr id="12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290" cy="541020"/>
                          </a:xfrm>
                          <a:prstGeom prst="rect">
                            <a:avLst/>
                          </a:prstGeom>
                          <a:solidFill>
                            <a:srgbClr val="FFFFFF"/>
                          </a:solidFill>
                          <a:ln>
                            <a:noFill/>
                          </a:ln>
                        </pic:spPr>
                      </pic:pic>
                    </a:graphicData>
                  </a:graphic>
                </wp:anchor>
              </w:drawing>
            </w:r>
            <w:r w:rsidRPr="00683C48">
              <w:rPr>
                <w:rFonts w:ascii="Times New Roman" w:hAnsi="Times New Roman" w:cs="Times New Roman"/>
                <w:noProof/>
                <w:sz w:val="20"/>
                <w:szCs w:val="20"/>
                <w:lang w:eastAsia="pl-PL"/>
              </w:rPr>
              <w:drawing>
                <wp:inline distT="0" distB="0" distL="0" distR="0">
                  <wp:extent cx="8255" cy="825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p>
        </w:tc>
        <w:tc>
          <w:tcPr>
            <w:tcW w:w="5264" w:type="dxa"/>
            <w:tcBorders>
              <w:top w:val="single" w:sz="4" w:space="0" w:color="000000"/>
              <w:left w:val="single" w:sz="4" w:space="0" w:color="000000"/>
              <w:bottom w:val="single" w:sz="4" w:space="0" w:color="000000"/>
              <w:right w:val="single" w:sz="4" w:space="0" w:color="000000"/>
            </w:tcBorders>
          </w:tcPr>
          <w:p w:rsidR="001B0652" w:rsidRPr="00683C48" w:rsidRDefault="001B0652">
            <w:pPr>
              <w:pStyle w:val="Akapitzlist"/>
              <w:snapToGrid w:val="0"/>
              <w:spacing w:after="0" w:line="240" w:lineRule="auto"/>
              <w:ind w:left="0"/>
              <w:rPr>
                <w:rFonts w:ascii="Times New Roman" w:hAnsi="Times New Roman" w:cs="Times New Roman"/>
                <w:sz w:val="20"/>
                <w:szCs w:val="20"/>
              </w:rPr>
            </w:pPr>
            <w:r w:rsidRPr="00683C48">
              <w:rPr>
                <w:rFonts w:ascii="Times New Roman" w:hAnsi="Times New Roman" w:cs="Times New Roman"/>
                <w:sz w:val="20"/>
                <w:szCs w:val="20"/>
              </w:rPr>
              <w:t>Zużyte oleje, filtry zawierają substancje szkodliwe dla środowiska i należy je przekazać do przedsiębiorstw skupujących surowce wtórne lub oddać do powtórnego przetworzenia.</w:t>
            </w:r>
          </w:p>
        </w:tc>
      </w:tr>
    </w:tbl>
    <w:p w:rsidR="001B0652" w:rsidRDefault="001B0652">
      <w:pPr>
        <w:pStyle w:val="Akapitzlist"/>
        <w:spacing w:after="0"/>
        <w:ind w:left="0"/>
        <w:rPr>
          <w:rFonts w:ascii="Times New Roman" w:hAnsi="Times New Roman" w:cs="Times New Roman"/>
          <w:sz w:val="20"/>
          <w:szCs w:val="20"/>
        </w:rPr>
      </w:pPr>
    </w:p>
    <w:tbl>
      <w:tblPr>
        <w:tblStyle w:val="Tabela-Siatka"/>
        <w:tblW w:w="0" w:type="auto"/>
        <w:tblLook w:val="04A0"/>
      </w:tblPr>
      <w:tblGrid>
        <w:gridCol w:w="9211"/>
      </w:tblGrid>
      <w:tr w:rsidR="005F3C51" w:rsidRPr="005F3C51" w:rsidTr="005F3C51">
        <w:tc>
          <w:tcPr>
            <w:tcW w:w="9211" w:type="dxa"/>
          </w:tcPr>
          <w:p w:rsidR="005F3C51" w:rsidRPr="005F3C51" w:rsidRDefault="005F3C51" w:rsidP="005F3C51">
            <w:pPr>
              <w:pStyle w:val="Tekstpodstawowy"/>
              <w:snapToGrid w:val="0"/>
              <w:rPr>
                <w:rFonts w:ascii="Times New Roman" w:hAnsi="Times New Roman"/>
                <w:sz w:val="24"/>
                <w:szCs w:val="24"/>
              </w:rPr>
            </w:pPr>
            <w:r w:rsidRPr="005F3C51">
              <w:rPr>
                <w:rFonts w:ascii="Times New Roman" w:eastAsia="MS Mincho" w:hAnsi="Times New Roman"/>
                <w:b/>
                <w:sz w:val="28"/>
                <w:szCs w:val="28"/>
              </w:rPr>
              <w:t>Wymieniać wszystkie giętkie przewody hydrauliczne co 4 lata!</w:t>
            </w:r>
          </w:p>
        </w:tc>
      </w:tr>
    </w:tbl>
    <w:p w:rsidR="005F3C51" w:rsidRPr="00683C48" w:rsidRDefault="005F3C51">
      <w:pPr>
        <w:pStyle w:val="Akapitzlist"/>
        <w:spacing w:after="0"/>
        <w:ind w:left="0"/>
        <w:rPr>
          <w:rFonts w:ascii="Times New Roman" w:hAnsi="Times New Roman" w:cs="Times New Roman"/>
          <w:sz w:val="20"/>
          <w:szCs w:val="20"/>
        </w:rPr>
      </w:pPr>
    </w:p>
    <w:p w:rsidR="001B0652" w:rsidRPr="00683C48" w:rsidRDefault="001B0652">
      <w:pPr>
        <w:pStyle w:val="Akapitzlist"/>
        <w:spacing w:after="0"/>
        <w:ind w:left="0"/>
        <w:rPr>
          <w:rFonts w:ascii="Times New Roman" w:hAnsi="Times New Roman" w:cs="Times New Roman"/>
          <w:sz w:val="20"/>
          <w:szCs w:val="20"/>
        </w:rPr>
      </w:pPr>
    </w:p>
    <w:tbl>
      <w:tblPr>
        <w:tblW w:w="0" w:type="auto"/>
        <w:tblInd w:w="710" w:type="dxa"/>
        <w:tblLayout w:type="fixed"/>
        <w:tblLook w:val="0000"/>
      </w:tblPr>
      <w:tblGrid>
        <w:gridCol w:w="8589"/>
      </w:tblGrid>
      <w:tr w:rsidR="001B0652" w:rsidRPr="00683C48">
        <w:tc>
          <w:tcPr>
            <w:tcW w:w="8589" w:type="dxa"/>
            <w:tcBorders>
              <w:top w:val="single" w:sz="4" w:space="0" w:color="000000"/>
              <w:left w:val="single" w:sz="4" w:space="0" w:color="000000"/>
              <w:bottom w:val="single" w:sz="4" w:space="0" w:color="000000"/>
              <w:right w:val="single" w:sz="4" w:space="0" w:color="000000"/>
            </w:tcBorders>
          </w:tcPr>
          <w:p w:rsidR="001B0652" w:rsidRPr="00683C48" w:rsidRDefault="001B0652">
            <w:pPr>
              <w:pStyle w:val="Akapitzlist"/>
              <w:snapToGrid w:val="0"/>
              <w:spacing w:after="0" w:line="240" w:lineRule="auto"/>
              <w:ind w:left="0"/>
              <w:rPr>
                <w:rFonts w:ascii="Times New Roman" w:hAnsi="Times New Roman" w:cs="Times New Roman"/>
                <w:sz w:val="20"/>
                <w:szCs w:val="20"/>
              </w:rPr>
            </w:pPr>
            <w:r w:rsidRPr="00683C48">
              <w:rPr>
                <w:rFonts w:ascii="Times New Roman" w:hAnsi="Times New Roman" w:cs="Times New Roman"/>
                <w:sz w:val="20"/>
                <w:szCs w:val="20"/>
              </w:rPr>
              <w:t>WAŻNE- Nie wolno oleju spuszczać na ziemię, do kanalizacji, rzek i jezior. Do tymczasowego składowania zużytych olejów stosować wyłącznie szczelne pojemniki.</w:t>
            </w:r>
          </w:p>
        </w:tc>
      </w:tr>
    </w:tbl>
    <w:p w:rsidR="001B0652" w:rsidRPr="00683C48" w:rsidRDefault="001B0652">
      <w:pPr>
        <w:pStyle w:val="Akapitzlist"/>
        <w:spacing w:after="0"/>
        <w:ind w:left="0"/>
        <w:rPr>
          <w:rFonts w:ascii="Times New Roman" w:hAnsi="Times New Roman" w:cs="Times New Roman"/>
        </w:rPr>
      </w:pPr>
    </w:p>
    <w:p w:rsidR="001B0652" w:rsidRPr="00683C48" w:rsidRDefault="001B0652">
      <w:pPr>
        <w:pStyle w:val="Nagwek3"/>
        <w:rPr>
          <w:rFonts w:ascii="Times New Roman" w:hAnsi="Times New Roman"/>
          <w:color w:val="auto"/>
          <w:sz w:val="20"/>
          <w:szCs w:val="20"/>
        </w:rPr>
      </w:pPr>
      <w:bookmarkStart w:id="9" w:name="_Toc528060257"/>
      <w:r w:rsidRPr="00683C48">
        <w:rPr>
          <w:rFonts w:ascii="Times New Roman" w:hAnsi="Times New Roman"/>
          <w:color w:val="auto"/>
          <w:sz w:val="20"/>
          <w:szCs w:val="20"/>
        </w:rPr>
        <w:t>1.3.2</w:t>
      </w:r>
      <w:r w:rsidRPr="00683C48">
        <w:rPr>
          <w:rFonts w:ascii="Times New Roman" w:hAnsi="Times New Roman"/>
          <w:color w:val="auto"/>
          <w:sz w:val="20"/>
          <w:szCs w:val="20"/>
        </w:rPr>
        <w:tab/>
        <w:t>Obsługa wału przegubowo – teleskopowego</w:t>
      </w:r>
      <w:bookmarkEnd w:id="9"/>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Do napędu pompy opryskiwacza należy stosować wał przegubowo teleskopowy zalecany przez producenta i oznaczony znakiem CE,</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Montaż i demontaż wału przegubowego, należy wykonywać tylko przy wyłączonym silniku i wyjętym ze stacyjki ciągnika kluczyku,</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xml:space="preserve">- Należy zwrócić uwagę na prawidłowe zabezpieczenie wału przegubowo – teleskopowego przed wysunięciem się z WOM ciągnika i WPM maszyny, </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Po zdemontowaniu wału przegubowo – teleskopowego z WPM opryskiwacza należy założyć tuleję ochronną,</w:t>
      </w:r>
    </w:p>
    <w:p w:rsidR="001B0652"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Czyszczenie i smarowanie wału należy przeprowadzić po odłączeniu od ciągnika i maszyny.</w:t>
      </w:r>
    </w:p>
    <w:p w:rsidR="00712AA4" w:rsidRPr="00683C48" w:rsidRDefault="00712AA4">
      <w:pPr>
        <w:spacing w:after="0"/>
        <w:rPr>
          <w:rFonts w:ascii="Times New Roman" w:hAnsi="Times New Roman" w:cs="Times New Roman"/>
          <w:sz w:val="20"/>
          <w:szCs w:val="20"/>
        </w:rPr>
      </w:pPr>
    </w:p>
    <w:p w:rsidR="002D1211" w:rsidRDefault="002D1211">
      <w:pPr>
        <w:suppressAutoHyphens w:val="0"/>
        <w:spacing w:after="0" w:line="240" w:lineRule="auto"/>
        <w:rPr>
          <w:rFonts w:ascii="Times New Roman" w:eastAsia="Times New Roman" w:hAnsi="Times New Roman" w:cs="Times New Roman"/>
          <w:b/>
          <w:bCs/>
          <w:sz w:val="20"/>
          <w:szCs w:val="20"/>
        </w:rPr>
      </w:pPr>
      <w:r>
        <w:rPr>
          <w:rFonts w:ascii="Times New Roman" w:hAnsi="Times New Roman"/>
          <w:sz w:val="20"/>
          <w:szCs w:val="20"/>
        </w:rPr>
        <w:br w:type="page"/>
      </w:r>
    </w:p>
    <w:p w:rsidR="001B0652" w:rsidRPr="00683C48" w:rsidRDefault="001B0652">
      <w:pPr>
        <w:pStyle w:val="Nagwek2"/>
        <w:numPr>
          <w:ilvl w:val="1"/>
          <w:numId w:val="3"/>
        </w:numPr>
        <w:ind w:left="0" w:firstLine="0"/>
        <w:rPr>
          <w:rFonts w:ascii="Times New Roman" w:hAnsi="Times New Roman"/>
          <w:color w:val="auto"/>
          <w:sz w:val="20"/>
          <w:szCs w:val="20"/>
        </w:rPr>
      </w:pPr>
      <w:bookmarkStart w:id="10" w:name="_Toc528060258"/>
      <w:r w:rsidRPr="00683C48">
        <w:rPr>
          <w:rFonts w:ascii="Times New Roman" w:hAnsi="Times New Roman"/>
          <w:color w:val="auto"/>
          <w:sz w:val="20"/>
          <w:szCs w:val="20"/>
        </w:rPr>
        <w:lastRenderedPageBreak/>
        <w:t>ZNAKI OSTRZEGAWCZE, INFORMACYJNE I NAPISY</w:t>
      </w:r>
      <w:bookmarkEnd w:id="10"/>
    </w:p>
    <w:p w:rsidR="001B0652" w:rsidRPr="00683C48" w:rsidRDefault="001B0652">
      <w:pPr>
        <w:tabs>
          <w:tab w:val="left" w:pos="720"/>
        </w:tabs>
        <w:rPr>
          <w:rFonts w:ascii="Times New Roman" w:hAnsi="Times New Roman" w:cs="Times New Roman"/>
        </w:rPr>
      </w:pPr>
    </w:p>
    <w:p w:rsidR="001B0652" w:rsidRPr="00683C48" w:rsidRDefault="001B0652">
      <w:pPr>
        <w:tabs>
          <w:tab w:val="left" w:pos="720"/>
        </w:tabs>
        <w:rPr>
          <w:rFonts w:ascii="Times New Roman" w:hAnsi="Times New Roman" w:cs="Times New Roman"/>
        </w:rPr>
      </w:pPr>
      <w:r w:rsidRPr="00683C48">
        <w:rPr>
          <w:rFonts w:ascii="Times New Roman" w:hAnsi="Times New Roman" w:cs="Times New Roman"/>
        </w:rPr>
        <w:t>W tablicy poniżej wyszczególniono znaki umieszczone na maszynie oraz podano ich znaczenie, a na rysunku 2 oraz 3  pokazano ich rozmieszczenie. Numery na rysunku i w tabeli są identyczne. Znaki i napisy bezpieczeństwa powinny być chronione przed zgubieniem i utratą czytelności. Znaki i napisy zgubione i nieczytelne powinny być zastąpione nowymi. Wymaga się aby nowe zespoły zastosowane podczas naprawy były oznaczone wszystkimi znakami bezpieczeństwa,  przewidzianymi przez producenta. Znaki można zakupić pisząc na adres producenta podając numer znaku (wg tablicy 1) oraz nazwę i numer wydania instrukcji obsługi.</w:t>
      </w:r>
    </w:p>
    <w:p w:rsidR="001B0652" w:rsidRPr="00683C48" w:rsidRDefault="001B0652" w:rsidP="002D1211">
      <w:pPr>
        <w:pStyle w:val="Nagwek3"/>
        <w:numPr>
          <w:ilvl w:val="0"/>
          <w:numId w:val="0"/>
        </w:numPr>
        <w:ind w:left="720"/>
        <w:rPr>
          <w:rFonts w:ascii="Times New Roman" w:hAnsi="Times New Roman"/>
          <w:color w:val="auto"/>
        </w:rPr>
      </w:pPr>
      <w:bookmarkStart w:id="11" w:name="_Toc528060259"/>
      <w:r w:rsidRPr="00683C48">
        <w:rPr>
          <w:rFonts w:ascii="Times New Roman" w:hAnsi="Times New Roman"/>
          <w:color w:val="auto"/>
        </w:rPr>
        <w:t xml:space="preserve">1.4.1.1 </w:t>
      </w:r>
      <w:r w:rsidR="001C1271" w:rsidRPr="00683C48">
        <w:rPr>
          <w:rFonts w:ascii="Times New Roman" w:hAnsi="Times New Roman"/>
          <w:color w:val="auto"/>
        </w:rPr>
        <w:tab/>
      </w:r>
      <w:r w:rsidRPr="00683C48">
        <w:rPr>
          <w:rFonts w:ascii="Times New Roman" w:hAnsi="Times New Roman"/>
          <w:color w:val="auto"/>
        </w:rPr>
        <w:t>Znaczenie symboli (miejsce umieszczenia na opryskiwaczu):</w:t>
      </w:r>
      <w:bookmarkEnd w:id="11"/>
    </w:p>
    <w:p w:rsidR="001B0652" w:rsidRPr="00683C48" w:rsidRDefault="001B0652" w:rsidP="00A1069F">
      <w:pPr>
        <w:widowControl w:val="0"/>
        <w:numPr>
          <w:ilvl w:val="0"/>
          <w:numId w:val="5"/>
        </w:numPr>
        <w:tabs>
          <w:tab w:val="clear" w:pos="360"/>
          <w:tab w:val="num" w:pos="426"/>
        </w:tabs>
        <w:spacing w:after="0" w:line="240" w:lineRule="auto"/>
        <w:ind w:left="426" w:hanging="426"/>
        <w:jc w:val="both"/>
        <w:rPr>
          <w:rFonts w:ascii="Times New Roman" w:hAnsi="Times New Roman" w:cs="Times New Roman"/>
        </w:rPr>
      </w:pPr>
      <w:r w:rsidRPr="00683C48">
        <w:rPr>
          <w:rFonts w:ascii="Times New Roman" w:hAnsi="Times New Roman" w:cs="Times New Roman"/>
        </w:rPr>
        <w:t>Przeczytaj instrukcję obsługi. (Zbiornik główny)</w:t>
      </w:r>
    </w:p>
    <w:p w:rsidR="001B0652" w:rsidRPr="00683C48" w:rsidRDefault="001B0652" w:rsidP="00A1069F">
      <w:pPr>
        <w:widowControl w:val="0"/>
        <w:numPr>
          <w:ilvl w:val="0"/>
          <w:numId w:val="5"/>
        </w:numPr>
        <w:tabs>
          <w:tab w:val="clear" w:pos="360"/>
          <w:tab w:val="num" w:pos="426"/>
        </w:tabs>
        <w:spacing w:after="0" w:line="240" w:lineRule="auto"/>
        <w:ind w:left="426" w:hanging="426"/>
        <w:jc w:val="both"/>
        <w:rPr>
          <w:rFonts w:ascii="Times New Roman" w:hAnsi="Times New Roman" w:cs="Times New Roman"/>
        </w:rPr>
      </w:pPr>
      <w:r w:rsidRPr="00683C48">
        <w:rPr>
          <w:rFonts w:ascii="Times New Roman" w:hAnsi="Times New Roman" w:cs="Times New Roman"/>
        </w:rPr>
        <w:t>Wyłącz silnik i wyjmij kluczyk przed rozpoczęciem czynności obsługi. (Zbiornik główny)</w:t>
      </w:r>
    </w:p>
    <w:p w:rsidR="001B0652" w:rsidRPr="00683C48" w:rsidRDefault="001B0652" w:rsidP="00A1069F">
      <w:pPr>
        <w:widowControl w:val="0"/>
        <w:numPr>
          <w:ilvl w:val="0"/>
          <w:numId w:val="5"/>
        </w:numPr>
        <w:tabs>
          <w:tab w:val="clear" w:pos="360"/>
          <w:tab w:val="num" w:pos="426"/>
        </w:tabs>
        <w:spacing w:after="0" w:line="240" w:lineRule="auto"/>
        <w:ind w:left="426" w:hanging="426"/>
        <w:jc w:val="both"/>
        <w:rPr>
          <w:rFonts w:ascii="Times New Roman" w:hAnsi="Times New Roman" w:cs="Times New Roman"/>
        </w:rPr>
      </w:pPr>
      <w:r w:rsidRPr="00683C48">
        <w:rPr>
          <w:rFonts w:ascii="Times New Roman" w:hAnsi="Times New Roman" w:cs="Times New Roman"/>
        </w:rPr>
        <w:t>Nie jeździć na pomostach i drabinach (Zbiornik główny – dla opryskiwaczy ze stopniem)</w:t>
      </w:r>
    </w:p>
    <w:p w:rsidR="001B0652" w:rsidRPr="00683C48" w:rsidRDefault="001B0652" w:rsidP="00A1069F">
      <w:pPr>
        <w:widowControl w:val="0"/>
        <w:numPr>
          <w:ilvl w:val="0"/>
          <w:numId w:val="5"/>
        </w:numPr>
        <w:tabs>
          <w:tab w:val="clear" w:pos="360"/>
          <w:tab w:val="num" w:pos="426"/>
        </w:tabs>
        <w:spacing w:after="0" w:line="240" w:lineRule="auto"/>
        <w:ind w:left="426" w:hanging="426"/>
        <w:jc w:val="both"/>
        <w:rPr>
          <w:rFonts w:ascii="Times New Roman" w:hAnsi="Times New Roman" w:cs="Times New Roman"/>
        </w:rPr>
      </w:pPr>
      <w:r w:rsidRPr="00683C48">
        <w:rPr>
          <w:rFonts w:ascii="Times New Roman" w:hAnsi="Times New Roman" w:cs="Times New Roman"/>
        </w:rPr>
        <w:t>Niebezpieczeństwo przy kontakcie ze środkami chemicznymi, zagrożenie oparzeniem palców lub dłoni.(Zbiornik główny)</w:t>
      </w:r>
    </w:p>
    <w:p w:rsidR="001B0652" w:rsidRPr="00683C48" w:rsidRDefault="001B0652" w:rsidP="00A1069F">
      <w:pPr>
        <w:widowControl w:val="0"/>
        <w:numPr>
          <w:ilvl w:val="0"/>
          <w:numId w:val="5"/>
        </w:numPr>
        <w:tabs>
          <w:tab w:val="clear" w:pos="360"/>
          <w:tab w:val="num" w:pos="426"/>
        </w:tabs>
        <w:spacing w:after="0" w:line="240" w:lineRule="auto"/>
        <w:ind w:left="426" w:hanging="426"/>
        <w:jc w:val="both"/>
        <w:rPr>
          <w:rFonts w:ascii="Times New Roman" w:hAnsi="Times New Roman" w:cs="Times New Roman"/>
        </w:rPr>
      </w:pPr>
      <w:r w:rsidRPr="00683C48">
        <w:rPr>
          <w:rFonts w:ascii="Times New Roman" w:hAnsi="Times New Roman" w:cs="Times New Roman"/>
        </w:rPr>
        <w:t>Nie zajmować miejsca w pobliżu cięgieł podnośnika podczas sterowania podnośnikiem.</w:t>
      </w:r>
      <w:r w:rsidRPr="00683C48">
        <w:rPr>
          <w:rFonts w:ascii="Times New Roman" w:hAnsi="Times New Roman" w:cs="Times New Roman"/>
        </w:rPr>
        <w:br/>
        <w:t>(Rama główna- boczna)</w:t>
      </w:r>
    </w:p>
    <w:p w:rsidR="001B0652" w:rsidRPr="00683C48" w:rsidRDefault="001B0652" w:rsidP="00A1069F">
      <w:pPr>
        <w:widowControl w:val="0"/>
        <w:numPr>
          <w:ilvl w:val="0"/>
          <w:numId w:val="5"/>
        </w:numPr>
        <w:tabs>
          <w:tab w:val="clear" w:pos="360"/>
          <w:tab w:val="num" w:pos="426"/>
        </w:tabs>
        <w:spacing w:after="0" w:line="240" w:lineRule="auto"/>
        <w:ind w:left="426" w:hanging="426"/>
        <w:jc w:val="both"/>
        <w:rPr>
          <w:rFonts w:ascii="Times New Roman" w:hAnsi="Times New Roman" w:cs="Times New Roman"/>
        </w:rPr>
      </w:pPr>
      <w:r w:rsidRPr="00683C48">
        <w:rPr>
          <w:rFonts w:ascii="Times New Roman" w:hAnsi="Times New Roman" w:cs="Times New Roman"/>
        </w:rPr>
        <w:t>Oznaczenie punktów zakładania zawiesi. (Rama Główna – w miejscu podnoszenia)</w:t>
      </w:r>
    </w:p>
    <w:p w:rsidR="001B0652" w:rsidRPr="00683C48" w:rsidRDefault="001B0652" w:rsidP="00A1069F">
      <w:pPr>
        <w:pStyle w:val="Zawartotabeli"/>
        <w:numPr>
          <w:ilvl w:val="0"/>
          <w:numId w:val="5"/>
        </w:numPr>
        <w:tabs>
          <w:tab w:val="clear" w:pos="360"/>
          <w:tab w:val="num" w:pos="426"/>
        </w:tabs>
        <w:suppressAutoHyphens w:val="0"/>
        <w:snapToGrid w:val="0"/>
        <w:ind w:left="426" w:hanging="426"/>
        <w:jc w:val="both"/>
        <w:rPr>
          <w:rFonts w:cs="Times New Roman"/>
          <w:sz w:val="22"/>
          <w:szCs w:val="22"/>
        </w:rPr>
      </w:pPr>
      <w:r w:rsidRPr="00683C48">
        <w:rPr>
          <w:rFonts w:cs="Times New Roman"/>
          <w:sz w:val="22"/>
          <w:szCs w:val="22"/>
        </w:rPr>
        <w:t>Zakaz picia wody(woda niezdatna do picia). Zbiornik przystosowany do napełniania tylko czystą wodą + Nakaz mycia rąk ( Na zbiorniku wody do mycia rąk).</w:t>
      </w:r>
    </w:p>
    <w:p w:rsidR="001B0652" w:rsidRPr="00683C48" w:rsidRDefault="001B0652" w:rsidP="00A1069F">
      <w:pPr>
        <w:widowControl w:val="0"/>
        <w:numPr>
          <w:ilvl w:val="0"/>
          <w:numId w:val="5"/>
        </w:numPr>
        <w:tabs>
          <w:tab w:val="clear" w:pos="360"/>
          <w:tab w:val="num" w:pos="426"/>
        </w:tabs>
        <w:spacing w:after="0" w:line="240" w:lineRule="auto"/>
        <w:ind w:left="426" w:hanging="426"/>
        <w:jc w:val="both"/>
        <w:rPr>
          <w:rFonts w:ascii="Times New Roman" w:hAnsi="Times New Roman" w:cs="Times New Roman"/>
        </w:rPr>
      </w:pPr>
      <w:r w:rsidRPr="00683C48">
        <w:rPr>
          <w:rFonts w:ascii="Times New Roman" w:hAnsi="Times New Roman" w:cs="Times New Roman"/>
        </w:rPr>
        <w:t>Nie otwierać i nie zdejmować osłon gdy wał przegubowo-teleskopowy jest w ruchu. Niedozwolona jest praca WPM z uszk</w:t>
      </w:r>
      <w:r w:rsidR="00A1069F" w:rsidRPr="00683C48">
        <w:rPr>
          <w:rFonts w:ascii="Times New Roman" w:hAnsi="Times New Roman" w:cs="Times New Roman"/>
        </w:rPr>
        <w:t>odzonymi osłonami lub bez osłon(na osłonie WOM).</w:t>
      </w:r>
    </w:p>
    <w:p w:rsidR="001B0652" w:rsidRPr="00683C48" w:rsidRDefault="001B0652" w:rsidP="00A1069F">
      <w:pPr>
        <w:widowControl w:val="0"/>
        <w:numPr>
          <w:ilvl w:val="0"/>
          <w:numId w:val="5"/>
        </w:numPr>
        <w:tabs>
          <w:tab w:val="clear" w:pos="360"/>
          <w:tab w:val="num" w:pos="426"/>
        </w:tabs>
        <w:spacing w:after="0" w:line="240" w:lineRule="auto"/>
        <w:ind w:left="426" w:hanging="426"/>
        <w:jc w:val="both"/>
        <w:rPr>
          <w:rFonts w:ascii="Times New Roman" w:hAnsi="Times New Roman" w:cs="Times New Roman"/>
        </w:rPr>
      </w:pPr>
      <w:r w:rsidRPr="00683C48">
        <w:rPr>
          <w:rFonts w:ascii="Times New Roman" w:hAnsi="Times New Roman" w:cs="Times New Roman"/>
        </w:rPr>
        <w:t>Wartość i kierunek obrotów WOM. (Nad WOM)</w:t>
      </w:r>
    </w:p>
    <w:p w:rsidR="001B0652" w:rsidRPr="00683C48" w:rsidRDefault="001B0652" w:rsidP="00A1069F">
      <w:pPr>
        <w:widowControl w:val="0"/>
        <w:numPr>
          <w:ilvl w:val="0"/>
          <w:numId w:val="5"/>
        </w:numPr>
        <w:tabs>
          <w:tab w:val="clear" w:pos="360"/>
          <w:tab w:val="num" w:pos="426"/>
        </w:tabs>
        <w:spacing w:after="0" w:line="240" w:lineRule="auto"/>
        <w:ind w:left="426" w:hanging="426"/>
        <w:jc w:val="both"/>
        <w:rPr>
          <w:rFonts w:ascii="Times New Roman" w:hAnsi="Times New Roman" w:cs="Times New Roman"/>
        </w:rPr>
      </w:pPr>
      <w:r w:rsidRPr="00683C48">
        <w:rPr>
          <w:rFonts w:ascii="Times New Roman" w:hAnsi="Times New Roman" w:cs="Times New Roman"/>
        </w:rPr>
        <w:t>Oznaczenie punktów smarowania (Przy punktach smarowania).</w:t>
      </w:r>
    </w:p>
    <w:p w:rsidR="001B0652" w:rsidRPr="00683C48" w:rsidRDefault="001B0652" w:rsidP="00A1069F">
      <w:pPr>
        <w:widowControl w:val="0"/>
        <w:numPr>
          <w:ilvl w:val="0"/>
          <w:numId w:val="5"/>
        </w:numPr>
        <w:tabs>
          <w:tab w:val="clear" w:pos="360"/>
          <w:tab w:val="num" w:pos="426"/>
        </w:tabs>
        <w:spacing w:after="0" w:line="240" w:lineRule="auto"/>
        <w:ind w:left="426" w:hanging="426"/>
        <w:jc w:val="both"/>
        <w:rPr>
          <w:rFonts w:ascii="Times New Roman" w:hAnsi="Times New Roman" w:cs="Times New Roman"/>
        </w:rPr>
      </w:pPr>
      <w:r w:rsidRPr="00683C48">
        <w:rPr>
          <w:rFonts w:ascii="Times New Roman" w:hAnsi="Times New Roman" w:cs="Times New Roman"/>
        </w:rPr>
        <w:t xml:space="preserve">Ostrzeżenie przed niebezpieczeństwem zatrucia substancjami toksycznymi. </w:t>
      </w:r>
      <w:r w:rsidRPr="00683C48">
        <w:rPr>
          <w:rFonts w:ascii="Times New Roman" w:hAnsi="Times New Roman" w:cs="Times New Roman"/>
        </w:rPr>
        <w:br/>
        <w:t>(Zbiornik główny)</w:t>
      </w:r>
    </w:p>
    <w:p w:rsidR="001B0652" w:rsidRPr="00683C48" w:rsidRDefault="001B0652" w:rsidP="00A1069F">
      <w:pPr>
        <w:pStyle w:val="Zawartotabeli"/>
        <w:numPr>
          <w:ilvl w:val="0"/>
          <w:numId w:val="5"/>
        </w:numPr>
        <w:tabs>
          <w:tab w:val="clear" w:pos="360"/>
          <w:tab w:val="num" w:pos="426"/>
        </w:tabs>
        <w:snapToGrid w:val="0"/>
        <w:ind w:left="426" w:hanging="426"/>
        <w:jc w:val="both"/>
        <w:rPr>
          <w:rFonts w:cs="Times New Roman"/>
          <w:sz w:val="22"/>
          <w:szCs w:val="22"/>
        </w:rPr>
      </w:pPr>
      <w:r w:rsidRPr="00683C48">
        <w:rPr>
          <w:rFonts w:cs="Times New Roman"/>
          <w:sz w:val="22"/>
          <w:szCs w:val="22"/>
        </w:rPr>
        <w:t>Ograniczenie prędkości do 15km/h. (Zbiornik główny)</w:t>
      </w:r>
    </w:p>
    <w:p w:rsidR="001B0652" w:rsidRPr="00683C48" w:rsidRDefault="001B0652" w:rsidP="00A1069F">
      <w:pPr>
        <w:pStyle w:val="Zawartotabeli"/>
        <w:numPr>
          <w:ilvl w:val="0"/>
          <w:numId w:val="5"/>
        </w:numPr>
        <w:tabs>
          <w:tab w:val="clear" w:pos="360"/>
          <w:tab w:val="num" w:pos="426"/>
        </w:tabs>
        <w:snapToGrid w:val="0"/>
        <w:ind w:left="426" w:hanging="426"/>
        <w:jc w:val="both"/>
        <w:rPr>
          <w:rFonts w:cs="Times New Roman"/>
          <w:sz w:val="22"/>
          <w:szCs w:val="22"/>
        </w:rPr>
      </w:pPr>
      <w:r w:rsidRPr="00683C48">
        <w:rPr>
          <w:rFonts w:cs="Times New Roman"/>
          <w:sz w:val="22"/>
          <w:szCs w:val="22"/>
        </w:rPr>
        <w:t>Zagrożenie zatrucia oparami lub gazami toksycznymi. Niebezpieczeństwo dostania się do dróg oddechowych oparów i toksycznych gazów. Należy zachować bezpieczną odległość od pracującej maszyny. ( Zbiornik główny).</w:t>
      </w:r>
    </w:p>
    <w:p w:rsidR="001B0652" w:rsidRPr="00683C48" w:rsidRDefault="001B0652" w:rsidP="00A1069F">
      <w:pPr>
        <w:pStyle w:val="Zawartotabeli"/>
        <w:numPr>
          <w:ilvl w:val="0"/>
          <w:numId w:val="5"/>
        </w:numPr>
        <w:tabs>
          <w:tab w:val="clear" w:pos="360"/>
          <w:tab w:val="num" w:pos="426"/>
        </w:tabs>
        <w:snapToGrid w:val="0"/>
        <w:ind w:left="426" w:hanging="426"/>
        <w:jc w:val="both"/>
        <w:rPr>
          <w:rFonts w:cs="Times New Roman"/>
          <w:sz w:val="22"/>
          <w:szCs w:val="22"/>
        </w:rPr>
      </w:pPr>
      <w:r w:rsidRPr="00683C48">
        <w:rPr>
          <w:rFonts w:cs="Times New Roman"/>
          <w:sz w:val="22"/>
          <w:szCs w:val="22"/>
        </w:rPr>
        <w:t>Uwaga! Niebezpieczeństwo zgniecenia. Nie sięgać w obszar składania belek. Zagrożenie skaleczeniem i przecięciem. Zachowaj bezpieczną odległość od maszyny. ( Rama główna – lance opryskiwacza).</w:t>
      </w:r>
    </w:p>
    <w:p w:rsidR="001B0652" w:rsidRPr="00683C48" w:rsidRDefault="001B0652" w:rsidP="00A1069F">
      <w:pPr>
        <w:pStyle w:val="Zawartotabeli"/>
        <w:numPr>
          <w:ilvl w:val="0"/>
          <w:numId w:val="5"/>
        </w:numPr>
        <w:tabs>
          <w:tab w:val="clear" w:pos="360"/>
          <w:tab w:val="num" w:pos="426"/>
        </w:tabs>
        <w:snapToGrid w:val="0"/>
        <w:ind w:left="426" w:hanging="426"/>
        <w:jc w:val="both"/>
        <w:rPr>
          <w:rFonts w:cs="Times New Roman"/>
          <w:sz w:val="22"/>
          <w:szCs w:val="22"/>
        </w:rPr>
      </w:pPr>
      <w:r w:rsidRPr="00683C48">
        <w:rPr>
          <w:rFonts w:cs="Times New Roman"/>
          <w:sz w:val="22"/>
          <w:szCs w:val="22"/>
        </w:rPr>
        <w:t>Zakaz jedzenia, picia, palenia tytoniu podczas pracy. Zawsze pracuj w ubraniu ochronnym. (Zbiornik główny).</w:t>
      </w:r>
    </w:p>
    <w:p w:rsidR="001B0652" w:rsidRPr="00683C48" w:rsidRDefault="001B0652" w:rsidP="00A1069F">
      <w:pPr>
        <w:pStyle w:val="Zawartotabeli"/>
        <w:numPr>
          <w:ilvl w:val="0"/>
          <w:numId w:val="5"/>
        </w:numPr>
        <w:tabs>
          <w:tab w:val="clear" w:pos="360"/>
          <w:tab w:val="num" w:pos="426"/>
        </w:tabs>
        <w:snapToGrid w:val="0"/>
        <w:ind w:left="426" w:hanging="426"/>
        <w:jc w:val="both"/>
        <w:rPr>
          <w:rFonts w:cs="Times New Roman"/>
          <w:sz w:val="22"/>
          <w:szCs w:val="22"/>
        </w:rPr>
      </w:pPr>
      <w:r w:rsidRPr="00683C48">
        <w:rPr>
          <w:rFonts w:cs="Times New Roman"/>
          <w:sz w:val="22"/>
          <w:szCs w:val="22"/>
        </w:rPr>
        <w:t>Do przejazdów transportowych (Zbiornik główny).</w:t>
      </w:r>
    </w:p>
    <w:p w:rsidR="001B0652" w:rsidRPr="00683C48" w:rsidRDefault="001B0652" w:rsidP="00A1069F">
      <w:pPr>
        <w:pStyle w:val="Zawartotabeli"/>
        <w:numPr>
          <w:ilvl w:val="0"/>
          <w:numId w:val="5"/>
        </w:numPr>
        <w:tabs>
          <w:tab w:val="clear" w:pos="360"/>
          <w:tab w:val="num" w:pos="426"/>
        </w:tabs>
        <w:snapToGrid w:val="0"/>
        <w:ind w:left="426" w:hanging="426"/>
        <w:jc w:val="both"/>
        <w:rPr>
          <w:rFonts w:cs="Times New Roman"/>
          <w:sz w:val="22"/>
          <w:szCs w:val="22"/>
        </w:rPr>
      </w:pPr>
      <w:r w:rsidRPr="00683C48">
        <w:rPr>
          <w:rFonts w:cs="Times New Roman"/>
          <w:sz w:val="22"/>
          <w:szCs w:val="22"/>
        </w:rPr>
        <w:t xml:space="preserve">„Nie wchodzić do zbiornika” -  zakaz wchodzenia do wnętrza zbiornika opryskiwacza( Zbiornik główny). </w:t>
      </w:r>
    </w:p>
    <w:p w:rsidR="001B0652" w:rsidRPr="00683C48" w:rsidRDefault="001B0652" w:rsidP="00A1069F">
      <w:pPr>
        <w:pStyle w:val="Zawartotabeli"/>
        <w:numPr>
          <w:ilvl w:val="0"/>
          <w:numId w:val="5"/>
        </w:numPr>
        <w:tabs>
          <w:tab w:val="clear" w:pos="360"/>
          <w:tab w:val="num" w:pos="426"/>
        </w:tabs>
        <w:snapToGrid w:val="0"/>
        <w:ind w:left="426" w:hanging="426"/>
        <w:jc w:val="both"/>
        <w:rPr>
          <w:rFonts w:cs="Times New Roman"/>
          <w:sz w:val="22"/>
          <w:szCs w:val="22"/>
        </w:rPr>
      </w:pPr>
      <w:r w:rsidRPr="00683C48">
        <w:rPr>
          <w:rFonts w:cs="Times New Roman"/>
          <w:sz w:val="22"/>
          <w:szCs w:val="22"/>
        </w:rPr>
        <w:t>Przeczytać dokładnie instrukcję dotyczące stosow</w:t>
      </w:r>
      <w:r w:rsidR="00712AA4">
        <w:rPr>
          <w:rFonts w:cs="Times New Roman"/>
          <w:sz w:val="22"/>
          <w:szCs w:val="22"/>
        </w:rPr>
        <w:t xml:space="preserve">anych środków ochrony roślin. Nazwę </w:t>
      </w:r>
      <w:r w:rsidR="000C7F2B">
        <w:rPr>
          <w:rFonts w:cs="Times New Roman"/>
          <w:sz w:val="22"/>
          <w:szCs w:val="22"/>
        </w:rPr>
        <w:t xml:space="preserve">używanego środka ochrony roślin umieść na widocznym miejscu </w:t>
      </w:r>
      <w:r w:rsidR="00712AA4">
        <w:rPr>
          <w:rFonts w:cs="Times New Roman"/>
          <w:sz w:val="22"/>
          <w:szCs w:val="22"/>
        </w:rPr>
        <w:t xml:space="preserve"> (</w:t>
      </w:r>
      <w:r w:rsidR="000C7F2B">
        <w:rPr>
          <w:rFonts w:cs="Times New Roman"/>
          <w:sz w:val="22"/>
          <w:szCs w:val="22"/>
        </w:rPr>
        <w:t>Na zbiorniku opryskiwacza)</w:t>
      </w:r>
    </w:p>
    <w:p w:rsidR="001B0652" w:rsidRDefault="001B0652" w:rsidP="00A1069F">
      <w:pPr>
        <w:pStyle w:val="Zawartotabeli"/>
        <w:numPr>
          <w:ilvl w:val="0"/>
          <w:numId w:val="5"/>
        </w:numPr>
        <w:tabs>
          <w:tab w:val="clear" w:pos="360"/>
          <w:tab w:val="num" w:pos="426"/>
        </w:tabs>
        <w:snapToGrid w:val="0"/>
        <w:ind w:left="426" w:hanging="426"/>
        <w:jc w:val="both"/>
        <w:rPr>
          <w:rFonts w:cs="Times New Roman"/>
          <w:sz w:val="22"/>
          <w:szCs w:val="22"/>
        </w:rPr>
      </w:pPr>
      <w:r w:rsidRPr="00683C48">
        <w:rPr>
          <w:rFonts w:cs="Times New Roman"/>
          <w:sz w:val="22"/>
          <w:szCs w:val="22"/>
        </w:rPr>
        <w:t>Jedzenie, picie, palenie tytoniu podczas pracy wzbronione. Po pracy umyj ręce mydłem, usta przepłukuj wodą i zmień ubranie. Zachowaj bezpieczną odległość od maszyny</w:t>
      </w:r>
    </w:p>
    <w:p w:rsidR="0073653F" w:rsidRPr="00683C48" w:rsidRDefault="0073653F" w:rsidP="00A1069F">
      <w:pPr>
        <w:pStyle w:val="Zawartotabeli"/>
        <w:numPr>
          <w:ilvl w:val="0"/>
          <w:numId w:val="5"/>
        </w:numPr>
        <w:tabs>
          <w:tab w:val="clear" w:pos="360"/>
          <w:tab w:val="num" w:pos="426"/>
        </w:tabs>
        <w:snapToGrid w:val="0"/>
        <w:ind w:left="426" w:hanging="426"/>
        <w:jc w:val="both"/>
        <w:rPr>
          <w:rFonts w:cs="Times New Roman"/>
          <w:sz w:val="22"/>
          <w:szCs w:val="22"/>
        </w:rPr>
      </w:pPr>
      <w:r>
        <w:rPr>
          <w:rFonts w:cs="Times New Roman"/>
          <w:sz w:val="22"/>
          <w:szCs w:val="22"/>
        </w:rPr>
        <w:t>Uwaga na linie wysokiego napięcia – zachowaj bezpieczną odległość!(przy belce opryskiwacza)</w:t>
      </w:r>
    </w:p>
    <w:p w:rsidR="001B0652" w:rsidRPr="000C7F2B" w:rsidRDefault="00293E08">
      <w:pPr>
        <w:rPr>
          <w:rFonts w:ascii="Times New Roman" w:hAnsi="Times New Roman" w:cs="Times New Roman"/>
          <w:b/>
          <w:bCs/>
          <w:spacing w:val="-6"/>
          <w:sz w:val="28"/>
          <w:szCs w:val="28"/>
        </w:rPr>
      </w:pPr>
      <w:r w:rsidRPr="00293E08">
        <w:rPr>
          <w:rFonts w:ascii="Times New Roman" w:hAnsi="Times New Roman" w:cs="Times New Roman"/>
          <w:noProof/>
          <w:lang w:eastAsia="pl-PL"/>
        </w:rPr>
        <w:pict>
          <v:shape id="Text Box 9" o:spid="_x0000_s1027" type="#_x0000_t202" style="position:absolute;margin-left:71.75pt;margin-top:9.05pt;width:376.95pt;height:71.3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lsLgIAAFkEAAAOAAAAZHJzL2Uyb0RvYy54bWysVNuO0zAQfUfiHyy/0ySl7bZ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" strokeweight=".5pt">
            <v:textbox inset="7.45pt,3.85pt,7.45pt,3.85pt">
              <w:txbxContent>
                <w:p w:rsidR="009F23CE" w:rsidRDefault="009F23CE">
                  <w:pPr>
                    <w:rPr>
                      <w:b/>
                    </w:rPr>
                  </w:pPr>
                  <w:r>
                    <w:rPr>
                      <w:b/>
                    </w:rPr>
                    <w:t>Użytkownik opryskiwacza zobowiązany jest dbać w całym okresie użytkowania o czytelność symboli i napisów ostrzegawczych umieszczonych na maszynie. W razie ich uszkodzenia lub zniszczenia należy je odnowić lub wymienić na nowe. Naklejki z symbolami do nabycia u producenta maszyny.</w:t>
                  </w:r>
                </w:p>
              </w:txbxContent>
            </v:textbox>
            <w10:wrap type="square"/>
          </v:shape>
        </w:pict>
      </w:r>
    </w:p>
    <w:p w:rsidR="001B0652" w:rsidRPr="00683C48" w:rsidRDefault="001B0652">
      <w:pPr>
        <w:rPr>
          <w:rFonts w:ascii="Times New Roman" w:hAnsi="Times New Roman" w:cs="Times New Roman"/>
          <w:b/>
          <w:sz w:val="28"/>
          <w:szCs w:val="28"/>
        </w:rPr>
      </w:pPr>
      <w:r w:rsidRPr="00683C48">
        <w:rPr>
          <w:rFonts w:ascii="Times New Roman" w:hAnsi="Times New Roman" w:cs="Times New Roman"/>
          <w:b/>
          <w:sz w:val="28"/>
          <w:szCs w:val="28"/>
        </w:rPr>
        <w:t>Uwaga !!!</w:t>
      </w:r>
    </w:p>
    <w:p w:rsidR="001B0652" w:rsidRPr="00683C48" w:rsidRDefault="001B0652">
      <w:pPr>
        <w:spacing w:before="120"/>
        <w:jc w:val="center"/>
        <w:rPr>
          <w:rFonts w:ascii="Times New Roman" w:hAnsi="Times New Roman" w:cs="Times New Roman"/>
          <w:b/>
          <w:bCs/>
          <w:spacing w:val="-6"/>
          <w:sz w:val="28"/>
          <w:szCs w:val="28"/>
        </w:rPr>
      </w:pPr>
    </w:p>
    <w:tbl>
      <w:tblPr>
        <w:tblW w:w="0" w:type="auto"/>
        <w:jc w:val="center"/>
        <w:tblLayout w:type="fixed"/>
        <w:tblCellMar>
          <w:left w:w="70" w:type="dxa"/>
          <w:right w:w="70" w:type="dxa"/>
        </w:tblCellMar>
        <w:tblLook w:val="0000"/>
      </w:tblPr>
      <w:tblGrid>
        <w:gridCol w:w="777"/>
        <w:gridCol w:w="983"/>
        <w:gridCol w:w="936"/>
        <w:gridCol w:w="992"/>
        <w:gridCol w:w="16"/>
        <w:gridCol w:w="1258"/>
        <w:gridCol w:w="16"/>
        <w:gridCol w:w="1123"/>
        <w:gridCol w:w="16"/>
        <w:gridCol w:w="976"/>
        <w:gridCol w:w="16"/>
        <w:gridCol w:w="975"/>
        <w:gridCol w:w="1016"/>
      </w:tblGrid>
      <w:tr w:rsidR="001B0652" w:rsidRPr="00683C48">
        <w:trPr>
          <w:trHeight w:val="368"/>
          <w:jc w:val="center"/>
        </w:trPr>
        <w:tc>
          <w:tcPr>
            <w:tcW w:w="1760" w:type="dxa"/>
            <w:gridSpan w:val="2"/>
            <w:tcBorders>
              <w:top w:val="single" w:sz="4" w:space="0" w:color="000000"/>
              <w:left w:val="single" w:sz="4" w:space="0" w:color="000000"/>
              <w:bottom w:val="single" w:sz="4" w:space="0" w:color="000000"/>
            </w:tcBorders>
          </w:tcPr>
          <w:p w:rsidR="001B0652" w:rsidRPr="00683C48" w:rsidRDefault="0057689C">
            <w:pPr>
              <w:pStyle w:val="Przeznaczenie"/>
              <w:snapToGrid w:val="0"/>
              <w:jc w:val="center"/>
              <w:rPr>
                <w:rFonts w:cs="Times New Roman"/>
              </w:rPr>
            </w:pPr>
            <w:r w:rsidRPr="00683C48">
              <w:rPr>
                <w:rFonts w:cs="Times New Roman"/>
                <w:noProof/>
                <w:lang w:eastAsia="pl-PL"/>
              </w:rPr>
              <w:lastRenderedPageBreak/>
              <w:drawing>
                <wp:inline distT="0" distB="0" distL="0" distR="0">
                  <wp:extent cx="977900" cy="986155"/>
                  <wp:effectExtent l="0" t="0" r="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lum contrast="24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0227" b="2991"/>
                          <a:stretch>
                            <a:fillRect/>
                          </a:stretch>
                        </pic:blipFill>
                        <pic:spPr bwMode="auto">
                          <a:xfrm>
                            <a:off x="0" y="0"/>
                            <a:ext cx="977900" cy="986155"/>
                          </a:xfrm>
                          <a:prstGeom prst="rect">
                            <a:avLst/>
                          </a:prstGeom>
                          <a:solidFill>
                            <a:srgbClr val="FFFFFF"/>
                          </a:solidFill>
                          <a:ln>
                            <a:noFill/>
                          </a:ln>
                        </pic:spPr>
                      </pic:pic>
                    </a:graphicData>
                  </a:graphic>
                </wp:inline>
              </w:drawing>
            </w:r>
          </w:p>
        </w:tc>
        <w:tc>
          <w:tcPr>
            <w:tcW w:w="936" w:type="dxa"/>
            <w:tcBorders>
              <w:top w:val="single" w:sz="4" w:space="0" w:color="000000"/>
              <w:left w:val="single" w:sz="4" w:space="0" w:color="000000"/>
              <w:bottom w:val="single" w:sz="4" w:space="0" w:color="000000"/>
            </w:tcBorders>
          </w:tcPr>
          <w:p w:rsidR="001B0652" w:rsidRPr="00683C48" w:rsidRDefault="0057689C">
            <w:pPr>
              <w:pStyle w:val="Przeznaczenie"/>
              <w:snapToGrid w:val="0"/>
              <w:jc w:val="center"/>
              <w:rPr>
                <w:rFonts w:cs="Times New Roman"/>
              </w:rPr>
            </w:pPr>
            <w:r w:rsidRPr="00683C48">
              <w:rPr>
                <w:rFonts w:cs="Times New Roman"/>
                <w:noProof/>
                <w:sz w:val="22"/>
                <w:lang w:eastAsia="pl-PL"/>
              </w:rPr>
              <w:drawing>
                <wp:inline distT="0" distB="0" distL="0" distR="0">
                  <wp:extent cx="548640" cy="1057275"/>
                  <wp:effectExtent l="0" t="0" r="381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lum bright="30000" contrast="54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1057275"/>
                          </a:xfrm>
                          <a:prstGeom prst="rect">
                            <a:avLst/>
                          </a:prstGeom>
                          <a:solidFill>
                            <a:srgbClr val="FFFFFF"/>
                          </a:solidFill>
                          <a:ln>
                            <a:noFill/>
                          </a:ln>
                        </pic:spPr>
                      </pic:pic>
                    </a:graphicData>
                  </a:graphic>
                </wp:inline>
              </w:drawing>
            </w:r>
          </w:p>
        </w:tc>
        <w:tc>
          <w:tcPr>
            <w:tcW w:w="992" w:type="dxa"/>
            <w:tcBorders>
              <w:top w:val="single" w:sz="4" w:space="0" w:color="000000"/>
              <w:left w:val="single" w:sz="4" w:space="0" w:color="000000"/>
              <w:bottom w:val="single" w:sz="4" w:space="0" w:color="000000"/>
            </w:tcBorders>
          </w:tcPr>
          <w:p w:rsidR="001B0652" w:rsidRPr="00683C48" w:rsidRDefault="0057689C">
            <w:pPr>
              <w:pStyle w:val="Przeznaczenie"/>
              <w:snapToGrid w:val="0"/>
              <w:jc w:val="center"/>
              <w:rPr>
                <w:rFonts w:cs="Times New Roman"/>
              </w:rPr>
            </w:pPr>
            <w:r w:rsidRPr="00683C48">
              <w:rPr>
                <w:rFonts w:cs="Times New Roman"/>
                <w:b w:val="0"/>
                <w:noProof/>
                <w:spacing w:val="-6"/>
                <w:sz w:val="28"/>
                <w:szCs w:val="28"/>
                <w:lang w:eastAsia="pl-PL"/>
              </w:rPr>
              <w:drawing>
                <wp:inline distT="0" distB="0" distL="0" distR="0">
                  <wp:extent cx="540385" cy="101790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385" cy="1017905"/>
                          </a:xfrm>
                          <a:prstGeom prst="rect">
                            <a:avLst/>
                          </a:prstGeom>
                          <a:solidFill>
                            <a:srgbClr val="FFFFFF"/>
                          </a:solidFill>
                          <a:ln>
                            <a:noFill/>
                          </a:ln>
                        </pic:spPr>
                      </pic:pic>
                    </a:graphicData>
                  </a:graphic>
                </wp:inline>
              </w:drawing>
            </w:r>
          </w:p>
        </w:tc>
        <w:tc>
          <w:tcPr>
            <w:tcW w:w="1274" w:type="dxa"/>
            <w:gridSpan w:val="2"/>
            <w:tcBorders>
              <w:top w:val="single" w:sz="4" w:space="0" w:color="000000"/>
              <w:left w:val="single" w:sz="4" w:space="0" w:color="000000"/>
              <w:bottom w:val="single" w:sz="4" w:space="0" w:color="000000"/>
            </w:tcBorders>
          </w:tcPr>
          <w:p w:rsidR="001B0652" w:rsidRPr="00683C48" w:rsidRDefault="0057689C">
            <w:pPr>
              <w:pStyle w:val="Przeznaczenie"/>
              <w:snapToGrid w:val="0"/>
              <w:jc w:val="center"/>
              <w:rPr>
                <w:rFonts w:cs="Times New Roman"/>
              </w:rPr>
            </w:pPr>
            <w:r w:rsidRPr="00683C48">
              <w:rPr>
                <w:rFonts w:cs="Times New Roman"/>
                <w:noProof/>
                <w:lang w:eastAsia="pl-PL"/>
              </w:rPr>
              <w:drawing>
                <wp:inline distT="0" distB="0" distL="0" distR="0">
                  <wp:extent cx="564515" cy="1017905"/>
                  <wp:effectExtent l="0" t="0" r="698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lum contrast="18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91" r="1981" b="2448"/>
                          <a:stretch>
                            <a:fillRect/>
                          </a:stretch>
                        </pic:blipFill>
                        <pic:spPr bwMode="auto">
                          <a:xfrm>
                            <a:off x="0" y="0"/>
                            <a:ext cx="564515" cy="1017905"/>
                          </a:xfrm>
                          <a:prstGeom prst="rect">
                            <a:avLst/>
                          </a:prstGeom>
                          <a:solidFill>
                            <a:srgbClr val="FFFFFF"/>
                          </a:solidFill>
                          <a:ln>
                            <a:noFill/>
                          </a:ln>
                        </pic:spPr>
                      </pic:pic>
                    </a:graphicData>
                  </a:graphic>
                </wp:inline>
              </w:drawing>
            </w:r>
          </w:p>
        </w:tc>
        <w:tc>
          <w:tcPr>
            <w:tcW w:w="1139" w:type="dxa"/>
            <w:gridSpan w:val="2"/>
            <w:tcBorders>
              <w:top w:val="single" w:sz="4" w:space="0" w:color="000000"/>
              <w:left w:val="single" w:sz="4" w:space="0" w:color="000000"/>
              <w:bottom w:val="single" w:sz="4" w:space="0" w:color="000000"/>
            </w:tcBorders>
          </w:tcPr>
          <w:p w:rsidR="001B0652" w:rsidRPr="00683C48" w:rsidRDefault="0057689C">
            <w:pPr>
              <w:pStyle w:val="Przeznaczenie"/>
              <w:snapToGrid w:val="0"/>
              <w:jc w:val="center"/>
              <w:rPr>
                <w:rFonts w:cs="Times New Roman"/>
              </w:rPr>
            </w:pPr>
            <w:r w:rsidRPr="00683C48">
              <w:rPr>
                <w:rFonts w:cs="Times New Roman"/>
                <w:noProof/>
                <w:lang w:eastAsia="pl-PL"/>
              </w:rPr>
              <w:drawing>
                <wp:inline distT="0" distB="0" distL="0" distR="0">
                  <wp:extent cx="524510" cy="1033780"/>
                  <wp:effectExtent l="0" t="0" r="889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lum bright="-24000" contrast="4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72" r="3876" b="2626"/>
                          <a:stretch>
                            <a:fillRect/>
                          </a:stretch>
                        </pic:blipFill>
                        <pic:spPr bwMode="auto">
                          <a:xfrm>
                            <a:off x="0" y="0"/>
                            <a:ext cx="524510" cy="1033780"/>
                          </a:xfrm>
                          <a:prstGeom prst="rect">
                            <a:avLst/>
                          </a:prstGeom>
                          <a:solidFill>
                            <a:srgbClr val="FFFFFF"/>
                          </a:solidFill>
                          <a:ln>
                            <a:noFill/>
                          </a:ln>
                        </pic:spPr>
                      </pic:pic>
                    </a:graphicData>
                  </a:graphic>
                </wp:inline>
              </w:drawing>
            </w:r>
          </w:p>
        </w:tc>
        <w:tc>
          <w:tcPr>
            <w:tcW w:w="1983" w:type="dxa"/>
            <w:gridSpan w:val="4"/>
            <w:tcBorders>
              <w:top w:val="single" w:sz="4" w:space="0" w:color="000000"/>
              <w:left w:val="single" w:sz="4" w:space="0" w:color="000000"/>
              <w:bottom w:val="single" w:sz="4" w:space="0" w:color="000000"/>
            </w:tcBorders>
          </w:tcPr>
          <w:p w:rsidR="001B0652" w:rsidRPr="00683C48" w:rsidRDefault="0057689C">
            <w:pPr>
              <w:pStyle w:val="Przeznaczenie"/>
              <w:snapToGrid w:val="0"/>
              <w:jc w:val="center"/>
              <w:rPr>
                <w:rFonts w:cs="Times New Roman"/>
              </w:rPr>
            </w:pPr>
            <w:r w:rsidRPr="00683C48">
              <w:rPr>
                <w:rFonts w:cs="Times New Roman"/>
                <w:b w:val="0"/>
                <w:noProof/>
                <w:spacing w:val="-6"/>
                <w:sz w:val="28"/>
                <w:szCs w:val="28"/>
                <w:lang w:eastAsia="pl-PL"/>
              </w:rPr>
              <w:drawing>
                <wp:inline distT="0" distB="0" distL="0" distR="0">
                  <wp:extent cx="1216660" cy="668020"/>
                  <wp:effectExtent l="0" t="0" r="254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660" cy="668020"/>
                          </a:xfrm>
                          <a:prstGeom prst="rect">
                            <a:avLst/>
                          </a:prstGeom>
                          <a:solidFill>
                            <a:srgbClr val="FFFFFF"/>
                          </a:solidFill>
                          <a:ln>
                            <a:noFill/>
                          </a:ln>
                        </pic:spPr>
                      </pic:pic>
                    </a:graphicData>
                  </a:graphic>
                </wp:inline>
              </w:drawing>
            </w:r>
          </w:p>
        </w:tc>
        <w:tc>
          <w:tcPr>
            <w:tcW w:w="1013" w:type="dxa"/>
            <w:tcBorders>
              <w:top w:val="single" w:sz="4" w:space="0" w:color="000000"/>
              <w:left w:val="single" w:sz="4" w:space="0" w:color="000000"/>
              <w:bottom w:val="single" w:sz="4" w:space="0" w:color="000000"/>
              <w:right w:val="single" w:sz="4" w:space="0" w:color="000000"/>
            </w:tcBorders>
          </w:tcPr>
          <w:p w:rsidR="001B0652" w:rsidRPr="00683C48" w:rsidRDefault="0057689C">
            <w:pPr>
              <w:snapToGrid w:val="0"/>
              <w:rPr>
                <w:rFonts w:ascii="Times New Roman" w:hAnsi="Times New Roman" w:cs="Times New Roman"/>
              </w:rPr>
            </w:pPr>
            <w:r w:rsidRPr="00683C48">
              <w:rPr>
                <w:rFonts w:ascii="Times New Roman" w:hAnsi="Times New Roman" w:cs="Times New Roman"/>
                <w:noProof/>
                <w:lang w:eastAsia="pl-PL"/>
              </w:rPr>
              <w:drawing>
                <wp:inline distT="0" distB="0" distL="0" distR="0">
                  <wp:extent cx="548640" cy="1041400"/>
                  <wp:effectExtent l="0" t="0" r="381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lum contrast="4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1041400"/>
                          </a:xfrm>
                          <a:prstGeom prst="rect">
                            <a:avLst/>
                          </a:prstGeom>
                          <a:solidFill>
                            <a:srgbClr val="FFFFFF"/>
                          </a:solidFill>
                          <a:ln>
                            <a:noFill/>
                          </a:ln>
                        </pic:spPr>
                      </pic:pic>
                    </a:graphicData>
                  </a:graphic>
                </wp:inline>
              </w:drawing>
            </w:r>
          </w:p>
        </w:tc>
      </w:tr>
      <w:tr w:rsidR="001B0652" w:rsidRPr="00683C48">
        <w:trPr>
          <w:trHeight w:val="149"/>
          <w:jc w:val="center"/>
        </w:trPr>
        <w:tc>
          <w:tcPr>
            <w:tcW w:w="777" w:type="dxa"/>
            <w:tcBorders>
              <w:top w:val="single" w:sz="4" w:space="0" w:color="000000"/>
              <w:left w:val="single" w:sz="4" w:space="0" w:color="000000"/>
              <w:bottom w:val="single" w:sz="4" w:space="0" w:color="000000"/>
            </w:tcBorders>
          </w:tcPr>
          <w:p w:rsidR="001B0652" w:rsidRPr="00683C48" w:rsidRDefault="001B0652">
            <w:pPr>
              <w:pStyle w:val="Przeznaczenie"/>
              <w:snapToGrid w:val="0"/>
              <w:jc w:val="center"/>
              <w:rPr>
                <w:rFonts w:cs="Times New Roman"/>
              </w:rPr>
            </w:pPr>
            <w:r w:rsidRPr="00683C48">
              <w:rPr>
                <w:rFonts w:cs="Times New Roman"/>
              </w:rPr>
              <w:t>1</w:t>
            </w:r>
          </w:p>
        </w:tc>
        <w:tc>
          <w:tcPr>
            <w:tcW w:w="983" w:type="dxa"/>
            <w:tcBorders>
              <w:top w:val="single" w:sz="4" w:space="0" w:color="000000"/>
              <w:left w:val="single" w:sz="4" w:space="0" w:color="000000"/>
              <w:bottom w:val="single" w:sz="4" w:space="0" w:color="000000"/>
            </w:tcBorders>
          </w:tcPr>
          <w:p w:rsidR="001B0652" w:rsidRPr="00683C48" w:rsidRDefault="001B0652">
            <w:pPr>
              <w:pStyle w:val="Przeznaczenie"/>
              <w:snapToGrid w:val="0"/>
              <w:jc w:val="center"/>
              <w:rPr>
                <w:rFonts w:cs="Times New Roman"/>
              </w:rPr>
            </w:pPr>
            <w:r w:rsidRPr="00683C48">
              <w:rPr>
                <w:rFonts w:cs="Times New Roman"/>
              </w:rPr>
              <w:t>2</w:t>
            </w:r>
          </w:p>
        </w:tc>
        <w:tc>
          <w:tcPr>
            <w:tcW w:w="936" w:type="dxa"/>
            <w:tcBorders>
              <w:top w:val="single" w:sz="4" w:space="0" w:color="000000"/>
              <w:left w:val="single" w:sz="4" w:space="0" w:color="000000"/>
              <w:bottom w:val="single" w:sz="4" w:space="0" w:color="000000"/>
            </w:tcBorders>
          </w:tcPr>
          <w:p w:rsidR="001B0652" w:rsidRPr="00683C48" w:rsidRDefault="001B0652">
            <w:pPr>
              <w:pStyle w:val="Przeznaczenie"/>
              <w:snapToGrid w:val="0"/>
              <w:jc w:val="center"/>
              <w:rPr>
                <w:rFonts w:cs="Times New Roman"/>
              </w:rPr>
            </w:pPr>
            <w:r w:rsidRPr="00683C48">
              <w:rPr>
                <w:rFonts w:cs="Times New Roman"/>
              </w:rPr>
              <w:t>3</w:t>
            </w:r>
          </w:p>
        </w:tc>
        <w:tc>
          <w:tcPr>
            <w:tcW w:w="992" w:type="dxa"/>
            <w:tcBorders>
              <w:top w:val="single" w:sz="4" w:space="0" w:color="000000"/>
              <w:left w:val="single" w:sz="4" w:space="0" w:color="000000"/>
              <w:bottom w:val="single" w:sz="4" w:space="0" w:color="000000"/>
            </w:tcBorders>
          </w:tcPr>
          <w:p w:rsidR="001B0652" w:rsidRPr="00683C48" w:rsidRDefault="001B0652">
            <w:pPr>
              <w:pStyle w:val="Przeznaczenie"/>
              <w:snapToGrid w:val="0"/>
              <w:jc w:val="center"/>
              <w:rPr>
                <w:rFonts w:cs="Times New Roman"/>
              </w:rPr>
            </w:pPr>
            <w:r w:rsidRPr="00683C48">
              <w:rPr>
                <w:rFonts w:cs="Times New Roman"/>
              </w:rPr>
              <w:t>4</w:t>
            </w:r>
          </w:p>
        </w:tc>
        <w:tc>
          <w:tcPr>
            <w:tcW w:w="1274" w:type="dxa"/>
            <w:gridSpan w:val="2"/>
            <w:tcBorders>
              <w:top w:val="single" w:sz="4" w:space="0" w:color="000000"/>
              <w:left w:val="single" w:sz="4" w:space="0" w:color="000000"/>
              <w:bottom w:val="single" w:sz="4" w:space="0" w:color="000000"/>
            </w:tcBorders>
          </w:tcPr>
          <w:p w:rsidR="001B0652" w:rsidRPr="00683C48" w:rsidRDefault="001B0652">
            <w:pPr>
              <w:pStyle w:val="Przeznaczenie"/>
              <w:snapToGrid w:val="0"/>
              <w:jc w:val="center"/>
              <w:rPr>
                <w:rFonts w:cs="Times New Roman"/>
              </w:rPr>
            </w:pPr>
            <w:r w:rsidRPr="00683C48">
              <w:rPr>
                <w:rFonts w:cs="Times New Roman"/>
              </w:rPr>
              <w:t>5</w:t>
            </w:r>
          </w:p>
        </w:tc>
        <w:tc>
          <w:tcPr>
            <w:tcW w:w="1139" w:type="dxa"/>
            <w:gridSpan w:val="2"/>
            <w:tcBorders>
              <w:top w:val="single" w:sz="4" w:space="0" w:color="000000"/>
              <w:left w:val="single" w:sz="4" w:space="0" w:color="000000"/>
              <w:bottom w:val="single" w:sz="4" w:space="0" w:color="000000"/>
            </w:tcBorders>
          </w:tcPr>
          <w:p w:rsidR="001B0652" w:rsidRPr="00683C48" w:rsidRDefault="001B0652">
            <w:pPr>
              <w:pStyle w:val="Przeznaczenie"/>
              <w:snapToGrid w:val="0"/>
              <w:jc w:val="center"/>
              <w:rPr>
                <w:rFonts w:cs="Times New Roman"/>
              </w:rPr>
            </w:pPr>
            <w:r w:rsidRPr="00683C48">
              <w:rPr>
                <w:rFonts w:cs="Times New Roman"/>
              </w:rPr>
              <w:t>6</w:t>
            </w:r>
          </w:p>
        </w:tc>
        <w:tc>
          <w:tcPr>
            <w:tcW w:w="1983" w:type="dxa"/>
            <w:gridSpan w:val="4"/>
            <w:tcBorders>
              <w:top w:val="single" w:sz="4" w:space="0" w:color="000000"/>
              <w:left w:val="single" w:sz="4" w:space="0" w:color="000000"/>
              <w:bottom w:val="single" w:sz="4" w:space="0" w:color="000000"/>
            </w:tcBorders>
          </w:tcPr>
          <w:p w:rsidR="001B0652" w:rsidRPr="00683C48" w:rsidRDefault="001B0652">
            <w:pPr>
              <w:pStyle w:val="Przeznaczenie"/>
              <w:snapToGrid w:val="0"/>
              <w:jc w:val="center"/>
              <w:rPr>
                <w:rFonts w:cs="Times New Roman"/>
              </w:rPr>
            </w:pPr>
            <w:r w:rsidRPr="00683C48">
              <w:rPr>
                <w:rFonts w:cs="Times New Roman"/>
              </w:rPr>
              <w:t>7</w:t>
            </w:r>
          </w:p>
        </w:tc>
        <w:tc>
          <w:tcPr>
            <w:tcW w:w="1013"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jc w:val="center"/>
              <w:rPr>
                <w:rFonts w:ascii="Times New Roman" w:hAnsi="Times New Roman" w:cs="Times New Roman"/>
                <w:b/>
              </w:rPr>
            </w:pPr>
            <w:r w:rsidRPr="00683C48">
              <w:rPr>
                <w:rFonts w:ascii="Times New Roman" w:hAnsi="Times New Roman" w:cs="Times New Roman"/>
                <w:b/>
              </w:rPr>
              <w:t>8</w:t>
            </w:r>
          </w:p>
        </w:tc>
      </w:tr>
      <w:tr w:rsidR="001B0652" w:rsidRPr="00683C48">
        <w:trPr>
          <w:trHeight w:hRule="exact" w:val="1753"/>
          <w:jc w:val="center"/>
        </w:trPr>
        <w:tc>
          <w:tcPr>
            <w:tcW w:w="1760" w:type="dxa"/>
            <w:gridSpan w:val="2"/>
            <w:tcBorders>
              <w:top w:val="single" w:sz="4" w:space="0" w:color="000000"/>
              <w:left w:val="single" w:sz="4" w:space="0" w:color="000000"/>
              <w:bottom w:val="single" w:sz="4" w:space="0" w:color="000000"/>
            </w:tcBorders>
          </w:tcPr>
          <w:p w:rsidR="001B0652" w:rsidRPr="00683C48" w:rsidRDefault="0057689C">
            <w:pPr>
              <w:pStyle w:val="Przeznaczenie"/>
              <w:snapToGrid w:val="0"/>
              <w:jc w:val="center"/>
              <w:rPr>
                <w:rFonts w:cs="Times New Roman"/>
                <w:b w:val="0"/>
              </w:rPr>
            </w:pPr>
            <w:r w:rsidRPr="00683C48">
              <w:rPr>
                <w:rFonts w:cs="Times New Roman"/>
                <w:b w:val="0"/>
                <w:noProof/>
                <w:lang w:eastAsia="pl-PL"/>
              </w:rPr>
              <w:drawing>
                <wp:anchor distT="0" distB="0" distL="114300" distR="114300" simplePos="0" relativeHeight="251673088" behindDoc="0" locked="0" layoutInCell="1" allowOverlap="1">
                  <wp:simplePos x="0" y="0"/>
                  <wp:positionH relativeFrom="column">
                    <wp:posOffset>22860</wp:posOffset>
                  </wp:positionH>
                  <wp:positionV relativeFrom="paragraph">
                    <wp:posOffset>119380</wp:posOffset>
                  </wp:positionV>
                  <wp:extent cx="1019175" cy="464820"/>
                  <wp:effectExtent l="19050" t="19050" r="28575" b="11430"/>
                  <wp:wrapNone/>
                  <wp:docPr id="120" name="Obraz 3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1"/>
                          <pic:cNvPicPr>
                            <a:picLocks noChangeAspect="1" noChangeArrowheads="1"/>
                          </pic:cNvPicPr>
                        </pic:nvPicPr>
                        <pic:blipFill>
                          <a:blip r:embed="rId30" cstate="print">
                            <a:lum bright="-6000" contrast="3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24" t="-281" r="7550" b="9280"/>
                          <a:stretch>
                            <a:fillRect/>
                          </a:stretch>
                        </pic:blipFill>
                        <pic:spPr bwMode="auto">
                          <a:xfrm>
                            <a:off x="0" y="0"/>
                            <a:ext cx="1019175" cy="464820"/>
                          </a:xfrm>
                          <a:prstGeom prst="rect">
                            <a:avLst/>
                          </a:prstGeom>
                          <a:noFill/>
                          <a:ln w="6350">
                            <a:solidFill>
                              <a:srgbClr val="000000"/>
                            </a:solidFill>
                            <a:miter lim="800000"/>
                            <a:headEnd/>
                            <a:tailEnd/>
                          </a:ln>
                          <a:effectLst/>
                        </pic:spPr>
                      </pic:pic>
                    </a:graphicData>
                  </a:graphic>
                </wp:anchor>
              </w:drawing>
            </w:r>
          </w:p>
          <w:p w:rsidR="001B0652" w:rsidRPr="00683C48" w:rsidRDefault="001B0652">
            <w:pPr>
              <w:pStyle w:val="Przeznaczenie"/>
              <w:jc w:val="center"/>
              <w:rPr>
                <w:rFonts w:cs="Times New Roman"/>
              </w:rPr>
            </w:pPr>
          </w:p>
          <w:p w:rsidR="001B0652" w:rsidRPr="00683C48" w:rsidRDefault="001B0652">
            <w:pPr>
              <w:pStyle w:val="Przeznaczenie"/>
              <w:jc w:val="center"/>
              <w:rPr>
                <w:rFonts w:cs="Times New Roman"/>
              </w:rPr>
            </w:pPr>
          </w:p>
          <w:p w:rsidR="001B0652" w:rsidRPr="00683C48" w:rsidRDefault="001B0652">
            <w:pPr>
              <w:pStyle w:val="Przeznaczenie"/>
              <w:jc w:val="center"/>
              <w:rPr>
                <w:rFonts w:cs="Times New Roman"/>
              </w:rPr>
            </w:pPr>
          </w:p>
        </w:tc>
        <w:tc>
          <w:tcPr>
            <w:tcW w:w="1928" w:type="dxa"/>
            <w:gridSpan w:val="2"/>
            <w:tcBorders>
              <w:top w:val="single" w:sz="4" w:space="0" w:color="000000"/>
              <w:left w:val="single" w:sz="4" w:space="0" w:color="000000"/>
              <w:bottom w:val="single" w:sz="4" w:space="0" w:color="000000"/>
            </w:tcBorders>
          </w:tcPr>
          <w:p w:rsidR="001B0652" w:rsidRPr="00683C48" w:rsidRDefault="0057689C">
            <w:pPr>
              <w:pStyle w:val="Przeznaczenie"/>
              <w:snapToGrid w:val="0"/>
              <w:jc w:val="center"/>
              <w:rPr>
                <w:rFonts w:cs="Times New Roman"/>
                <w:b w:val="0"/>
              </w:rPr>
            </w:pPr>
            <w:r w:rsidRPr="00683C48">
              <w:rPr>
                <w:rFonts w:cs="Times New Roman"/>
                <w:noProof/>
                <w:lang w:eastAsia="pl-PL"/>
              </w:rPr>
              <w:drawing>
                <wp:anchor distT="0" distB="0" distL="114935" distR="114935" simplePos="0" relativeHeight="251650560" behindDoc="0" locked="0" layoutInCell="1" allowOverlap="1">
                  <wp:simplePos x="0" y="0"/>
                  <wp:positionH relativeFrom="column">
                    <wp:posOffset>20955</wp:posOffset>
                  </wp:positionH>
                  <wp:positionV relativeFrom="paragraph">
                    <wp:posOffset>213995</wp:posOffset>
                  </wp:positionV>
                  <wp:extent cx="1073785" cy="270510"/>
                  <wp:effectExtent l="0" t="0" r="0" b="0"/>
                  <wp:wrapNone/>
                  <wp:docPr id="11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lum bright="12000" contrast="24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04" t="6711" r="5092" b="21307"/>
                          <a:stretch>
                            <a:fillRect/>
                          </a:stretch>
                        </pic:blipFill>
                        <pic:spPr bwMode="auto">
                          <a:xfrm>
                            <a:off x="0" y="0"/>
                            <a:ext cx="1073785" cy="270510"/>
                          </a:xfrm>
                          <a:prstGeom prst="rect">
                            <a:avLst/>
                          </a:prstGeom>
                          <a:solidFill>
                            <a:srgbClr val="FFFFFF"/>
                          </a:solidFill>
                          <a:ln>
                            <a:noFill/>
                          </a:ln>
                        </pic:spPr>
                      </pic:pic>
                    </a:graphicData>
                  </a:graphic>
                </wp:anchor>
              </w:drawing>
            </w:r>
          </w:p>
        </w:tc>
        <w:tc>
          <w:tcPr>
            <w:tcW w:w="1274" w:type="dxa"/>
            <w:gridSpan w:val="2"/>
            <w:tcBorders>
              <w:top w:val="single" w:sz="4" w:space="0" w:color="000000"/>
              <w:left w:val="single" w:sz="4" w:space="0" w:color="000000"/>
              <w:bottom w:val="single" w:sz="4" w:space="0" w:color="000000"/>
            </w:tcBorders>
          </w:tcPr>
          <w:p w:rsidR="001B0652" w:rsidRPr="00683C48" w:rsidRDefault="0057689C">
            <w:pPr>
              <w:pStyle w:val="Przeznaczenie"/>
              <w:snapToGrid w:val="0"/>
              <w:jc w:val="center"/>
              <w:rPr>
                <w:rFonts w:cs="Times New Roman"/>
                <w:b w:val="0"/>
              </w:rPr>
            </w:pPr>
            <w:r w:rsidRPr="00683C48">
              <w:rPr>
                <w:rFonts w:cs="Times New Roman"/>
                <w:noProof/>
                <w:lang w:eastAsia="pl-PL"/>
              </w:rPr>
              <w:drawing>
                <wp:anchor distT="0" distB="0" distL="0" distR="0" simplePos="0" relativeHeight="251651584" behindDoc="0" locked="0" layoutInCell="1" allowOverlap="1">
                  <wp:simplePos x="0" y="0"/>
                  <wp:positionH relativeFrom="column">
                    <wp:posOffset>0</wp:posOffset>
                  </wp:positionH>
                  <wp:positionV relativeFrom="paragraph">
                    <wp:posOffset>52705</wp:posOffset>
                  </wp:positionV>
                  <wp:extent cx="683260" cy="627380"/>
                  <wp:effectExtent l="0" t="0" r="2540" b="1270"/>
                  <wp:wrapTopAndBottom/>
                  <wp:docPr id="11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260" cy="627380"/>
                          </a:xfrm>
                          <a:prstGeom prst="rect">
                            <a:avLst/>
                          </a:prstGeom>
                          <a:solidFill>
                            <a:srgbClr val="FFFFFF"/>
                          </a:solidFill>
                          <a:ln>
                            <a:noFill/>
                          </a:ln>
                        </pic:spPr>
                      </pic:pic>
                    </a:graphicData>
                  </a:graphic>
                </wp:anchor>
              </w:drawing>
            </w:r>
          </w:p>
        </w:tc>
        <w:tc>
          <w:tcPr>
            <w:tcW w:w="1139" w:type="dxa"/>
            <w:gridSpan w:val="2"/>
            <w:tcBorders>
              <w:top w:val="single" w:sz="4" w:space="0" w:color="000000"/>
              <w:left w:val="single" w:sz="4" w:space="0" w:color="000000"/>
              <w:bottom w:val="single" w:sz="4" w:space="0" w:color="000000"/>
            </w:tcBorders>
          </w:tcPr>
          <w:p w:rsidR="001B0652" w:rsidRPr="00683C48" w:rsidRDefault="0057689C">
            <w:pPr>
              <w:pStyle w:val="Przeznaczenie"/>
              <w:snapToGrid w:val="0"/>
              <w:jc w:val="center"/>
              <w:rPr>
                <w:rFonts w:cs="Times New Roman"/>
              </w:rPr>
            </w:pPr>
            <w:r w:rsidRPr="00683C48">
              <w:rPr>
                <w:rFonts w:cs="Times New Roman"/>
                <w:noProof/>
                <w:lang w:eastAsia="pl-PL"/>
              </w:rPr>
              <w:drawing>
                <wp:inline distT="0" distB="0" distL="0" distR="0">
                  <wp:extent cx="668020" cy="67564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8020" cy="675640"/>
                          </a:xfrm>
                          <a:prstGeom prst="rect">
                            <a:avLst/>
                          </a:prstGeom>
                          <a:solidFill>
                            <a:srgbClr val="FFFFFF"/>
                          </a:solidFill>
                          <a:ln>
                            <a:noFill/>
                          </a:ln>
                        </pic:spPr>
                      </pic:pic>
                    </a:graphicData>
                  </a:graphic>
                </wp:inline>
              </w:drawing>
            </w:r>
          </w:p>
        </w:tc>
        <w:tc>
          <w:tcPr>
            <w:tcW w:w="992" w:type="dxa"/>
            <w:gridSpan w:val="2"/>
            <w:tcBorders>
              <w:top w:val="single" w:sz="4" w:space="0" w:color="000000"/>
              <w:left w:val="single" w:sz="4" w:space="0" w:color="000000"/>
              <w:bottom w:val="single" w:sz="4" w:space="0" w:color="000000"/>
            </w:tcBorders>
          </w:tcPr>
          <w:p w:rsidR="001B0652" w:rsidRPr="00683C48" w:rsidRDefault="0057689C">
            <w:pPr>
              <w:pStyle w:val="Przeznaczenie"/>
              <w:snapToGrid w:val="0"/>
              <w:jc w:val="center"/>
              <w:rPr>
                <w:rFonts w:cs="Times New Roman"/>
              </w:rPr>
            </w:pPr>
            <w:r w:rsidRPr="00683C48">
              <w:rPr>
                <w:rFonts w:cs="Times New Roman"/>
                <w:noProof/>
                <w:lang w:eastAsia="pl-PL"/>
              </w:rPr>
              <w:drawing>
                <wp:inline distT="0" distB="0" distL="0" distR="0">
                  <wp:extent cx="516890" cy="1025525"/>
                  <wp:effectExtent l="0" t="0" r="0" b="317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890" cy="1025525"/>
                          </a:xfrm>
                          <a:prstGeom prst="rect">
                            <a:avLst/>
                          </a:prstGeom>
                          <a:solidFill>
                            <a:srgbClr val="FFFFFF"/>
                          </a:solidFill>
                          <a:ln>
                            <a:noFill/>
                          </a:ln>
                        </pic:spPr>
                      </pic:pic>
                    </a:graphicData>
                  </a:graphic>
                </wp:inline>
              </w:drawing>
            </w:r>
          </w:p>
        </w:tc>
        <w:tc>
          <w:tcPr>
            <w:tcW w:w="991" w:type="dxa"/>
            <w:gridSpan w:val="2"/>
            <w:tcBorders>
              <w:top w:val="single" w:sz="4" w:space="0" w:color="000000"/>
              <w:left w:val="single" w:sz="4" w:space="0" w:color="000000"/>
              <w:bottom w:val="single" w:sz="4" w:space="0" w:color="000000"/>
            </w:tcBorders>
          </w:tcPr>
          <w:p w:rsidR="001B0652" w:rsidRPr="00683C48" w:rsidRDefault="0057689C">
            <w:pPr>
              <w:pStyle w:val="Przeznaczenie"/>
              <w:snapToGrid w:val="0"/>
              <w:jc w:val="center"/>
              <w:rPr>
                <w:rFonts w:cs="Times New Roman"/>
              </w:rPr>
            </w:pPr>
            <w:r w:rsidRPr="00683C48">
              <w:rPr>
                <w:rFonts w:cs="Times New Roman"/>
                <w:b w:val="0"/>
                <w:noProof/>
                <w:lang w:eastAsia="pl-PL"/>
              </w:rPr>
              <w:drawing>
                <wp:inline distT="0" distB="0" distL="0" distR="0">
                  <wp:extent cx="540385" cy="1025525"/>
                  <wp:effectExtent l="0" t="0" r="0" b="317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lum bright="-18000"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4" b="1100"/>
                          <a:stretch>
                            <a:fillRect/>
                          </a:stretch>
                        </pic:blipFill>
                        <pic:spPr bwMode="auto">
                          <a:xfrm>
                            <a:off x="0" y="0"/>
                            <a:ext cx="540385" cy="1025525"/>
                          </a:xfrm>
                          <a:prstGeom prst="rect">
                            <a:avLst/>
                          </a:prstGeom>
                          <a:solidFill>
                            <a:srgbClr val="FFFFFF"/>
                          </a:solidFill>
                          <a:ln>
                            <a:noFill/>
                          </a:ln>
                        </pic:spPr>
                      </pic:pic>
                    </a:graphicData>
                  </a:graphic>
                </wp:inline>
              </w:drawing>
            </w:r>
          </w:p>
        </w:tc>
        <w:tc>
          <w:tcPr>
            <w:tcW w:w="1013" w:type="dxa"/>
            <w:tcBorders>
              <w:top w:val="single" w:sz="4" w:space="0" w:color="000000"/>
              <w:left w:val="single" w:sz="4" w:space="0" w:color="000000"/>
              <w:bottom w:val="single" w:sz="4" w:space="0" w:color="000000"/>
              <w:right w:val="single" w:sz="4" w:space="0" w:color="000000"/>
            </w:tcBorders>
          </w:tcPr>
          <w:p w:rsidR="001B0652" w:rsidRPr="00683C48" w:rsidRDefault="0057689C">
            <w:pPr>
              <w:snapToGrid w:val="0"/>
              <w:rPr>
                <w:rFonts w:ascii="Times New Roman" w:hAnsi="Times New Roman" w:cs="Times New Roman"/>
              </w:rPr>
            </w:pPr>
            <w:r w:rsidRPr="00683C48">
              <w:rPr>
                <w:rFonts w:ascii="Times New Roman" w:hAnsi="Times New Roman" w:cs="Times New Roman"/>
                <w:noProof/>
                <w:szCs w:val="24"/>
                <w:lang w:eastAsia="pl-PL"/>
              </w:rPr>
              <w:drawing>
                <wp:inline distT="0" distB="0" distL="0" distR="0">
                  <wp:extent cx="572770" cy="99377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 cy="993775"/>
                          </a:xfrm>
                          <a:prstGeom prst="rect">
                            <a:avLst/>
                          </a:prstGeom>
                          <a:solidFill>
                            <a:srgbClr val="FFFFFF"/>
                          </a:solidFill>
                          <a:ln>
                            <a:noFill/>
                          </a:ln>
                        </pic:spPr>
                      </pic:pic>
                    </a:graphicData>
                  </a:graphic>
                </wp:inline>
              </w:drawing>
            </w:r>
          </w:p>
        </w:tc>
      </w:tr>
      <w:tr w:rsidR="001B0652" w:rsidRPr="00683C48">
        <w:trPr>
          <w:trHeight w:val="161"/>
          <w:jc w:val="center"/>
        </w:trPr>
        <w:tc>
          <w:tcPr>
            <w:tcW w:w="1760" w:type="dxa"/>
            <w:gridSpan w:val="2"/>
            <w:tcBorders>
              <w:top w:val="single" w:sz="4" w:space="0" w:color="000000"/>
              <w:left w:val="single" w:sz="4" w:space="0" w:color="000000"/>
              <w:bottom w:val="single" w:sz="4" w:space="0" w:color="000000"/>
            </w:tcBorders>
          </w:tcPr>
          <w:p w:rsidR="001B0652" w:rsidRPr="00683C48" w:rsidRDefault="001B0652">
            <w:pPr>
              <w:pStyle w:val="Przeznaczenie"/>
              <w:snapToGrid w:val="0"/>
              <w:jc w:val="center"/>
              <w:rPr>
                <w:rFonts w:cs="Times New Roman"/>
              </w:rPr>
            </w:pPr>
            <w:r w:rsidRPr="00683C48">
              <w:rPr>
                <w:rFonts w:cs="Times New Roman"/>
              </w:rPr>
              <w:t>9</w:t>
            </w:r>
          </w:p>
        </w:tc>
        <w:tc>
          <w:tcPr>
            <w:tcW w:w="1928" w:type="dxa"/>
            <w:gridSpan w:val="2"/>
            <w:tcBorders>
              <w:top w:val="single" w:sz="4" w:space="0" w:color="000000"/>
              <w:left w:val="single" w:sz="4" w:space="0" w:color="000000"/>
              <w:bottom w:val="single" w:sz="4" w:space="0" w:color="000000"/>
            </w:tcBorders>
          </w:tcPr>
          <w:p w:rsidR="001B0652" w:rsidRPr="00683C48" w:rsidRDefault="001B0652">
            <w:pPr>
              <w:pStyle w:val="Przeznaczenie"/>
              <w:snapToGrid w:val="0"/>
              <w:jc w:val="center"/>
              <w:rPr>
                <w:rFonts w:cs="Times New Roman"/>
              </w:rPr>
            </w:pPr>
            <w:r w:rsidRPr="00683C48">
              <w:rPr>
                <w:rFonts w:cs="Times New Roman"/>
              </w:rPr>
              <w:t>10</w:t>
            </w:r>
          </w:p>
        </w:tc>
        <w:tc>
          <w:tcPr>
            <w:tcW w:w="1274" w:type="dxa"/>
            <w:gridSpan w:val="2"/>
            <w:tcBorders>
              <w:top w:val="single" w:sz="4" w:space="0" w:color="000000"/>
              <w:left w:val="single" w:sz="4" w:space="0" w:color="000000"/>
              <w:bottom w:val="single" w:sz="4" w:space="0" w:color="000000"/>
            </w:tcBorders>
          </w:tcPr>
          <w:p w:rsidR="001B0652" w:rsidRPr="00683C48" w:rsidRDefault="001B0652">
            <w:pPr>
              <w:pStyle w:val="Przeznaczenie"/>
              <w:snapToGrid w:val="0"/>
              <w:jc w:val="center"/>
              <w:rPr>
                <w:rFonts w:cs="Times New Roman"/>
              </w:rPr>
            </w:pPr>
            <w:r w:rsidRPr="00683C48">
              <w:rPr>
                <w:rFonts w:cs="Times New Roman"/>
              </w:rPr>
              <w:t>11</w:t>
            </w:r>
          </w:p>
        </w:tc>
        <w:tc>
          <w:tcPr>
            <w:tcW w:w="1139" w:type="dxa"/>
            <w:gridSpan w:val="2"/>
            <w:tcBorders>
              <w:top w:val="single" w:sz="4" w:space="0" w:color="000000"/>
              <w:left w:val="single" w:sz="4" w:space="0" w:color="000000"/>
              <w:bottom w:val="single" w:sz="4" w:space="0" w:color="000000"/>
            </w:tcBorders>
          </w:tcPr>
          <w:p w:rsidR="001B0652" w:rsidRPr="00683C48" w:rsidRDefault="001B0652">
            <w:pPr>
              <w:pStyle w:val="Przeznaczenie"/>
              <w:snapToGrid w:val="0"/>
              <w:jc w:val="center"/>
              <w:rPr>
                <w:rFonts w:cs="Times New Roman"/>
              </w:rPr>
            </w:pPr>
            <w:r w:rsidRPr="00683C48">
              <w:rPr>
                <w:rFonts w:cs="Times New Roman"/>
              </w:rPr>
              <w:t>12</w:t>
            </w:r>
          </w:p>
        </w:tc>
        <w:tc>
          <w:tcPr>
            <w:tcW w:w="992" w:type="dxa"/>
            <w:gridSpan w:val="2"/>
            <w:tcBorders>
              <w:top w:val="single" w:sz="4" w:space="0" w:color="000000"/>
              <w:left w:val="single" w:sz="4" w:space="0" w:color="000000"/>
              <w:bottom w:val="single" w:sz="4" w:space="0" w:color="000000"/>
            </w:tcBorders>
          </w:tcPr>
          <w:p w:rsidR="001B0652" w:rsidRPr="00683C48" w:rsidRDefault="001B0652">
            <w:pPr>
              <w:pStyle w:val="Przeznaczenie"/>
              <w:snapToGrid w:val="0"/>
              <w:jc w:val="center"/>
              <w:rPr>
                <w:rFonts w:cs="Times New Roman"/>
              </w:rPr>
            </w:pPr>
            <w:r w:rsidRPr="00683C48">
              <w:rPr>
                <w:rFonts w:cs="Times New Roman"/>
              </w:rPr>
              <w:t>13</w:t>
            </w:r>
          </w:p>
        </w:tc>
        <w:tc>
          <w:tcPr>
            <w:tcW w:w="991" w:type="dxa"/>
            <w:gridSpan w:val="2"/>
            <w:tcBorders>
              <w:top w:val="single" w:sz="4" w:space="0" w:color="000000"/>
              <w:left w:val="single" w:sz="4" w:space="0" w:color="000000"/>
              <w:bottom w:val="single" w:sz="4" w:space="0" w:color="000000"/>
            </w:tcBorders>
          </w:tcPr>
          <w:p w:rsidR="001B0652" w:rsidRPr="00683C48" w:rsidRDefault="001B0652">
            <w:pPr>
              <w:pStyle w:val="Przeznaczenie"/>
              <w:snapToGrid w:val="0"/>
              <w:jc w:val="center"/>
              <w:rPr>
                <w:rFonts w:cs="Times New Roman"/>
                <w:b w:val="0"/>
              </w:rPr>
            </w:pPr>
            <w:r w:rsidRPr="00683C48">
              <w:rPr>
                <w:rFonts w:cs="Times New Roman"/>
                <w:b w:val="0"/>
              </w:rPr>
              <w:t>14</w:t>
            </w:r>
          </w:p>
        </w:tc>
        <w:tc>
          <w:tcPr>
            <w:tcW w:w="1013"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jc w:val="center"/>
              <w:rPr>
                <w:rFonts w:ascii="Times New Roman" w:hAnsi="Times New Roman" w:cs="Times New Roman"/>
                <w:b/>
              </w:rPr>
            </w:pPr>
            <w:r w:rsidRPr="00683C48">
              <w:rPr>
                <w:rFonts w:ascii="Times New Roman" w:hAnsi="Times New Roman" w:cs="Times New Roman"/>
                <w:b/>
              </w:rPr>
              <w:t>15</w:t>
            </w:r>
          </w:p>
        </w:tc>
      </w:tr>
      <w:tr w:rsidR="00CE0195" w:rsidRPr="00683C48" w:rsidTr="00CE0195">
        <w:trPr>
          <w:trHeight w:val="1236"/>
          <w:jc w:val="center"/>
        </w:trPr>
        <w:tc>
          <w:tcPr>
            <w:tcW w:w="3704" w:type="dxa"/>
            <w:gridSpan w:val="5"/>
            <w:tcBorders>
              <w:top w:val="single" w:sz="4" w:space="0" w:color="000000"/>
              <w:left w:val="single" w:sz="4" w:space="0" w:color="000000"/>
              <w:bottom w:val="single" w:sz="4" w:space="0" w:color="000000"/>
            </w:tcBorders>
          </w:tcPr>
          <w:p w:rsidR="00CE0195" w:rsidRPr="00683C48" w:rsidRDefault="00CE0195">
            <w:pPr>
              <w:snapToGrid w:val="0"/>
              <w:spacing w:before="120"/>
              <w:rPr>
                <w:rFonts w:ascii="Times New Roman" w:hAnsi="Times New Roman" w:cs="Times New Roman"/>
              </w:rPr>
            </w:pPr>
            <w:r w:rsidRPr="00683C48">
              <w:rPr>
                <w:rFonts w:ascii="Times New Roman" w:hAnsi="Times New Roman" w:cs="Times New Roman"/>
                <w:b/>
                <w:noProof/>
                <w:spacing w:val="-6"/>
                <w:sz w:val="28"/>
                <w:szCs w:val="28"/>
                <w:lang w:eastAsia="pl-PL"/>
              </w:rPr>
              <w:drawing>
                <wp:inline distT="0" distB="0" distL="0" distR="0">
                  <wp:extent cx="2305685" cy="50863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685" cy="508635"/>
                          </a:xfrm>
                          <a:prstGeom prst="rect">
                            <a:avLst/>
                          </a:prstGeom>
                          <a:solidFill>
                            <a:srgbClr val="FFFFFF"/>
                          </a:solidFill>
                          <a:ln>
                            <a:noFill/>
                          </a:ln>
                        </pic:spPr>
                      </pic:pic>
                    </a:graphicData>
                  </a:graphic>
                </wp:inline>
              </w:drawing>
            </w:r>
          </w:p>
        </w:tc>
        <w:tc>
          <w:tcPr>
            <w:tcW w:w="1274" w:type="dxa"/>
            <w:gridSpan w:val="2"/>
            <w:tcBorders>
              <w:top w:val="single" w:sz="4" w:space="0" w:color="000000"/>
              <w:left w:val="single" w:sz="4" w:space="0" w:color="000000"/>
              <w:bottom w:val="single" w:sz="4" w:space="0" w:color="000000"/>
            </w:tcBorders>
          </w:tcPr>
          <w:p w:rsidR="00CE0195" w:rsidRPr="00683C48" w:rsidRDefault="00CE0195">
            <w:pPr>
              <w:snapToGrid w:val="0"/>
              <w:spacing w:before="120"/>
              <w:jc w:val="center"/>
              <w:rPr>
                <w:rFonts w:ascii="Times New Roman" w:hAnsi="Times New Roman" w:cs="Times New Roman"/>
              </w:rPr>
            </w:pPr>
            <w:r w:rsidRPr="00683C48">
              <w:rPr>
                <w:rFonts w:ascii="Times New Roman" w:hAnsi="Times New Roman" w:cs="Times New Roman"/>
                <w:noProof/>
                <w:lang w:eastAsia="pl-PL"/>
              </w:rPr>
              <w:drawing>
                <wp:inline distT="0" distB="0" distL="0" distR="0">
                  <wp:extent cx="604520" cy="1137285"/>
                  <wp:effectExtent l="0" t="0" r="5080" b="571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520" cy="1137285"/>
                          </a:xfrm>
                          <a:prstGeom prst="rect">
                            <a:avLst/>
                          </a:prstGeom>
                          <a:solidFill>
                            <a:srgbClr val="FFFFFF"/>
                          </a:solidFill>
                          <a:ln>
                            <a:noFill/>
                          </a:ln>
                        </pic:spPr>
                      </pic:pic>
                    </a:graphicData>
                  </a:graphic>
                </wp:inline>
              </w:drawing>
            </w:r>
          </w:p>
        </w:tc>
        <w:tc>
          <w:tcPr>
            <w:tcW w:w="1139" w:type="dxa"/>
            <w:gridSpan w:val="2"/>
            <w:tcBorders>
              <w:top w:val="single" w:sz="4" w:space="0" w:color="000000"/>
              <w:left w:val="single" w:sz="4" w:space="0" w:color="000000"/>
              <w:bottom w:val="single" w:sz="4" w:space="0" w:color="000000"/>
            </w:tcBorders>
          </w:tcPr>
          <w:p w:rsidR="00CE0195" w:rsidRPr="00683C48" w:rsidRDefault="00CE0195">
            <w:pPr>
              <w:snapToGrid w:val="0"/>
              <w:spacing w:before="120"/>
              <w:jc w:val="center"/>
              <w:rPr>
                <w:rFonts w:ascii="Times New Roman" w:hAnsi="Times New Roman" w:cs="Times New Roman"/>
              </w:rPr>
            </w:pPr>
            <w:r w:rsidRPr="00683C48">
              <w:rPr>
                <w:rFonts w:ascii="Times New Roman" w:hAnsi="Times New Roman" w:cs="Times New Roman"/>
                <w:b/>
                <w:noProof/>
                <w:spacing w:val="-6"/>
                <w:sz w:val="28"/>
                <w:szCs w:val="28"/>
                <w:lang w:eastAsia="pl-PL"/>
              </w:rPr>
              <w:drawing>
                <wp:inline distT="0" distB="0" distL="0" distR="0">
                  <wp:extent cx="604520" cy="1144905"/>
                  <wp:effectExtent l="0" t="0" r="508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520" cy="1144905"/>
                          </a:xfrm>
                          <a:prstGeom prst="rect">
                            <a:avLst/>
                          </a:prstGeom>
                          <a:solidFill>
                            <a:srgbClr val="FFFFFF"/>
                          </a:solidFill>
                          <a:ln>
                            <a:noFill/>
                          </a:ln>
                        </pic:spPr>
                      </pic:pic>
                    </a:graphicData>
                  </a:graphic>
                </wp:inline>
              </w:drawing>
            </w:r>
          </w:p>
        </w:tc>
        <w:tc>
          <w:tcPr>
            <w:tcW w:w="992" w:type="dxa"/>
            <w:gridSpan w:val="2"/>
            <w:tcBorders>
              <w:top w:val="single" w:sz="4" w:space="0" w:color="000000"/>
              <w:left w:val="single" w:sz="4" w:space="0" w:color="000000"/>
              <w:bottom w:val="single" w:sz="4" w:space="0" w:color="000000"/>
            </w:tcBorders>
          </w:tcPr>
          <w:p w:rsidR="00CE0195" w:rsidRPr="00683C48" w:rsidRDefault="00CE0195">
            <w:pPr>
              <w:snapToGrid w:val="0"/>
              <w:spacing w:before="120"/>
              <w:jc w:val="center"/>
              <w:rPr>
                <w:rFonts w:ascii="Times New Roman" w:hAnsi="Times New Roman" w:cs="Times New Roman"/>
                <w:b/>
                <w:bCs/>
                <w:spacing w:val="-6"/>
                <w:sz w:val="28"/>
                <w:szCs w:val="28"/>
              </w:rPr>
            </w:pPr>
            <w:r w:rsidRPr="00683C48">
              <w:rPr>
                <w:rFonts w:ascii="Times New Roman" w:hAnsi="Times New Roman" w:cs="Times New Roman"/>
                <w:noProof/>
                <w:lang w:eastAsia="pl-PL"/>
              </w:rPr>
              <w:drawing>
                <wp:inline distT="0" distB="0" distL="0" distR="0">
                  <wp:extent cx="580390" cy="1137285"/>
                  <wp:effectExtent l="0" t="0" r="0" b="571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390" cy="1137285"/>
                          </a:xfrm>
                          <a:prstGeom prst="rect">
                            <a:avLst/>
                          </a:prstGeom>
                          <a:solidFill>
                            <a:srgbClr val="FFFFFF"/>
                          </a:solidFill>
                          <a:ln>
                            <a:noFill/>
                          </a:ln>
                        </pic:spPr>
                      </pic:pic>
                    </a:graphicData>
                  </a:graphic>
                </wp:inline>
              </w:drawing>
            </w:r>
          </w:p>
        </w:tc>
        <w:tc>
          <w:tcPr>
            <w:tcW w:w="972" w:type="dxa"/>
            <w:tcBorders>
              <w:top w:val="single" w:sz="4" w:space="0" w:color="000000"/>
              <w:left w:val="single" w:sz="4" w:space="0" w:color="000000"/>
              <w:bottom w:val="single" w:sz="4" w:space="0" w:color="auto"/>
              <w:right w:val="single" w:sz="4" w:space="0" w:color="auto"/>
            </w:tcBorders>
          </w:tcPr>
          <w:p w:rsidR="00CE0195" w:rsidRPr="00683C48" w:rsidRDefault="00F94446" w:rsidP="00CE0195">
            <w:pPr>
              <w:snapToGrid w:val="0"/>
              <w:spacing w:before="120"/>
              <w:rPr>
                <w:rFonts w:ascii="Times New Roman" w:hAnsi="Times New Roman" w:cs="Times New Roman"/>
                <w:b/>
                <w:bCs/>
                <w:spacing w:val="-6"/>
                <w:sz w:val="28"/>
                <w:szCs w:val="28"/>
              </w:rPr>
            </w:pPr>
            <w:r>
              <w:rPr>
                <w:noProof/>
                <w:lang w:eastAsia="pl-PL"/>
              </w:rPr>
              <w:drawing>
                <wp:inline distT="0" distB="0" distL="0" distR="0">
                  <wp:extent cx="557706" cy="1095555"/>
                  <wp:effectExtent l="0" t="0" r="0" b="0"/>
                  <wp:docPr id="4" name="Obraz 4" descr="C:\Users\Michał Skopek\Desktop\KOMBAJN-POPRAW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ł Skopek\Desktop\KOMBAJN-POPRAWIONE.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557693" cy="1095530"/>
                          </a:xfrm>
                          <a:prstGeom prst="rect">
                            <a:avLst/>
                          </a:prstGeom>
                          <a:noFill/>
                          <a:ln>
                            <a:noFill/>
                          </a:ln>
                        </pic:spPr>
                      </pic:pic>
                    </a:graphicData>
                  </a:graphic>
                </wp:inline>
              </w:drawing>
            </w:r>
          </w:p>
        </w:tc>
        <w:tc>
          <w:tcPr>
            <w:tcW w:w="1016" w:type="dxa"/>
            <w:vMerge w:val="restart"/>
            <w:tcBorders>
              <w:top w:val="single" w:sz="4" w:space="0" w:color="000000"/>
              <w:left w:val="single" w:sz="4" w:space="0" w:color="auto"/>
            </w:tcBorders>
          </w:tcPr>
          <w:p w:rsidR="00CE0195" w:rsidRPr="00683C48" w:rsidRDefault="00CE0195" w:rsidP="00CE0195">
            <w:pPr>
              <w:snapToGrid w:val="0"/>
              <w:spacing w:before="120"/>
              <w:rPr>
                <w:rFonts w:ascii="Times New Roman" w:hAnsi="Times New Roman" w:cs="Times New Roman"/>
                <w:b/>
                <w:bCs/>
                <w:spacing w:val="-6"/>
                <w:sz w:val="28"/>
                <w:szCs w:val="28"/>
              </w:rPr>
            </w:pPr>
          </w:p>
        </w:tc>
      </w:tr>
      <w:tr w:rsidR="00CE0195" w:rsidRPr="00683C48" w:rsidTr="00CE0195">
        <w:trPr>
          <w:trHeight w:val="319"/>
          <w:jc w:val="center"/>
        </w:trPr>
        <w:tc>
          <w:tcPr>
            <w:tcW w:w="3704" w:type="dxa"/>
            <w:gridSpan w:val="5"/>
            <w:tcBorders>
              <w:top w:val="single" w:sz="4" w:space="0" w:color="000000"/>
              <w:left w:val="single" w:sz="4" w:space="0" w:color="000000"/>
              <w:bottom w:val="single" w:sz="4" w:space="0" w:color="000000"/>
            </w:tcBorders>
          </w:tcPr>
          <w:p w:rsidR="00CE0195" w:rsidRPr="00683C48" w:rsidRDefault="00CE0195">
            <w:pPr>
              <w:snapToGrid w:val="0"/>
              <w:jc w:val="center"/>
              <w:rPr>
                <w:rFonts w:ascii="Times New Roman" w:hAnsi="Times New Roman" w:cs="Times New Roman"/>
                <w:b/>
                <w:bCs/>
                <w:spacing w:val="-6"/>
              </w:rPr>
            </w:pPr>
            <w:r w:rsidRPr="00683C48">
              <w:rPr>
                <w:rFonts w:ascii="Times New Roman" w:hAnsi="Times New Roman" w:cs="Times New Roman"/>
                <w:b/>
                <w:bCs/>
                <w:spacing w:val="-6"/>
              </w:rPr>
              <w:t>16</w:t>
            </w:r>
          </w:p>
        </w:tc>
        <w:tc>
          <w:tcPr>
            <w:tcW w:w="1274" w:type="dxa"/>
            <w:gridSpan w:val="2"/>
            <w:tcBorders>
              <w:top w:val="single" w:sz="4" w:space="0" w:color="000000"/>
              <w:left w:val="single" w:sz="4" w:space="0" w:color="000000"/>
              <w:bottom w:val="single" w:sz="4" w:space="0" w:color="000000"/>
            </w:tcBorders>
          </w:tcPr>
          <w:p w:rsidR="00CE0195" w:rsidRPr="00683C48" w:rsidRDefault="00CE0195">
            <w:pPr>
              <w:snapToGrid w:val="0"/>
              <w:jc w:val="center"/>
              <w:rPr>
                <w:rFonts w:ascii="Times New Roman" w:hAnsi="Times New Roman" w:cs="Times New Roman"/>
                <w:b/>
                <w:bCs/>
                <w:spacing w:val="-6"/>
              </w:rPr>
            </w:pPr>
            <w:r w:rsidRPr="00683C48">
              <w:rPr>
                <w:rFonts w:ascii="Times New Roman" w:hAnsi="Times New Roman" w:cs="Times New Roman"/>
                <w:b/>
                <w:bCs/>
                <w:spacing w:val="-6"/>
              </w:rPr>
              <w:t>17</w:t>
            </w:r>
          </w:p>
        </w:tc>
        <w:tc>
          <w:tcPr>
            <w:tcW w:w="1139" w:type="dxa"/>
            <w:gridSpan w:val="2"/>
            <w:tcBorders>
              <w:top w:val="single" w:sz="4" w:space="0" w:color="000000"/>
              <w:left w:val="single" w:sz="4" w:space="0" w:color="000000"/>
              <w:bottom w:val="single" w:sz="4" w:space="0" w:color="000000"/>
            </w:tcBorders>
          </w:tcPr>
          <w:p w:rsidR="00CE0195" w:rsidRPr="00683C48" w:rsidRDefault="00CE0195">
            <w:pPr>
              <w:snapToGrid w:val="0"/>
              <w:jc w:val="center"/>
              <w:rPr>
                <w:rFonts w:ascii="Times New Roman" w:hAnsi="Times New Roman" w:cs="Times New Roman"/>
                <w:b/>
                <w:bCs/>
                <w:spacing w:val="-6"/>
              </w:rPr>
            </w:pPr>
            <w:r w:rsidRPr="00683C48">
              <w:rPr>
                <w:rFonts w:ascii="Times New Roman" w:hAnsi="Times New Roman" w:cs="Times New Roman"/>
                <w:b/>
                <w:bCs/>
                <w:spacing w:val="-6"/>
              </w:rPr>
              <w:t>18</w:t>
            </w:r>
          </w:p>
        </w:tc>
        <w:tc>
          <w:tcPr>
            <w:tcW w:w="992" w:type="dxa"/>
            <w:gridSpan w:val="2"/>
            <w:tcBorders>
              <w:top w:val="single" w:sz="4" w:space="0" w:color="000000"/>
              <w:left w:val="single" w:sz="4" w:space="0" w:color="000000"/>
              <w:bottom w:val="single" w:sz="4" w:space="0" w:color="000000"/>
            </w:tcBorders>
          </w:tcPr>
          <w:p w:rsidR="00CE0195" w:rsidRPr="00683C48" w:rsidRDefault="00CE0195">
            <w:pPr>
              <w:snapToGrid w:val="0"/>
              <w:jc w:val="center"/>
              <w:rPr>
                <w:rFonts w:ascii="Times New Roman" w:hAnsi="Times New Roman" w:cs="Times New Roman"/>
                <w:b/>
                <w:bCs/>
                <w:spacing w:val="-6"/>
              </w:rPr>
            </w:pPr>
            <w:r w:rsidRPr="00683C48">
              <w:rPr>
                <w:rFonts w:ascii="Times New Roman" w:hAnsi="Times New Roman" w:cs="Times New Roman"/>
                <w:b/>
                <w:bCs/>
                <w:spacing w:val="-6"/>
              </w:rPr>
              <w:t>19</w:t>
            </w:r>
          </w:p>
        </w:tc>
        <w:tc>
          <w:tcPr>
            <w:tcW w:w="972" w:type="dxa"/>
            <w:tcBorders>
              <w:top w:val="single" w:sz="4" w:space="0" w:color="auto"/>
              <w:left w:val="single" w:sz="4" w:space="0" w:color="000000"/>
              <w:bottom w:val="single" w:sz="4" w:space="0" w:color="auto"/>
              <w:right w:val="single" w:sz="4" w:space="0" w:color="auto"/>
            </w:tcBorders>
          </w:tcPr>
          <w:p w:rsidR="00CE0195" w:rsidRPr="0073653F" w:rsidRDefault="0073653F" w:rsidP="0073653F">
            <w:pPr>
              <w:jc w:val="center"/>
              <w:rPr>
                <w:rFonts w:ascii="Times New Roman" w:hAnsi="Times New Roman" w:cs="Times New Roman"/>
                <w:b/>
              </w:rPr>
            </w:pPr>
            <w:r w:rsidRPr="0073653F">
              <w:rPr>
                <w:rFonts w:ascii="Times New Roman" w:hAnsi="Times New Roman" w:cs="Times New Roman"/>
                <w:b/>
              </w:rPr>
              <w:t>20</w:t>
            </w:r>
          </w:p>
        </w:tc>
        <w:tc>
          <w:tcPr>
            <w:tcW w:w="1016" w:type="dxa"/>
            <w:vMerge/>
            <w:tcBorders>
              <w:top w:val="single" w:sz="4" w:space="0" w:color="000000"/>
              <w:left w:val="single" w:sz="4" w:space="0" w:color="auto"/>
            </w:tcBorders>
          </w:tcPr>
          <w:p w:rsidR="00CE0195" w:rsidRPr="00683C48" w:rsidRDefault="00CE0195">
            <w:pPr>
              <w:rPr>
                <w:rFonts w:ascii="Times New Roman" w:hAnsi="Times New Roman" w:cs="Times New Roman"/>
              </w:rPr>
            </w:pPr>
          </w:p>
        </w:tc>
      </w:tr>
    </w:tbl>
    <w:p w:rsidR="001B0652" w:rsidRPr="00683C48" w:rsidRDefault="001B0652">
      <w:pPr>
        <w:spacing w:before="120"/>
        <w:jc w:val="center"/>
        <w:rPr>
          <w:rFonts w:ascii="Times New Roman" w:hAnsi="Times New Roman" w:cs="Times New Roman"/>
        </w:rPr>
      </w:pPr>
    </w:p>
    <w:tbl>
      <w:tblPr>
        <w:tblW w:w="0" w:type="auto"/>
        <w:tblInd w:w="108" w:type="dxa"/>
        <w:tblLayout w:type="fixed"/>
        <w:tblLook w:val="0000"/>
      </w:tblPr>
      <w:tblGrid>
        <w:gridCol w:w="8647"/>
      </w:tblGrid>
      <w:tr w:rsidR="001B0652" w:rsidRPr="00683C48" w:rsidTr="00712AA4">
        <w:tc>
          <w:tcPr>
            <w:tcW w:w="8647" w:type="dxa"/>
            <w:tcBorders>
              <w:top w:val="single" w:sz="4" w:space="0" w:color="000000"/>
              <w:left w:val="single" w:sz="4" w:space="0" w:color="000000"/>
              <w:bottom w:val="single" w:sz="4" w:space="0" w:color="000000"/>
              <w:right w:val="single" w:sz="4" w:space="0" w:color="000000"/>
            </w:tcBorders>
          </w:tcPr>
          <w:p w:rsidR="001B0652" w:rsidRPr="00683C48" w:rsidRDefault="001B0652">
            <w:pPr>
              <w:pStyle w:val="Akapitzlist"/>
              <w:snapToGrid w:val="0"/>
              <w:spacing w:after="0" w:line="240" w:lineRule="auto"/>
              <w:ind w:left="0"/>
              <w:rPr>
                <w:rFonts w:ascii="Times New Roman" w:hAnsi="Times New Roman" w:cs="Times New Roman"/>
                <w:sz w:val="20"/>
                <w:szCs w:val="20"/>
              </w:rPr>
            </w:pPr>
            <w:r w:rsidRPr="00683C48">
              <w:rPr>
                <w:rFonts w:ascii="Times New Roman" w:hAnsi="Times New Roman" w:cs="Times New Roman"/>
                <w:b/>
                <w:sz w:val="20"/>
                <w:szCs w:val="20"/>
              </w:rPr>
              <w:t>WAŻNE</w:t>
            </w:r>
            <w:r w:rsidR="00672711">
              <w:rPr>
                <w:rFonts w:ascii="Times New Roman" w:hAnsi="Times New Roman" w:cs="Times New Roman"/>
                <w:b/>
                <w:sz w:val="20"/>
                <w:szCs w:val="20"/>
              </w:rPr>
              <w:t xml:space="preserve"> </w:t>
            </w:r>
            <w:r w:rsidRPr="00683C48">
              <w:rPr>
                <w:rFonts w:ascii="Times New Roman" w:hAnsi="Times New Roman" w:cs="Times New Roman"/>
                <w:sz w:val="20"/>
                <w:szCs w:val="20"/>
              </w:rPr>
              <w:t>-</w:t>
            </w:r>
            <w:r w:rsidR="00672711">
              <w:rPr>
                <w:rFonts w:ascii="Times New Roman" w:hAnsi="Times New Roman" w:cs="Times New Roman"/>
                <w:sz w:val="20"/>
                <w:szCs w:val="20"/>
              </w:rPr>
              <w:t xml:space="preserve"> </w:t>
            </w:r>
            <w:r w:rsidRPr="00683C48">
              <w:rPr>
                <w:rFonts w:ascii="Times New Roman" w:hAnsi="Times New Roman" w:cs="Times New Roman"/>
                <w:sz w:val="20"/>
                <w:szCs w:val="20"/>
              </w:rPr>
              <w:t>Jeżeli znaki ulegają zniszczeniu lub utrudnione jest ich odczytanie, stare znaki  należy zastąpić nowymi.</w:t>
            </w:r>
          </w:p>
        </w:tc>
      </w:tr>
    </w:tbl>
    <w:p w:rsidR="001B0652" w:rsidRPr="00683C48" w:rsidRDefault="001B0652">
      <w:pPr>
        <w:pStyle w:val="Akapitzlist"/>
        <w:spacing w:after="0"/>
        <w:ind w:left="0"/>
        <w:rPr>
          <w:rFonts w:ascii="Times New Roman" w:hAnsi="Times New Roman" w:cs="Times New Roman"/>
        </w:rPr>
      </w:pPr>
    </w:p>
    <w:tbl>
      <w:tblPr>
        <w:tblW w:w="0" w:type="auto"/>
        <w:tblInd w:w="108" w:type="dxa"/>
        <w:tblLayout w:type="fixed"/>
        <w:tblLook w:val="0000"/>
      </w:tblPr>
      <w:tblGrid>
        <w:gridCol w:w="8647"/>
      </w:tblGrid>
      <w:tr w:rsidR="001B0652" w:rsidRPr="00683C48" w:rsidTr="00712AA4">
        <w:tc>
          <w:tcPr>
            <w:tcW w:w="8647" w:type="dxa"/>
            <w:tcBorders>
              <w:top w:val="single" w:sz="4" w:space="0" w:color="000000"/>
              <w:left w:val="single" w:sz="4" w:space="0" w:color="000000"/>
              <w:bottom w:val="single" w:sz="4" w:space="0" w:color="000000"/>
              <w:right w:val="single" w:sz="4" w:space="0" w:color="000000"/>
            </w:tcBorders>
          </w:tcPr>
          <w:p w:rsidR="001B0652" w:rsidRPr="00683C48" w:rsidRDefault="001B0652">
            <w:pPr>
              <w:pStyle w:val="Akapitzlist"/>
              <w:snapToGrid w:val="0"/>
              <w:spacing w:after="0" w:line="240" w:lineRule="auto"/>
              <w:ind w:left="0"/>
              <w:rPr>
                <w:rFonts w:ascii="Times New Roman" w:hAnsi="Times New Roman" w:cs="Times New Roman"/>
                <w:sz w:val="20"/>
                <w:szCs w:val="20"/>
              </w:rPr>
            </w:pPr>
            <w:r w:rsidRPr="00683C48">
              <w:rPr>
                <w:rFonts w:ascii="Times New Roman" w:hAnsi="Times New Roman" w:cs="Times New Roman"/>
                <w:b/>
                <w:sz w:val="20"/>
                <w:szCs w:val="20"/>
              </w:rPr>
              <w:t>WAŻNE</w:t>
            </w:r>
            <w:r w:rsidR="00672711">
              <w:rPr>
                <w:rFonts w:ascii="Times New Roman" w:hAnsi="Times New Roman" w:cs="Times New Roman"/>
                <w:b/>
                <w:sz w:val="20"/>
                <w:szCs w:val="20"/>
              </w:rPr>
              <w:t xml:space="preserve"> </w:t>
            </w:r>
            <w:r w:rsidRPr="00683C48">
              <w:rPr>
                <w:rFonts w:ascii="Times New Roman" w:hAnsi="Times New Roman" w:cs="Times New Roman"/>
                <w:b/>
                <w:sz w:val="20"/>
                <w:szCs w:val="20"/>
              </w:rPr>
              <w:t>-</w:t>
            </w:r>
            <w:r w:rsidR="00672711">
              <w:rPr>
                <w:rFonts w:ascii="Times New Roman" w:hAnsi="Times New Roman" w:cs="Times New Roman"/>
                <w:b/>
                <w:sz w:val="20"/>
                <w:szCs w:val="20"/>
              </w:rPr>
              <w:t xml:space="preserve"> </w:t>
            </w:r>
            <w:r w:rsidRPr="00683C48">
              <w:rPr>
                <w:rFonts w:ascii="Times New Roman" w:hAnsi="Times New Roman" w:cs="Times New Roman"/>
                <w:sz w:val="20"/>
                <w:szCs w:val="20"/>
              </w:rPr>
              <w:t>Znaki i napisy umieszczone na maszynie powinny być czyste i czytelne</w:t>
            </w:r>
          </w:p>
        </w:tc>
      </w:tr>
    </w:tbl>
    <w:p w:rsidR="001B0652" w:rsidRPr="00683C48" w:rsidRDefault="001B0652">
      <w:pPr>
        <w:pStyle w:val="Akapitzlist"/>
        <w:spacing w:after="0"/>
        <w:ind w:left="0"/>
        <w:rPr>
          <w:rFonts w:ascii="Times New Roman" w:hAnsi="Times New Roman" w:cs="Times New Roman"/>
        </w:rPr>
      </w:pPr>
    </w:p>
    <w:p w:rsidR="001B0652" w:rsidRPr="00683C48" w:rsidRDefault="001B0652">
      <w:pPr>
        <w:pStyle w:val="Nagwek2"/>
        <w:rPr>
          <w:rFonts w:ascii="Times New Roman" w:hAnsi="Times New Roman"/>
          <w:color w:val="auto"/>
          <w:sz w:val="20"/>
          <w:szCs w:val="20"/>
        </w:rPr>
      </w:pPr>
      <w:bookmarkStart w:id="12" w:name="_Toc528060260"/>
      <w:r w:rsidRPr="00683C48">
        <w:rPr>
          <w:rFonts w:ascii="Times New Roman" w:hAnsi="Times New Roman"/>
          <w:color w:val="auto"/>
          <w:sz w:val="20"/>
          <w:szCs w:val="20"/>
        </w:rPr>
        <w:t>1.5</w:t>
      </w:r>
      <w:r w:rsidRPr="00683C48">
        <w:rPr>
          <w:rFonts w:ascii="Times New Roman" w:hAnsi="Times New Roman"/>
          <w:color w:val="auto"/>
          <w:sz w:val="20"/>
          <w:szCs w:val="20"/>
        </w:rPr>
        <w:tab/>
        <w:t>PORUSZANIE SIĘ PO DROGACH PUBLICZNYCH</w:t>
      </w:r>
      <w:bookmarkEnd w:id="12"/>
    </w:p>
    <w:tbl>
      <w:tblPr>
        <w:tblW w:w="0" w:type="auto"/>
        <w:tblInd w:w="245" w:type="dxa"/>
        <w:tblLayout w:type="fixed"/>
        <w:tblLook w:val="0000"/>
      </w:tblPr>
      <w:tblGrid>
        <w:gridCol w:w="1913"/>
        <w:gridCol w:w="6597"/>
      </w:tblGrid>
      <w:tr w:rsidR="001B0652" w:rsidRPr="00683C48" w:rsidTr="00D717AE">
        <w:trPr>
          <w:trHeight w:val="1230"/>
        </w:trPr>
        <w:tc>
          <w:tcPr>
            <w:tcW w:w="1913" w:type="dxa"/>
            <w:tcBorders>
              <w:top w:val="single" w:sz="4" w:space="0" w:color="000000"/>
              <w:left w:val="single" w:sz="4" w:space="0" w:color="000000"/>
              <w:bottom w:val="single" w:sz="4" w:space="0" w:color="000000"/>
            </w:tcBorders>
          </w:tcPr>
          <w:p w:rsidR="001B0652" w:rsidRPr="00683C48" w:rsidRDefault="0057689C">
            <w:pPr>
              <w:pStyle w:val="Akapitzlist"/>
              <w:snapToGrid w:val="0"/>
              <w:spacing w:after="0" w:line="240" w:lineRule="auto"/>
              <w:ind w:left="0"/>
              <w:rPr>
                <w:rFonts w:ascii="Times New Roman" w:hAnsi="Times New Roman" w:cs="Times New Roman"/>
                <w:sz w:val="20"/>
                <w:szCs w:val="20"/>
              </w:rPr>
            </w:pPr>
            <w:r w:rsidRPr="00683C48">
              <w:rPr>
                <w:rFonts w:ascii="Times New Roman" w:hAnsi="Times New Roman" w:cs="Times New Roman"/>
                <w:noProof/>
                <w:lang w:eastAsia="pl-PL"/>
              </w:rPr>
              <w:drawing>
                <wp:anchor distT="0" distB="0" distL="114935" distR="114935" simplePos="0" relativeHeight="251655680" behindDoc="0" locked="0" layoutInCell="1" allowOverlap="1">
                  <wp:simplePos x="0" y="0"/>
                  <wp:positionH relativeFrom="margin">
                    <wp:posOffset>220345</wp:posOffset>
                  </wp:positionH>
                  <wp:positionV relativeFrom="margin">
                    <wp:posOffset>79375</wp:posOffset>
                  </wp:positionV>
                  <wp:extent cx="669290" cy="541020"/>
                  <wp:effectExtent l="0" t="0" r="0" b="0"/>
                  <wp:wrapSquare wrapText="bothSides"/>
                  <wp:docPr id="11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290" cy="541020"/>
                          </a:xfrm>
                          <a:prstGeom prst="rect">
                            <a:avLst/>
                          </a:prstGeom>
                          <a:solidFill>
                            <a:srgbClr val="FFFFFF"/>
                          </a:solidFill>
                          <a:ln>
                            <a:noFill/>
                          </a:ln>
                        </pic:spPr>
                      </pic:pic>
                    </a:graphicData>
                  </a:graphic>
                </wp:anchor>
              </w:drawing>
            </w:r>
            <w:r w:rsidRPr="00683C48">
              <w:rPr>
                <w:rFonts w:ascii="Times New Roman" w:hAnsi="Times New Roman" w:cs="Times New Roman"/>
                <w:noProof/>
                <w:sz w:val="20"/>
                <w:szCs w:val="20"/>
                <w:lang w:eastAsia="pl-PL"/>
              </w:rPr>
              <w:drawing>
                <wp:inline distT="0" distB="0" distL="0" distR="0">
                  <wp:extent cx="8255" cy="825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p>
        </w:tc>
        <w:tc>
          <w:tcPr>
            <w:tcW w:w="6597" w:type="dxa"/>
            <w:tcBorders>
              <w:top w:val="single" w:sz="4" w:space="0" w:color="000000"/>
              <w:left w:val="single" w:sz="4" w:space="0" w:color="000000"/>
              <w:bottom w:val="single" w:sz="4" w:space="0" w:color="000000"/>
              <w:right w:val="single" w:sz="4" w:space="0" w:color="000000"/>
            </w:tcBorders>
          </w:tcPr>
          <w:p w:rsidR="001B0652" w:rsidRPr="00683C48" w:rsidRDefault="001B0652">
            <w:pPr>
              <w:pStyle w:val="Akapitzlist"/>
              <w:snapToGrid w:val="0"/>
              <w:spacing w:after="0" w:line="240" w:lineRule="auto"/>
              <w:ind w:left="0"/>
              <w:rPr>
                <w:rFonts w:ascii="Times New Roman" w:hAnsi="Times New Roman" w:cs="Times New Roman"/>
                <w:sz w:val="20"/>
                <w:szCs w:val="20"/>
              </w:rPr>
            </w:pPr>
            <w:r w:rsidRPr="00683C48">
              <w:rPr>
                <w:rFonts w:ascii="Times New Roman" w:hAnsi="Times New Roman" w:cs="Times New Roman"/>
                <w:sz w:val="20"/>
                <w:szCs w:val="20"/>
              </w:rPr>
              <w:t xml:space="preserve">PODCZAS </w:t>
            </w:r>
            <w:r w:rsidR="002C6E94" w:rsidRPr="00683C48">
              <w:rPr>
                <w:rFonts w:ascii="Times New Roman" w:hAnsi="Times New Roman" w:cs="Times New Roman"/>
                <w:sz w:val="20"/>
                <w:szCs w:val="20"/>
              </w:rPr>
              <w:t>JAZDY</w:t>
            </w:r>
            <w:r w:rsidRPr="00683C48">
              <w:rPr>
                <w:rFonts w:ascii="Times New Roman" w:hAnsi="Times New Roman" w:cs="Times New Roman"/>
                <w:sz w:val="20"/>
                <w:szCs w:val="20"/>
              </w:rPr>
              <w:t xml:space="preserve"> PO </w:t>
            </w:r>
            <w:r w:rsidR="002C6E94" w:rsidRPr="00683C48">
              <w:rPr>
                <w:rFonts w:ascii="Times New Roman" w:hAnsi="Times New Roman" w:cs="Times New Roman"/>
                <w:sz w:val="20"/>
                <w:szCs w:val="20"/>
              </w:rPr>
              <w:t>DROGACH</w:t>
            </w:r>
            <w:r w:rsidRPr="00683C48">
              <w:rPr>
                <w:rFonts w:ascii="Times New Roman" w:hAnsi="Times New Roman" w:cs="Times New Roman"/>
                <w:sz w:val="20"/>
                <w:szCs w:val="20"/>
              </w:rPr>
              <w:t xml:space="preserve"> </w:t>
            </w:r>
            <w:r w:rsidR="002C6E94" w:rsidRPr="00683C48">
              <w:rPr>
                <w:rFonts w:ascii="Times New Roman" w:hAnsi="Times New Roman" w:cs="Times New Roman"/>
                <w:sz w:val="20"/>
                <w:szCs w:val="20"/>
              </w:rPr>
              <w:t>PUBLICZNYCH</w:t>
            </w:r>
            <w:r w:rsidR="002C6E94">
              <w:rPr>
                <w:rFonts w:ascii="Times New Roman" w:hAnsi="Times New Roman" w:cs="Times New Roman"/>
                <w:sz w:val="20"/>
                <w:szCs w:val="20"/>
              </w:rPr>
              <w:t xml:space="preserve"> </w:t>
            </w:r>
            <w:r w:rsidR="00897614">
              <w:rPr>
                <w:rFonts w:ascii="Times New Roman" w:hAnsi="Times New Roman" w:cs="Times New Roman"/>
                <w:sz w:val="20"/>
                <w:szCs w:val="20"/>
              </w:rPr>
              <w:t>OPRYSKIWACZ MUSI BYĆ WYPOSAŻONY</w:t>
            </w:r>
            <w:r w:rsidRPr="00683C48">
              <w:rPr>
                <w:rFonts w:ascii="Times New Roman" w:hAnsi="Times New Roman" w:cs="Times New Roman"/>
                <w:sz w:val="20"/>
                <w:szCs w:val="20"/>
              </w:rPr>
              <w:t xml:space="preserve"> W SPRAWNE URZĄDZENIA ŚWIETLNE ORAZ TABLICĘ WYRÓŻNIAJĄCĄ DLA </w:t>
            </w:r>
            <w:r w:rsidR="002C6E94" w:rsidRPr="00683C48">
              <w:rPr>
                <w:rFonts w:ascii="Times New Roman" w:hAnsi="Times New Roman" w:cs="Times New Roman"/>
                <w:sz w:val="20"/>
                <w:szCs w:val="20"/>
              </w:rPr>
              <w:t>POJAZDÓW</w:t>
            </w:r>
            <w:r w:rsidRPr="00683C48">
              <w:rPr>
                <w:rFonts w:ascii="Times New Roman" w:hAnsi="Times New Roman" w:cs="Times New Roman"/>
                <w:sz w:val="20"/>
                <w:szCs w:val="20"/>
              </w:rPr>
              <w:t xml:space="preserve"> WOLNO PORUSZAJĄCYCH SIĘ.</w:t>
            </w:r>
          </w:p>
        </w:tc>
      </w:tr>
    </w:tbl>
    <w:p w:rsidR="001B0652" w:rsidRPr="00683C48" w:rsidRDefault="001B0652">
      <w:pPr>
        <w:pStyle w:val="Akapitzlist"/>
        <w:spacing w:after="0"/>
        <w:ind w:left="0"/>
        <w:rPr>
          <w:rFonts w:ascii="Times New Roman" w:hAnsi="Times New Roman" w:cs="Times New Roman"/>
          <w:sz w:val="20"/>
          <w:szCs w:val="20"/>
        </w:rPr>
      </w:pP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Trójkątna tablica wyróżniająca dla pojazdów wolno poruszających się (Rys.3) montowana jest w uchwyt (1-Rys.2) znajdujący się z tyłu opryskiwacza.</w:t>
      </w:r>
    </w:p>
    <w:tbl>
      <w:tblPr>
        <w:tblW w:w="0" w:type="auto"/>
        <w:jc w:val="center"/>
        <w:tblLayout w:type="fixed"/>
        <w:tblLook w:val="0000"/>
      </w:tblPr>
      <w:tblGrid>
        <w:gridCol w:w="3679"/>
        <w:gridCol w:w="3830"/>
      </w:tblGrid>
      <w:tr w:rsidR="001B0652" w:rsidRPr="00683C48">
        <w:trPr>
          <w:trHeight w:val="3266"/>
          <w:jc w:val="center"/>
        </w:trPr>
        <w:tc>
          <w:tcPr>
            <w:tcW w:w="3679" w:type="dxa"/>
            <w:tcBorders>
              <w:top w:val="single" w:sz="4" w:space="0" w:color="000000"/>
              <w:left w:val="single" w:sz="4" w:space="0" w:color="000000"/>
              <w:bottom w:val="single" w:sz="4" w:space="0" w:color="000000"/>
            </w:tcBorders>
          </w:tcPr>
          <w:p w:rsidR="001B0652" w:rsidRPr="00683C48" w:rsidRDefault="0057689C">
            <w:pPr>
              <w:pStyle w:val="Akapitzlist"/>
              <w:snapToGrid w:val="0"/>
              <w:spacing w:after="0" w:line="240" w:lineRule="auto"/>
              <w:ind w:left="0"/>
              <w:jc w:val="center"/>
              <w:rPr>
                <w:rFonts w:ascii="Times New Roman" w:hAnsi="Times New Roman" w:cs="Times New Roman"/>
                <w:sz w:val="20"/>
                <w:szCs w:val="20"/>
              </w:rPr>
            </w:pPr>
            <w:r w:rsidRPr="00683C48">
              <w:rPr>
                <w:rFonts w:ascii="Times New Roman" w:hAnsi="Times New Roman" w:cs="Times New Roman"/>
                <w:noProof/>
                <w:sz w:val="20"/>
                <w:szCs w:val="20"/>
                <w:lang w:eastAsia="pl-PL"/>
              </w:rPr>
              <w:lastRenderedPageBreak/>
              <w:drawing>
                <wp:inline distT="0" distB="0" distL="0" distR="0">
                  <wp:extent cx="1987550" cy="126428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7550" cy="1264285"/>
                          </a:xfrm>
                          <a:prstGeom prst="rect">
                            <a:avLst/>
                          </a:prstGeom>
                          <a:solidFill>
                            <a:srgbClr val="FFFFFF"/>
                          </a:solidFill>
                          <a:ln>
                            <a:noFill/>
                          </a:ln>
                        </pic:spPr>
                      </pic:pic>
                    </a:graphicData>
                  </a:graphic>
                </wp:inline>
              </w:drawing>
            </w:r>
          </w:p>
          <w:p w:rsidR="001B0652" w:rsidRPr="00683C48" w:rsidRDefault="001B0652">
            <w:pPr>
              <w:pStyle w:val="Akapitzlist"/>
              <w:spacing w:after="0" w:line="240" w:lineRule="auto"/>
              <w:ind w:left="0"/>
              <w:rPr>
                <w:rFonts w:ascii="Times New Roman" w:hAnsi="Times New Roman" w:cs="Times New Roman"/>
                <w:sz w:val="20"/>
                <w:szCs w:val="20"/>
              </w:rPr>
            </w:pPr>
          </w:p>
          <w:p w:rsidR="001B0652" w:rsidRPr="00683C48" w:rsidRDefault="001B0652">
            <w:pPr>
              <w:pStyle w:val="Akapitzlist"/>
              <w:spacing w:after="0" w:line="240" w:lineRule="auto"/>
              <w:ind w:left="0"/>
              <w:rPr>
                <w:rFonts w:ascii="Times New Roman" w:hAnsi="Times New Roman" w:cs="Times New Roman"/>
                <w:sz w:val="20"/>
                <w:szCs w:val="20"/>
              </w:rPr>
            </w:pPr>
          </w:p>
          <w:p w:rsidR="001B0652" w:rsidRPr="00683C48" w:rsidRDefault="001B0652">
            <w:pPr>
              <w:pStyle w:val="Akapitzlist"/>
              <w:spacing w:after="0" w:line="240" w:lineRule="auto"/>
              <w:ind w:left="0"/>
              <w:jc w:val="center"/>
              <w:rPr>
                <w:rFonts w:ascii="Times New Roman" w:hAnsi="Times New Roman" w:cs="Times New Roman"/>
                <w:sz w:val="20"/>
                <w:szCs w:val="20"/>
              </w:rPr>
            </w:pPr>
            <w:r w:rsidRPr="00683C48">
              <w:rPr>
                <w:rFonts w:ascii="Times New Roman" w:hAnsi="Times New Roman" w:cs="Times New Roman"/>
                <w:sz w:val="20"/>
                <w:szCs w:val="20"/>
              </w:rPr>
              <w:t>Rys.2  Uchwyt  do mocowania:</w:t>
            </w:r>
          </w:p>
          <w:p w:rsidR="001B0652" w:rsidRPr="00683C48" w:rsidRDefault="001B0652">
            <w:pPr>
              <w:pStyle w:val="Akapitzlist"/>
              <w:spacing w:after="0" w:line="240" w:lineRule="auto"/>
              <w:ind w:left="0"/>
              <w:jc w:val="center"/>
              <w:rPr>
                <w:rFonts w:ascii="Times New Roman" w:hAnsi="Times New Roman" w:cs="Times New Roman"/>
                <w:sz w:val="20"/>
                <w:szCs w:val="20"/>
              </w:rPr>
            </w:pPr>
            <w:r w:rsidRPr="00683C48">
              <w:rPr>
                <w:rFonts w:ascii="Times New Roman" w:hAnsi="Times New Roman" w:cs="Times New Roman"/>
                <w:sz w:val="20"/>
                <w:szCs w:val="20"/>
              </w:rPr>
              <w:t>-tablicy wyróżniającej</w:t>
            </w:r>
          </w:p>
        </w:tc>
        <w:tc>
          <w:tcPr>
            <w:tcW w:w="3830" w:type="dxa"/>
            <w:tcBorders>
              <w:top w:val="single" w:sz="4" w:space="0" w:color="000000"/>
              <w:left w:val="single" w:sz="4" w:space="0" w:color="000000"/>
              <w:bottom w:val="single" w:sz="4" w:space="0" w:color="000000"/>
              <w:right w:val="single" w:sz="4" w:space="0" w:color="000000"/>
            </w:tcBorders>
          </w:tcPr>
          <w:p w:rsidR="001B0652" w:rsidRPr="00683C48" w:rsidRDefault="001B0652">
            <w:pPr>
              <w:pStyle w:val="Akapitzlist"/>
              <w:snapToGrid w:val="0"/>
              <w:spacing w:after="0" w:line="240" w:lineRule="auto"/>
              <w:ind w:left="0"/>
              <w:jc w:val="center"/>
              <w:rPr>
                <w:rFonts w:ascii="Times New Roman" w:hAnsi="Times New Roman" w:cs="Times New Roman"/>
                <w:sz w:val="20"/>
                <w:szCs w:val="20"/>
              </w:rPr>
            </w:pPr>
            <w:r w:rsidRPr="00683C48">
              <w:rPr>
                <w:rFonts w:ascii="Times New Roman" w:hAnsi="Times New Roman" w:cs="Times New Roman"/>
              </w:rPr>
              <w:object w:dxaOrig="3704" w:dyaOrig="3000">
                <v:shape id="_x0000_i1028" type="#_x0000_t75" style="width:124.3pt;height:101.2pt" o:ole="" filled="t">
                  <v:fill color2="black"/>
                  <v:imagedata r:id="rId43" o:title=""/>
                </v:shape>
                <o:OLEObject Type="Embed" ProgID="PBrush" ShapeID="_x0000_i1028" DrawAspect="Content" ObjectID="_1601804526" r:id="rId44"/>
              </w:object>
            </w:r>
          </w:p>
          <w:p w:rsidR="001B0652" w:rsidRPr="00683C48" w:rsidRDefault="001B0652">
            <w:pPr>
              <w:tabs>
                <w:tab w:val="left" w:pos="1710"/>
              </w:tabs>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 Materiał odblaskowy czerwony</w:t>
            </w:r>
          </w:p>
          <w:p w:rsidR="001B0652" w:rsidRPr="00683C48" w:rsidRDefault="001B0652">
            <w:pPr>
              <w:tabs>
                <w:tab w:val="left" w:pos="1710"/>
              </w:tabs>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2Materiał fluoresc</w:t>
            </w:r>
            <w:r w:rsidR="002C6E94">
              <w:rPr>
                <w:rFonts w:ascii="Times New Roman" w:hAnsi="Times New Roman" w:cs="Times New Roman"/>
                <w:sz w:val="20"/>
                <w:szCs w:val="20"/>
              </w:rPr>
              <w:t>enc</w:t>
            </w:r>
            <w:r w:rsidRPr="00683C48">
              <w:rPr>
                <w:rFonts w:ascii="Times New Roman" w:hAnsi="Times New Roman" w:cs="Times New Roman"/>
                <w:sz w:val="20"/>
                <w:szCs w:val="20"/>
              </w:rPr>
              <w:t>yjny czerwony</w:t>
            </w:r>
          </w:p>
          <w:p w:rsidR="001B0652" w:rsidRPr="00683C48" w:rsidRDefault="001B0652">
            <w:pPr>
              <w:tabs>
                <w:tab w:val="left" w:pos="1710"/>
              </w:tabs>
              <w:spacing w:after="0" w:line="240" w:lineRule="auto"/>
              <w:jc w:val="center"/>
              <w:rPr>
                <w:rFonts w:ascii="Times New Roman" w:hAnsi="Times New Roman" w:cs="Times New Roman"/>
                <w:sz w:val="20"/>
                <w:szCs w:val="20"/>
              </w:rPr>
            </w:pPr>
          </w:p>
          <w:p w:rsidR="001B0652" w:rsidRPr="00683C48" w:rsidRDefault="001B0652">
            <w:pPr>
              <w:tabs>
                <w:tab w:val="left" w:pos="1710"/>
              </w:tabs>
              <w:spacing w:after="0" w:line="240" w:lineRule="auto"/>
              <w:rPr>
                <w:rFonts w:ascii="Times New Roman" w:hAnsi="Times New Roman" w:cs="Times New Roman"/>
                <w:sz w:val="20"/>
                <w:szCs w:val="20"/>
              </w:rPr>
            </w:pPr>
          </w:p>
          <w:p w:rsidR="001B0652" w:rsidRPr="00683C48" w:rsidRDefault="001B0652">
            <w:pPr>
              <w:tabs>
                <w:tab w:val="left" w:pos="1710"/>
              </w:tabs>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Rys.3 Tablica wyróżniająca dla pojazdów</w:t>
            </w:r>
          </w:p>
          <w:p w:rsidR="001B0652" w:rsidRPr="00683C48" w:rsidRDefault="001B0652">
            <w:pPr>
              <w:tabs>
                <w:tab w:val="left" w:pos="1710"/>
              </w:tabs>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Wolno poruszających się</w:t>
            </w:r>
          </w:p>
        </w:tc>
      </w:tr>
    </w:tbl>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Poruszając się po drogach  publicznych, należy przestrzegać szerokości i wysokości transportowej.</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Belkę polową ustawić w położeniu transportowym i zabezpieczyć przed samoczynnym rozłożeniem.</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Podporę dyszla przestawić w położenie transportowe</w:t>
      </w:r>
      <w:r w:rsidR="00D40D0D">
        <w:rPr>
          <w:rFonts w:ascii="Times New Roman" w:hAnsi="Times New Roman" w:cs="Times New Roman"/>
          <w:sz w:val="20"/>
          <w:szCs w:val="20"/>
        </w:rPr>
        <w:t xml:space="preserve">(zachowaj ostrożność podczas operacji składania i rozkładania </w:t>
      </w:r>
      <w:r w:rsidR="002C6E94">
        <w:rPr>
          <w:rFonts w:ascii="Times New Roman" w:hAnsi="Times New Roman" w:cs="Times New Roman"/>
          <w:sz w:val="20"/>
          <w:szCs w:val="20"/>
        </w:rPr>
        <w:t>podpory</w:t>
      </w:r>
      <w:r w:rsidR="00D40D0D">
        <w:rPr>
          <w:rFonts w:ascii="Times New Roman" w:hAnsi="Times New Roman" w:cs="Times New Roman"/>
          <w:sz w:val="20"/>
          <w:szCs w:val="20"/>
        </w:rPr>
        <w:t>)</w:t>
      </w:r>
      <w:r w:rsidRPr="00683C48">
        <w:rPr>
          <w:rFonts w:ascii="Times New Roman" w:hAnsi="Times New Roman" w:cs="Times New Roman"/>
          <w:sz w:val="20"/>
          <w:szCs w:val="20"/>
        </w:rPr>
        <w:t>.</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Podczas jazdy transportowej, należy zwrócić uwagę na długość elementów wystającej i nie przekraczać dopuszczalnego obciążenia masy całkowitej opryskiwacza.</w:t>
      </w:r>
    </w:p>
    <w:tbl>
      <w:tblPr>
        <w:tblW w:w="0" w:type="auto"/>
        <w:tblInd w:w="108" w:type="dxa"/>
        <w:tblLayout w:type="fixed"/>
        <w:tblLook w:val="0000"/>
      </w:tblPr>
      <w:tblGrid>
        <w:gridCol w:w="2268"/>
        <w:gridCol w:w="6932"/>
      </w:tblGrid>
      <w:tr w:rsidR="001B0652" w:rsidRPr="00683C48">
        <w:tc>
          <w:tcPr>
            <w:tcW w:w="2268" w:type="dxa"/>
            <w:tcBorders>
              <w:top w:val="single" w:sz="4" w:space="0" w:color="000000"/>
              <w:left w:val="single" w:sz="4" w:space="0" w:color="000000"/>
              <w:bottom w:val="single" w:sz="4" w:space="0" w:color="000000"/>
            </w:tcBorders>
          </w:tcPr>
          <w:p w:rsidR="001B0652" w:rsidRPr="00683C48" w:rsidRDefault="0057689C">
            <w:pPr>
              <w:pStyle w:val="Akapitzlist"/>
              <w:snapToGrid w:val="0"/>
              <w:spacing w:after="0" w:line="240" w:lineRule="auto"/>
              <w:ind w:left="0"/>
              <w:rPr>
                <w:rFonts w:ascii="Times New Roman" w:hAnsi="Times New Roman" w:cs="Times New Roman"/>
                <w:b/>
                <w:sz w:val="20"/>
                <w:szCs w:val="20"/>
              </w:rPr>
            </w:pPr>
            <w:r w:rsidRPr="00683C48">
              <w:rPr>
                <w:rFonts w:ascii="Times New Roman" w:hAnsi="Times New Roman" w:cs="Times New Roman"/>
                <w:noProof/>
                <w:lang w:eastAsia="pl-PL"/>
              </w:rPr>
              <w:drawing>
                <wp:anchor distT="0" distB="0" distL="114935" distR="114935" simplePos="0" relativeHeight="251656704" behindDoc="0" locked="0" layoutInCell="1" allowOverlap="1">
                  <wp:simplePos x="0" y="0"/>
                  <wp:positionH relativeFrom="margin">
                    <wp:posOffset>333375</wp:posOffset>
                  </wp:positionH>
                  <wp:positionV relativeFrom="margin">
                    <wp:posOffset>22860</wp:posOffset>
                  </wp:positionV>
                  <wp:extent cx="669290" cy="541020"/>
                  <wp:effectExtent l="0" t="0" r="0" b="0"/>
                  <wp:wrapSquare wrapText="bothSides"/>
                  <wp:docPr id="1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290" cy="541020"/>
                          </a:xfrm>
                          <a:prstGeom prst="rect">
                            <a:avLst/>
                          </a:prstGeom>
                          <a:solidFill>
                            <a:srgbClr val="FFFFFF"/>
                          </a:solidFill>
                          <a:ln>
                            <a:noFill/>
                          </a:ln>
                        </pic:spPr>
                      </pic:pic>
                    </a:graphicData>
                  </a:graphic>
                </wp:anchor>
              </w:drawing>
            </w:r>
            <w:r w:rsidRPr="00683C48">
              <w:rPr>
                <w:rFonts w:ascii="Times New Roman" w:hAnsi="Times New Roman" w:cs="Times New Roman"/>
                <w:noProof/>
                <w:sz w:val="20"/>
                <w:szCs w:val="20"/>
                <w:lang w:eastAsia="pl-PL"/>
              </w:rPr>
              <w:drawing>
                <wp:inline distT="0" distB="0" distL="0" distR="0">
                  <wp:extent cx="8255" cy="825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p>
        </w:tc>
        <w:tc>
          <w:tcPr>
            <w:tcW w:w="6932" w:type="dxa"/>
            <w:tcBorders>
              <w:top w:val="single" w:sz="4" w:space="0" w:color="000000"/>
              <w:left w:val="single" w:sz="4" w:space="0" w:color="000000"/>
              <w:bottom w:val="single" w:sz="4" w:space="0" w:color="000000"/>
              <w:right w:val="single" w:sz="4" w:space="0" w:color="000000"/>
            </w:tcBorders>
          </w:tcPr>
          <w:p w:rsidR="001B0652" w:rsidRPr="00683C48" w:rsidRDefault="001B0652" w:rsidP="002C6E94">
            <w:pPr>
              <w:pStyle w:val="Akapitzlist"/>
              <w:snapToGrid w:val="0"/>
              <w:spacing w:after="0" w:line="240" w:lineRule="auto"/>
              <w:ind w:left="0"/>
              <w:jc w:val="center"/>
              <w:rPr>
                <w:rFonts w:ascii="Times New Roman" w:hAnsi="Times New Roman" w:cs="Times New Roman"/>
                <w:b/>
                <w:sz w:val="20"/>
                <w:szCs w:val="20"/>
              </w:rPr>
            </w:pPr>
            <w:r w:rsidRPr="002C6E94">
              <w:rPr>
                <w:rFonts w:ascii="Times New Roman" w:hAnsi="Times New Roman" w:cs="Times New Roman"/>
                <w:b/>
                <w:sz w:val="24"/>
                <w:szCs w:val="20"/>
              </w:rPr>
              <w:t>Masa napełnionego opryskiwacza przy przejazdach transportowych nie może przekraczać 3t.</w:t>
            </w:r>
          </w:p>
        </w:tc>
      </w:tr>
    </w:tbl>
    <w:p w:rsidR="001B0652" w:rsidRPr="00683C48" w:rsidRDefault="001B0652">
      <w:pPr>
        <w:pStyle w:val="Nagwek3"/>
        <w:rPr>
          <w:rFonts w:ascii="Times New Roman" w:hAnsi="Times New Roman"/>
          <w:color w:val="auto"/>
          <w:sz w:val="20"/>
          <w:szCs w:val="20"/>
        </w:rPr>
      </w:pPr>
      <w:r w:rsidRPr="00683C48">
        <w:rPr>
          <w:rFonts w:ascii="Times New Roman" w:hAnsi="Times New Roman"/>
          <w:color w:val="auto"/>
          <w:sz w:val="20"/>
          <w:szCs w:val="20"/>
        </w:rPr>
        <w:t xml:space="preserve"> </w:t>
      </w:r>
      <w:bookmarkStart w:id="13" w:name="_Toc528060261"/>
      <w:r w:rsidRPr="00683C48">
        <w:rPr>
          <w:rFonts w:ascii="Times New Roman" w:hAnsi="Times New Roman"/>
          <w:color w:val="auto"/>
          <w:sz w:val="20"/>
          <w:szCs w:val="20"/>
        </w:rPr>
        <w:t xml:space="preserve">1.5.1 </w:t>
      </w:r>
      <w:r w:rsidR="001C1271" w:rsidRPr="00683C48">
        <w:rPr>
          <w:rFonts w:ascii="Times New Roman" w:hAnsi="Times New Roman"/>
          <w:color w:val="auto"/>
          <w:sz w:val="20"/>
          <w:szCs w:val="20"/>
        </w:rPr>
        <w:tab/>
      </w:r>
      <w:r w:rsidRPr="00683C48">
        <w:rPr>
          <w:rFonts w:ascii="Times New Roman" w:hAnsi="Times New Roman"/>
          <w:color w:val="auto"/>
          <w:sz w:val="20"/>
          <w:szCs w:val="20"/>
        </w:rPr>
        <w:t>Dostawa</w:t>
      </w:r>
      <w:bookmarkEnd w:id="13"/>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Producent dostarcza opryskiwacz kompletny, zamontowany, przygotowany do eksploatacji, z wyposażeniem podstawowym.</w:t>
      </w:r>
    </w:p>
    <w:p w:rsidR="001B0652" w:rsidRPr="00683C48" w:rsidRDefault="001B0652">
      <w:pPr>
        <w:spacing w:after="0"/>
        <w:rPr>
          <w:rFonts w:ascii="Times New Roman" w:hAnsi="Times New Roman" w:cs="Times New Roman"/>
          <w:sz w:val="20"/>
          <w:szCs w:val="20"/>
        </w:rPr>
      </w:pPr>
    </w:p>
    <w:p w:rsidR="001B0652" w:rsidRPr="00683C48" w:rsidRDefault="001B0652">
      <w:pPr>
        <w:pStyle w:val="Nagwek3"/>
        <w:rPr>
          <w:rFonts w:ascii="Times New Roman" w:hAnsi="Times New Roman"/>
          <w:color w:val="auto"/>
          <w:sz w:val="20"/>
          <w:szCs w:val="20"/>
        </w:rPr>
      </w:pPr>
      <w:bookmarkStart w:id="14" w:name="_Toc528060262"/>
      <w:r w:rsidRPr="00683C48">
        <w:rPr>
          <w:rFonts w:ascii="Times New Roman" w:hAnsi="Times New Roman"/>
          <w:color w:val="auto"/>
          <w:sz w:val="20"/>
          <w:szCs w:val="20"/>
        </w:rPr>
        <w:t xml:space="preserve">1.5.2 </w:t>
      </w:r>
      <w:r w:rsidR="001C1271" w:rsidRPr="00683C48">
        <w:rPr>
          <w:rFonts w:ascii="Times New Roman" w:hAnsi="Times New Roman"/>
          <w:color w:val="auto"/>
          <w:sz w:val="20"/>
          <w:szCs w:val="20"/>
        </w:rPr>
        <w:tab/>
      </w:r>
      <w:r w:rsidRPr="00683C48">
        <w:rPr>
          <w:rFonts w:ascii="Times New Roman" w:hAnsi="Times New Roman"/>
          <w:color w:val="auto"/>
          <w:sz w:val="20"/>
          <w:szCs w:val="20"/>
        </w:rPr>
        <w:t>Wyposażenie opryskiwacza</w:t>
      </w:r>
      <w:bookmarkEnd w:id="14"/>
    </w:p>
    <w:p w:rsidR="001B0652" w:rsidRPr="00683C48" w:rsidRDefault="001B0652">
      <w:pPr>
        <w:spacing w:after="0"/>
        <w:rPr>
          <w:rFonts w:ascii="Times New Roman" w:hAnsi="Times New Roman" w:cs="Times New Roman"/>
          <w:sz w:val="20"/>
          <w:szCs w:val="20"/>
        </w:rPr>
      </w:pP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xml:space="preserve">WYKAZ CZĘŚCI ZAPASOWYCH  </w:t>
      </w:r>
      <w:r w:rsidRPr="00683C48">
        <w:rPr>
          <w:rFonts w:ascii="Times New Roman" w:hAnsi="Times New Roman" w:cs="Times New Roman"/>
          <w:sz w:val="20"/>
          <w:szCs w:val="20"/>
        </w:rPr>
        <w:tab/>
      </w:r>
      <w:r w:rsidRPr="00683C48">
        <w:rPr>
          <w:rFonts w:ascii="Times New Roman" w:hAnsi="Times New Roman" w:cs="Times New Roman"/>
          <w:sz w:val="20"/>
          <w:szCs w:val="20"/>
        </w:rPr>
        <w:tab/>
        <w:t xml:space="preserve"> Tabela 2</w:t>
      </w:r>
    </w:p>
    <w:tbl>
      <w:tblPr>
        <w:tblW w:w="0" w:type="auto"/>
        <w:tblInd w:w="-10" w:type="dxa"/>
        <w:tblLayout w:type="fixed"/>
        <w:tblLook w:val="0000"/>
      </w:tblPr>
      <w:tblGrid>
        <w:gridCol w:w="642"/>
        <w:gridCol w:w="3309"/>
        <w:gridCol w:w="3666"/>
      </w:tblGrid>
      <w:tr w:rsidR="001B0652" w:rsidRPr="00683C48">
        <w:tc>
          <w:tcPr>
            <w:tcW w:w="642"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Lp.</w:t>
            </w:r>
          </w:p>
        </w:tc>
        <w:tc>
          <w:tcPr>
            <w:tcW w:w="33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Nazwa części</w:t>
            </w:r>
          </w:p>
        </w:tc>
        <w:tc>
          <w:tcPr>
            <w:tcW w:w="3666"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Sztuk</w:t>
            </w:r>
          </w:p>
        </w:tc>
      </w:tr>
      <w:tr w:rsidR="001B0652" w:rsidRPr="00683C48">
        <w:tc>
          <w:tcPr>
            <w:tcW w:w="642"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w:t>
            </w:r>
          </w:p>
        </w:tc>
        <w:tc>
          <w:tcPr>
            <w:tcW w:w="33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Rozpylacz kompletny</w:t>
            </w:r>
          </w:p>
        </w:tc>
        <w:tc>
          <w:tcPr>
            <w:tcW w:w="3666"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w:t>
            </w:r>
          </w:p>
        </w:tc>
      </w:tr>
      <w:tr w:rsidR="001B0652" w:rsidRPr="00683C48">
        <w:tc>
          <w:tcPr>
            <w:tcW w:w="642"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w:t>
            </w:r>
          </w:p>
        </w:tc>
        <w:tc>
          <w:tcPr>
            <w:tcW w:w="33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Karta gwarancyjna</w:t>
            </w:r>
          </w:p>
        </w:tc>
        <w:tc>
          <w:tcPr>
            <w:tcW w:w="3666"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w:t>
            </w:r>
          </w:p>
        </w:tc>
      </w:tr>
      <w:tr w:rsidR="001B0652" w:rsidRPr="00683C48">
        <w:tc>
          <w:tcPr>
            <w:tcW w:w="642"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w:t>
            </w:r>
          </w:p>
        </w:tc>
        <w:tc>
          <w:tcPr>
            <w:tcW w:w="33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Instrukcja obsługi</w:t>
            </w:r>
          </w:p>
        </w:tc>
        <w:tc>
          <w:tcPr>
            <w:tcW w:w="3666"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w:t>
            </w:r>
          </w:p>
        </w:tc>
      </w:tr>
    </w:tbl>
    <w:p w:rsidR="001B0652" w:rsidRPr="00683C48" w:rsidRDefault="001B0652">
      <w:pPr>
        <w:spacing w:after="0"/>
        <w:rPr>
          <w:rFonts w:ascii="Times New Roman" w:hAnsi="Times New Roman" w:cs="Times New Roman"/>
        </w:rPr>
      </w:pPr>
    </w:p>
    <w:p w:rsidR="001B0652" w:rsidRPr="00683C48" w:rsidRDefault="001B0652">
      <w:pPr>
        <w:pStyle w:val="Nagwek2"/>
        <w:rPr>
          <w:rFonts w:ascii="Times New Roman" w:hAnsi="Times New Roman"/>
          <w:color w:val="auto"/>
          <w:sz w:val="20"/>
          <w:szCs w:val="20"/>
        </w:rPr>
      </w:pPr>
      <w:bookmarkStart w:id="15" w:name="_Toc528060263"/>
      <w:r w:rsidRPr="00683C48">
        <w:rPr>
          <w:rFonts w:ascii="Times New Roman" w:hAnsi="Times New Roman"/>
          <w:color w:val="auto"/>
          <w:sz w:val="20"/>
          <w:szCs w:val="20"/>
        </w:rPr>
        <w:t>1.6</w:t>
      </w:r>
      <w:r w:rsidRPr="00683C48">
        <w:rPr>
          <w:rFonts w:ascii="Times New Roman" w:hAnsi="Times New Roman"/>
          <w:color w:val="auto"/>
          <w:sz w:val="20"/>
          <w:szCs w:val="20"/>
        </w:rPr>
        <w:tab/>
        <w:t>PIERWSZE URUCHOMIENIE</w:t>
      </w:r>
      <w:bookmarkEnd w:id="15"/>
    </w:p>
    <w:p w:rsidR="001B0652" w:rsidRPr="00683C48" w:rsidRDefault="001B0652">
      <w:pPr>
        <w:spacing w:after="0"/>
        <w:rPr>
          <w:rFonts w:ascii="Times New Roman" w:hAnsi="Times New Roman" w:cs="Times New Roman"/>
          <w:sz w:val="20"/>
          <w:szCs w:val="20"/>
        </w:rPr>
      </w:pP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Poniżej opisano podstawowe czynności  jakie należy podjąć podczas pierwszego uruchamiania opryskiwacza</w:t>
      </w:r>
    </w:p>
    <w:p w:rsidR="001B0652" w:rsidRPr="00683C48" w:rsidRDefault="001B0652">
      <w:pPr>
        <w:spacing w:after="0"/>
        <w:rPr>
          <w:rFonts w:ascii="Times New Roman" w:hAnsi="Times New Roman" w:cs="Times New Roman"/>
          <w:sz w:val="20"/>
          <w:szCs w:val="20"/>
        </w:rPr>
      </w:pPr>
    </w:p>
    <w:tbl>
      <w:tblPr>
        <w:tblW w:w="0" w:type="auto"/>
        <w:tblInd w:w="-10" w:type="dxa"/>
        <w:tblLayout w:type="fixed"/>
        <w:tblLook w:val="0000"/>
      </w:tblPr>
      <w:tblGrid>
        <w:gridCol w:w="9232"/>
      </w:tblGrid>
      <w:tr w:rsidR="001B0652" w:rsidRPr="00683C48">
        <w:tc>
          <w:tcPr>
            <w:tcW w:w="9232"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 </w:t>
            </w:r>
            <w:r w:rsidRPr="00683C48">
              <w:rPr>
                <w:rFonts w:ascii="Times New Roman" w:hAnsi="Times New Roman" w:cs="Times New Roman"/>
                <w:b/>
                <w:sz w:val="20"/>
                <w:szCs w:val="20"/>
              </w:rPr>
              <w:t>ZAPAMIĘTAJ-</w:t>
            </w:r>
            <w:r w:rsidRPr="00683C48">
              <w:rPr>
                <w:rFonts w:ascii="Times New Roman" w:hAnsi="Times New Roman" w:cs="Times New Roman"/>
                <w:sz w:val="20"/>
                <w:szCs w:val="20"/>
              </w:rPr>
              <w:t xml:space="preserve"> Przez przyczepienie opryskiwacza do ciągnika zamienia się sterowność. </w:t>
            </w:r>
          </w:p>
          <w:p w:rsidR="001B0652" w:rsidRPr="00683C48" w:rsidRDefault="002C6E9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Opryskiwacz  </w:t>
            </w:r>
            <w:r w:rsidR="001B0652" w:rsidRPr="00683C48">
              <w:rPr>
                <w:rFonts w:ascii="Times New Roman" w:hAnsi="Times New Roman" w:cs="Times New Roman"/>
                <w:sz w:val="20"/>
                <w:szCs w:val="20"/>
              </w:rPr>
              <w:t>może być przyczepiony do ciągnika min. 9kN i wyżej</w:t>
            </w:r>
          </w:p>
        </w:tc>
      </w:tr>
    </w:tbl>
    <w:p w:rsidR="001B0652" w:rsidRPr="00683C48" w:rsidRDefault="001B0652">
      <w:pPr>
        <w:spacing w:after="0"/>
        <w:rPr>
          <w:rFonts w:ascii="Times New Roman" w:hAnsi="Times New Roman" w:cs="Times New Roman"/>
          <w:sz w:val="20"/>
          <w:szCs w:val="20"/>
        </w:rPr>
      </w:pP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1.Usunąć niezbędne przedmioty ze zbiornika i połączyć opryskiwacz z ciągnikiem łącznie  z przewodem hydraulicznym.</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2. Zamontować wał przegubowo- teleskopowy.</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3. Sprawdzić poziom oleju w pompie.</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4.Sprawedzić osłonę wału napędowego. Nie  wolno pod żadnym pozorem zdejmować  zabezpieczeń. Napęd na WPM pompy max 540obr/min.</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5.Nalać do zbiornika opryskiwacza ok.200l czystej wody.</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6.Rozłozyć belkę polową i zamontować rozpylacze.</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7.Opuścić belkę polową na wysokość ok.50cm od powierzchni.</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8.Uruchomić  pompę, otworzyć zawory sekcyjne belki.</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lastRenderedPageBreak/>
        <w:t xml:space="preserve">9.Zamknąć zawór zasilający </w:t>
      </w:r>
      <w:proofErr w:type="spellStart"/>
      <w:r w:rsidRPr="00683C48">
        <w:rPr>
          <w:rFonts w:ascii="Times New Roman" w:hAnsi="Times New Roman" w:cs="Times New Roman"/>
          <w:sz w:val="20"/>
          <w:szCs w:val="20"/>
        </w:rPr>
        <w:t>rozwadniacz</w:t>
      </w:r>
      <w:proofErr w:type="spellEnd"/>
      <w:r w:rsidRPr="00683C48">
        <w:rPr>
          <w:rFonts w:ascii="Times New Roman" w:hAnsi="Times New Roman" w:cs="Times New Roman"/>
          <w:sz w:val="20"/>
          <w:szCs w:val="20"/>
        </w:rPr>
        <w:t>.</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10.Ustawić ciśnienie robocze na manometrze.</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11.Wypryskać całą ciecz, sprawdzić stabilność ciśnienia , prace mieszadeł i szczelności połączenia węży.</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xml:space="preserve">12.Przygotować ciecz roboczą o wymaganym stężeniu wykorzystując </w:t>
      </w:r>
      <w:proofErr w:type="spellStart"/>
      <w:r w:rsidRPr="00683C48">
        <w:rPr>
          <w:rFonts w:ascii="Times New Roman" w:hAnsi="Times New Roman" w:cs="Times New Roman"/>
          <w:sz w:val="20"/>
          <w:szCs w:val="20"/>
        </w:rPr>
        <w:t>rozwadniacz</w:t>
      </w:r>
      <w:proofErr w:type="spellEnd"/>
      <w:r w:rsidRPr="00683C48">
        <w:rPr>
          <w:rFonts w:ascii="Times New Roman" w:hAnsi="Times New Roman" w:cs="Times New Roman"/>
          <w:sz w:val="20"/>
          <w:szCs w:val="20"/>
        </w:rPr>
        <w:t xml:space="preserve"> środków chemicznych i przystąpić do oprysku.</w:t>
      </w:r>
    </w:p>
    <w:p w:rsidR="001B0652" w:rsidRPr="00683C48" w:rsidRDefault="001B0652">
      <w:pPr>
        <w:spacing w:after="0"/>
        <w:rPr>
          <w:rFonts w:ascii="Times New Roman" w:hAnsi="Times New Roman" w:cs="Times New Roman"/>
          <w:sz w:val="20"/>
          <w:szCs w:val="20"/>
        </w:rPr>
      </w:pPr>
    </w:p>
    <w:tbl>
      <w:tblPr>
        <w:tblW w:w="0" w:type="auto"/>
        <w:tblInd w:w="-10" w:type="dxa"/>
        <w:tblLayout w:type="fixed"/>
        <w:tblLook w:val="0000"/>
      </w:tblPr>
      <w:tblGrid>
        <w:gridCol w:w="9232"/>
      </w:tblGrid>
      <w:tr w:rsidR="001B0652" w:rsidRPr="00683C48">
        <w:tc>
          <w:tcPr>
            <w:tcW w:w="9232"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b/>
                <w:sz w:val="20"/>
                <w:szCs w:val="20"/>
              </w:rPr>
              <w:t>ZAPAMIĘTAJ</w:t>
            </w:r>
            <w:r w:rsidRPr="00683C48">
              <w:rPr>
                <w:rFonts w:ascii="Times New Roman" w:hAnsi="Times New Roman" w:cs="Times New Roman"/>
                <w:sz w:val="20"/>
                <w:szCs w:val="20"/>
              </w:rPr>
              <w:t>- Aby uniknąć pomyłek należy  dokładnie zapoznać się z nazwami i                   rozmieszczeniem poszczególnych zespołów opryskiwacza:</w:t>
            </w:r>
          </w:p>
          <w:p w:rsidR="001B0652" w:rsidRPr="00683C48" w:rsidRDefault="001B0652">
            <w:pPr>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      -Zawór zasilający </w:t>
            </w:r>
            <w:proofErr w:type="spellStart"/>
            <w:r w:rsidRPr="00683C48">
              <w:rPr>
                <w:rFonts w:ascii="Times New Roman" w:hAnsi="Times New Roman" w:cs="Times New Roman"/>
                <w:sz w:val="20"/>
                <w:szCs w:val="20"/>
              </w:rPr>
              <w:t>rozwadniacz</w:t>
            </w:r>
            <w:proofErr w:type="spellEnd"/>
            <w:r w:rsidRPr="00683C48">
              <w:rPr>
                <w:rFonts w:ascii="Times New Roman" w:hAnsi="Times New Roman" w:cs="Times New Roman"/>
                <w:sz w:val="20"/>
                <w:szCs w:val="20"/>
              </w:rPr>
              <w:t xml:space="preserve"> środków chemicznych należy otwierać tylko na     czas potrzebny do wypłukania środka przez sito </w:t>
            </w:r>
            <w:proofErr w:type="spellStart"/>
            <w:r w:rsidRPr="00683C48">
              <w:rPr>
                <w:rFonts w:ascii="Times New Roman" w:hAnsi="Times New Roman" w:cs="Times New Roman"/>
                <w:sz w:val="20"/>
                <w:szCs w:val="20"/>
              </w:rPr>
              <w:t>rozwadniacza</w:t>
            </w:r>
            <w:proofErr w:type="spellEnd"/>
            <w:r w:rsidRPr="00683C48">
              <w:rPr>
                <w:rFonts w:ascii="Times New Roman" w:hAnsi="Times New Roman" w:cs="Times New Roman"/>
                <w:sz w:val="20"/>
                <w:szCs w:val="20"/>
              </w:rPr>
              <w:t>.</w:t>
            </w:r>
          </w:p>
          <w:p w:rsidR="001B0652" w:rsidRPr="00683C48" w:rsidRDefault="001B0652">
            <w:pPr>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      -Aby odczytać prawidłowo ciśnienie oprysku, należy odczekać ok. 10 sek.   zwłaszcza w przypadku uruchomienia opryskiwacza po długim postoju, zachowując zamknięte zawory odcinające.</w:t>
            </w:r>
          </w:p>
          <w:p w:rsidR="001B0652" w:rsidRPr="00683C48" w:rsidRDefault="001B0652">
            <w:pPr>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      -Aby zwiększyć ciśnienie oprysku, należy kręcić pokrętłem zaworu sterującego zgodnie z ruchem wskazówek zegara, aby zmniejszyć- przeciwnie.</w:t>
            </w:r>
          </w:p>
          <w:p w:rsidR="001B0652" w:rsidRPr="00683C48" w:rsidRDefault="001B0652">
            <w:pPr>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      -Co najmniej na 5 min przed przystąpieniem do oprysku należy uruchomić mieszadło hydrauliczne. Zaleca się prace mieszadła w czasie rogi na miejsce oprysku.</w:t>
            </w:r>
          </w:p>
        </w:tc>
      </w:tr>
    </w:tbl>
    <w:p w:rsidR="001B0652" w:rsidRPr="00683C48" w:rsidRDefault="001B0652">
      <w:pPr>
        <w:spacing w:after="0"/>
        <w:rPr>
          <w:rFonts w:ascii="Times New Roman" w:hAnsi="Times New Roman" w:cs="Times New Roman"/>
        </w:rPr>
      </w:pPr>
    </w:p>
    <w:tbl>
      <w:tblPr>
        <w:tblW w:w="0" w:type="auto"/>
        <w:tblInd w:w="-10" w:type="dxa"/>
        <w:tblLayout w:type="fixed"/>
        <w:tblLook w:val="0000"/>
      </w:tblPr>
      <w:tblGrid>
        <w:gridCol w:w="9232"/>
      </w:tblGrid>
      <w:tr w:rsidR="001B0652" w:rsidRPr="00683C48">
        <w:tc>
          <w:tcPr>
            <w:tcW w:w="9232"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b/>
                <w:sz w:val="20"/>
                <w:szCs w:val="20"/>
              </w:rPr>
              <w:t>WAŻNE-</w:t>
            </w:r>
            <w:r w:rsidRPr="00683C48">
              <w:rPr>
                <w:rFonts w:ascii="Times New Roman" w:hAnsi="Times New Roman" w:cs="Times New Roman"/>
                <w:sz w:val="20"/>
                <w:szCs w:val="20"/>
              </w:rPr>
              <w:t>z powodu zabrudzeń przewodów cieczowych środkami ochrony roślin zaleca się mycie sprzętu po każdym użyciu opryskiwacza do oprysku, zakończeniu sezonu i dłuższa przerwą.</w:t>
            </w:r>
          </w:p>
        </w:tc>
      </w:tr>
    </w:tbl>
    <w:p w:rsidR="001B0652" w:rsidRPr="00683C48" w:rsidRDefault="001B0652">
      <w:pPr>
        <w:spacing w:after="0"/>
        <w:rPr>
          <w:rFonts w:ascii="Times New Roman" w:hAnsi="Times New Roman" w:cs="Times New Roman"/>
        </w:rPr>
      </w:pPr>
    </w:p>
    <w:p w:rsidR="001B0652" w:rsidRPr="00683C48" w:rsidRDefault="001B0652">
      <w:pPr>
        <w:pStyle w:val="Nagwek2"/>
        <w:rPr>
          <w:rFonts w:ascii="Times New Roman" w:hAnsi="Times New Roman"/>
          <w:color w:val="auto"/>
          <w:sz w:val="20"/>
          <w:szCs w:val="20"/>
        </w:rPr>
      </w:pPr>
      <w:bookmarkStart w:id="16" w:name="_Toc528060264"/>
      <w:r w:rsidRPr="00683C48">
        <w:rPr>
          <w:rFonts w:ascii="Times New Roman" w:hAnsi="Times New Roman"/>
          <w:color w:val="auto"/>
          <w:sz w:val="20"/>
          <w:szCs w:val="20"/>
        </w:rPr>
        <w:t>1.7</w:t>
      </w:r>
      <w:r w:rsidRPr="00683C48">
        <w:rPr>
          <w:rFonts w:ascii="Times New Roman" w:hAnsi="Times New Roman"/>
          <w:color w:val="auto"/>
          <w:sz w:val="20"/>
          <w:szCs w:val="20"/>
        </w:rPr>
        <w:tab/>
        <w:t>OPIS MASZYNY-PRZEZNACZENIE</w:t>
      </w:r>
      <w:bookmarkEnd w:id="16"/>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xml:space="preserve">Opryskiwacz przyczepiany polowy serii </w:t>
      </w:r>
      <w:r w:rsidR="00286148">
        <w:rPr>
          <w:rFonts w:ascii="Times New Roman" w:hAnsi="Times New Roman" w:cs="Times New Roman"/>
          <w:sz w:val="20"/>
          <w:szCs w:val="20"/>
        </w:rPr>
        <w:t>CHWAST XL</w:t>
      </w:r>
      <w:r w:rsidRPr="00683C48">
        <w:rPr>
          <w:rFonts w:ascii="Times New Roman" w:hAnsi="Times New Roman" w:cs="Times New Roman"/>
          <w:sz w:val="20"/>
          <w:szCs w:val="20"/>
        </w:rPr>
        <w:t xml:space="preserve"> i o pojemności 1200, 1500, 2000,2500 i 3200 szerokości roboczej 12, 15, 16, 18 i 21m. przeznaczony jest do wykonania zabiegów ochronnych w uprawach polowych, warzywnych, itp. Oraz nawożenia nawozami mineralnymi takimi jak : mocznik i roztwory RSM.</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Środkami ochrony roślin należy stosować w stężeniach i dawkach zgodnych z informacjami zamieszczonymi na opakowaniach.</w:t>
      </w:r>
    </w:p>
    <w:tbl>
      <w:tblPr>
        <w:tblW w:w="0" w:type="auto"/>
        <w:tblInd w:w="-10" w:type="dxa"/>
        <w:tblLayout w:type="fixed"/>
        <w:tblLook w:val="0000"/>
      </w:tblPr>
      <w:tblGrid>
        <w:gridCol w:w="9232"/>
      </w:tblGrid>
      <w:tr w:rsidR="001B0652" w:rsidRPr="00683C48">
        <w:tc>
          <w:tcPr>
            <w:tcW w:w="9232" w:type="dxa"/>
            <w:tcBorders>
              <w:top w:val="single" w:sz="4" w:space="0" w:color="000000"/>
              <w:left w:val="single" w:sz="4" w:space="0" w:color="000000"/>
              <w:bottom w:val="single" w:sz="4" w:space="0" w:color="000000"/>
              <w:right w:val="single" w:sz="4" w:space="0" w:color="000000"/>
            </w:tcBorders>
          </w:tcPr>
          <w:p w:rsidR="001B0652" w:rsidRPr="00683C48" w:rsidRDefault="002C6E94">
            <w:pPr>
              <w:snapToGrid w:val="0"/>
              <w:spacing w:after="0" w:line="240" w:lineRule="auto"/>
              <w:rPr>
                <w:rFonts w:ascii="Times New Roman" w:hAnsi="Times New Roman" w:cs="Times New Roman"/>
                <w:sz w:val="20"/>
                <w:szCs w:val="20"/>
              </w:rPr>
            </w:pPr>
            <w:r w:rsidRPr="00683C48">
              <w:rPr>
                <w:rFonts w:ascii="Times New Roman" w:hAnsi="Times New Roman" w:cs="Times New Roman"/>
                <w:b/>
                <w:sz w:val="20"/>
                <w:szCs w:val="20"/>
              </w:rPr>
              <w:t>ZAPAMIĘTAJ</w:t>
            </w:r>
            <w:r w:rsidR="001B0652" w:rsidRPr="00683C48">
              <w:rPr>
                <w:rFonts w:ascii="Times New Roman" w:hAnsi="Times New Roman" w:cs="Times New Roman"/>
                <w:b/>
                <w:sz w:val="20"/>
                <w:szCs w:val="20"/>
              </w:rPr>
              <w:t xml:space="preserve">- </w:t>
            </w:r>
            <w:r w:rsidR="001B0652" w:rsidRPr="00683C48">
              <w:rPr>
                <w:rFonts w:ascii="Times New Roman" w:hAnsi="Times New Roman" w:cs="Times New Roman"/>
                <w:sz w:val="20"/>
                <w:szCs w:val="20"/>
              </w:rPr>
              <w:t>Należy pamiętać o bezwzględnym zakazie bezpośredniego napełnienia opryskiwaczy z  naturalnych zbiorników wody.</w:t>
            </w:r>
          </w:p>
        </w:tc>
      </w:tr>
    </w:tbl>
    <w:p w:rsidR="001B0652" w:rsidRPr="00672711" w:rsidRDefault="001B0652">
      <w:pPr>
        <w:spacing w:after="0"/>
        <w:rPr>
          <w:rFonts w:ascii="Times New Roman" w:hAnsi="Times New Roman" w:cs="Times New Roman"/>
          <w:sz w:val="10"/>
        </w:rPr>
      </w:pPr>
    </w:p>
    <w:p w:rsidR="001B0652" w:rsidRPr="00683C48" w:rsidRDefault="001B0652">
      <w:pPr>
        <w:pStyle w:val="Nagwek3"/>
        <w:rPr>
          <w:rFonts w:ascii="Times New Roman" w:hAnsi="Times New Roman"/>
          <w:color w:val="auto"/>
          <w:sz w:val="20"/>
          <w:szCs w:val="20"/>
        </w:rPr>
      </w:pPr>
      <w:bookmarkStart w:id="17" w:name="_Toc528060265"/>
      <w:r w:rsidRPr="00683C48">
        <w:rPr>
          <w:rFonts w:ascii="Times New Roman" w:hAnsi="Times New Roman"/>
          <w:color w:val="auto"/>
          <w:sz w:val="20"/>
          <w:szCs w:val="20"/>
        </w:rPr>
        <w:t>1.7.1</w:t>
      </w:r>
      <w:r w:rsidRPr="00683C48">
        <w:rPr>
          <w:rFonts w:ascii="Times New Roman" w:hAnsi="Times New Roman"/>
          <w:color w:val="auto"/>
          <w:sz w:val="20"/>
          <w:szCs w:val="20"/>
        </w:rPr>
        <w:tab/>
        <w:t>Budowa</w:t>
      </w:r>
      <w:bookmarkEnd w:id="17"/>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xml:space="preserve">Opryskiwacz przyczepiany </w:t>
      </w:r>
      <w:r w:rsidR="00286148">
        <w:rPr>
          <w:rFonts w:ascii="Times New Roman" w:hAnsi="Times New Roman" w:cs="Times New Roman"/>
          <w:sz w:val="20"/>
          <w:szCs w:val="20"/>
        </w:rPr>
        <w:t>CHWAST XL</w:t>
      </w:r>
      <w:r w:rsidRPr="00683C48">
        <w:rPr>
          <w:rFonts w:ascii="Times New Roman" w:hAnsi="Times New Roman" w:cs="Times New Roman"/>
          <w:sz w:val="20"/>
          <w:szCs w:val="20"/>
        </w:rPr>
        <w:t>, składa się z następujących podstawowych zespołów:</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-ramy spawanej z kształtowników stalowych (rys.4 p.1), wyposażonej w podest ze stopniami drabinkowymi-wejściowymi (p.5) oraz jednoosiowego podwozia (p.3)</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-zaczepu obrotowego łączonego na dolnych cięgnach TUZ ciągnika (rys.7)</w:t>
      </w:r>
    </w:p>
    <w:p w:rsidR="001B0652" w:rsidRPr="00683C48" w:rsidRDefault="001B0652">
      <w:pPr>
        <w:spacing w:after="0"/>
        <w:rPr>
          <w:rFonts w:ascii="Times New Roman" w:hAnsi="Times New Roman" w:cs="Times New Roman"/>
          <w:color w:val="000000"/>
          <w:spacing w:val="6"/>
          <w:sz w:val="20"/>
          <w:szCs w:val="20"/>
        </w:rPr>
      </w:pPr>
      <w:r w:rsidRPr="00683C48">
        <w:rPr>
          <w:rFonts w:ascii="Times New Roman" w:hAnsi="Times New Roman" w:cs="Times New Roman"/>
          <w:sz w:val="20"/>
          <w:szCs w:val="20"/>
        </w:rPr>
        <w:t>-zbiornika cieczy (p.8) uzbrojonego w osprzęt wraz z sitem wlewowym i urządzeniem rozwadniającym (rys.5 p.19), filtrem ssawnym (rys.5 p.5), zaworem spustowym (rys.5 p.16)</w:t>
      </w:r>
      <w:r w:rsidRPr="00683C48">
        <w:rPr>
          <w:rFonts w:ascii="Times New Roman" w:hAnsi="Times New Roman" w:cs="Times New Roman"/>
          <w:color w:val="000000"/>
          <w:spacing w:val="6"/>
          <w:sz w:val="20"/>
          <w:szCs w:val="20"/>
        </w:rPr>
        <w:t xml:space="preserve"> wskaźnikiem poziomu cieczy (rys.4 p.14); Zbiornik wyposażony jest w</w:t>
      </w:r>
      <w:r w:rsidRPr="00683C48">
        <w:rPr>
          <w:rFonts w:ascii="Times New Roman" w:hAnsi="Times New Roman" w:cs="Times New Roman"/>
          <w:sz w:val="20"/>
          <w:szCs w:val="20"/>
        </w:rPr>
        <w:t xml:space="preserve"> </w:t>
      </w:r>
      <w:r w:rsidRPr="00683C48">
        <w:rPr>
          <w:rFonts w:ascii="Times New Roman" w:hAnsi="Times New Roman" w:cs="Times New Roman"/>
          <w:color w:val="000000"/>
          <w:spacing w:val="5"/>
          <w:sz w:val="20"/>
          <w:szCs w:val="20"/>
        </w:rPr>
        <w:t xml:space="preserve"> mieszadło hydrauliczne (rys.5 p.17) osadzone wewnątrz. *</w:t>
      </w:r>
      <w:proofErr w:type="spellStart"/>
      <w:r w:rsidRPr="00683C48">
        <w:rPr>
          <w:rFonts w:ascii="Times New Roman" w:hAnsi="Times New Roman" w:cs="Times New Roman"/>
          <w:color w:val="000000"/>
          <w:spacing w:val="7"/>
          <w:sz w:val="20"/>
          <w:szCs w:val="20"/>
        </w:rPr>
        <w:t>rozwadniacza</w:t>
      </w:r>
      <w:proofErr w:type="spellEnd"/>
      <w:r w:rsidRPr="00683C48">
        <w:rPr>
          <w:rFonts w:ascii="Times New Roman" w:hAnsi="Times New Roman" w:cs="Times New Roman"/>
          <w:color w:val="000000"/>
          <w:spacing w:val="7"/>
          <w:sz w:val="20"/>
          <w:szCs w:val="20"/>
        </w:rPr>
        <w:t xml:space="preserve"> środków chemicznych (rys.4 p.10) przymocowanego do ramy opry</w:t>
      </w:r>
      <w:r w:rsidRPr="00683C48">
        <w:rPr>
          <w:rFonts w:ascii="Times New Roman" w:hAnsi="Times New Roman" w:cs="Times New Roman"/>
          <w:color w:val="000000"/>
          <w:spacing w:val="7"/>
          <w:sz w:val="20"/>
          <w:szCs w:val="20"/>
        </w:rPr>
        <w:softHyphen/>
      </w:r>
      <w:r w:rsidRPr="00683C48">
        <w:rPr>
          <w:rFonts w:ascii="Times New Roman" w:hAnsi="Times New Roman" w:cs="Times New Roman"/>
          <w:color w:val="000000"/>
          <w:sz w:val="20"/>
          <w:szCs w:val="20"/>
        </w:rPr>
        <w:t xml:space="preserve">skiwacza, </w:t>
      </w:r>
      <w:r w:rsidRPr="00683C48">
        <w:rPr>
          <w:rFonts w:ascii="Times New Roman" w:hAnsi="Times New Roman" w:cs="Times New Roman"/>
          <w:color w:val="000000"/>
          <w:spacing w:val="8"/>
          <w:sz w:val="20"/>
          <w:szCs w:val="20"/>
        </w:rPr>
        <w:t xml:space="preserve">-belki polowej od </w:t>
      </w:r>
      <w:r w:rsidRPr="00683C48">
        <w:rPr>
          <w:rFonts w:ascii="Times New Roman" w:hAnsi="Times New Roman" w:cs="Times New Roman"/>
          <w:iCs/>
          <w:color w:val="000000"/>
          <w:spacing w:val="8"/>
          <w:sz w:val="20"/>
          <w:szCs w:val="20"/>
        </w:rPr>
        <w:t>12 -21</w:t>
      </w:r>
      <w:r w:rsidRPr="00683C48">
        <w:rPr>
          <w:rFonts w:ascii="Times New Roman" w:hAnsi="Times New Roman" w:cs="Times New Roman"/>
          <w:color w:val="000000"/>
          <w:spacing w:val="8"/>
          <w:sz w:val="20"/>
          <w:szCs w:val="20"/>
        </w:rPr>
        <w:t xml:space="preserve">m rozkładanej ręcznie (rys. 4. p.2). (*składanej i rozkładanej hydraulicznie) </w:t>
      </w:r>
      <w:r w:rsidRPr="00683C48">
        <w:rPr>
          <w:rFonts w:ascii="Times New Roman" w:hAnsi="Times New Roman" w:cs="Times New Roman"/>
          <w:iCs/>
          <w:color w:val="000000"/>
          <w:spacing w:val="8"/>
          <w:sz w:val="20"/>
          <w:szCs w:val="20"/>
        </w:rPr>
        <w:t xml:space="preserve"> </w:t>
      </w:r>
      <w:r w:rsidRPr="00683C48">
        <w:rPr>
          <w:rFonts w:ascii="Times New Roman" w:hAnsi="Times New Roman" w:cs="Times New Roman"/>
          <w:color w:val="000000"/>
          <w:spacing w:val="8"/>
          <w:sz w:val="20"/>
          <w:szCs w:val="20"/>
        </w:rPr>
        <w:t>z bierną stabilizacją.</w:t>
      </w:r>
      <w:r w:rsidRPr="00683C48">
        <w:rPr>
          <w:rFonts w:ascii="Times New Roman" w:hAnsi="Times New Roman" w:cs="Times New Roman"/>
          <w:color w:val="000000"/>
          <w:spacing w:val="6"/>
          <w:sz w:val="20"/>
          <w:szCs w:val="20"/>
        </w:rPr>
        <w:t xml:space="preserve"> Wysokość położenia belki podczas pracy ustalana jest przy pomocy siłowni</w:t>
      </w:r>
      <w:r w:rsidRPr="00683C48">
        <w:rPr>
          <w:rFonts w:ascii="Times New Roman" w:hAnsi="Times New Roman" w:cs="Times New Roman"/>
          <w:color w:val="000000"/>
          <w:spacing w:val="6"/>
          <w:sz w:val="20"/>
          <w:szCs w:val="20"/>
        </w:rPr>
        <w:softHyphen/>
        <w:t>ka hydraulicznego .</w:t>
      </w:r>
    </w:p>
    <w:p w:rsidR="001B0652" w:rsidRPr="00683C48" w:rsidRDefault="001B0652">
      <w:pPr>
        <w:shd w:val="clear" w:color="auto" w:fill="FFFFFF"/>
        <w:spacing w:after="0" w:line="288" w:lineRule="exact"/>
        <w:ind w:right="144"/>
        <w:rPr>
          <w:rFonts w:ascii="Times New Roman" w:hAnsi="Times New Roman" w:cs="Times New Roman"/>
          <w:iCs/>
          <w:color w:val="000000"/>
          <w:spacing w:val="41"/>
          <w:sz w:val="20"/>
          <w:szCs w:val="20"/>
        </w:rPr>
      </w:pPr>
      <w:r w:rsidRPr="00683C48">
        <w:rPr>
          <w:rFonts w:ascii="Times New Roman" w:hAnsi="Times New Roman" w:cs="Times New Roman"/>
          <w:color w:val="000000"/>
          <w:spacing w:val="4"/>
          <w:sz w:val="20"/>
          <w:szCs w:val="20"/>
        </w:rPr>
        <w:t>-zaworu sterującego firm ARAG (rys.12), wyposażonego miedzy innymi w filtr sa</w:t>
      </w:r>
      <w:r w:rsidRPr="00683C48">
        <w:rPr>
          <w:rFonts w:ascii="Times New Roman" w:hAnsi="Times New Roman" w:cs="Times New Roman"/>
          <w:color w:val="000000"/>
          <w:spacing w:val="5"/>
          <w:sz w:val="20"/>
          <w:szCs w:val="20"/>
        </w:rPr>
        <w:t xml:space="preserve">moczyszczący (p.8). zawór praca-przelew (5), regulator przepływu cieczy </w:t>
      </w:r>
      <w:r w:rsidRPr="00683C48">
        <w:rPr>
          <w:rFonts w:ascii="Times New Roman" w:hAnsi="Times New Roman" w:cs="Times New Roman"/>
          <w:color w:val="000000"/>
          <w:spacing w:val="28"/>
          <w:sz w:val="20"/>
          <w:szCs w:val="20"/>
        </w:rPr>
        <w:t>(p.7).</w:t>
      </w:r>
      <w:r w:rsidRPr="00683C48">
        <w:rPr>
          <w:rFonts w:ascii="Times New Roman" w:hAnsi="Times New Roman" w:cs="Times New Roman"/>
          <w:color w:val="000000"/>
          <w:spacing w:val="5"/>
          <w:sz w:val="20"/>
          <w:szCs w:val="20"/>
        </w:rPr>
        <w:t xml:space="preserve"> za</w:t>
      </w:r>
      <w:r w:rsidRPr="00683C48">
        <w:rPr>
          <w:rFonts w:ascii="Times New Roman" w:hAnsi="Times New Roman" w:cs="Times New Roman"/>
          <w:color w:val="000000"/>
          <w:spacing w:val="5"/>
          <w:sz w:val="20"/>
          <w:szCs w:val="20"/>
        </w:rPr>
        <w:softHyphen/>
      </w:r>
      <w:r w:rsidRPr="00683C48">
        <w:rPr>
          <w:rFonts w:ascii="Times New Roman" w:hAnsi="Times New Roman" w:cs="Times New Roman"/>
          <w:color w:val="000000"/>
          <w:spacing w:val="3"/>
          <w:sz w:val="20"/>
          <w:szCs w:val="20"/>
        </w:rPr>
        <w:t xml:space="preserve">wór stałej regulacji ciśnienia </w:t>
      </w:r>
      <w:r w:rsidRPr="00683C48">
        <w:rPr>
          <w:rFonts w:ascii="Times New Roman" w:hAnsi="Times New Roman" w:cs="Times New Roman"/>
          <w:color w:val="000000"/>
          <w:spacing w:val="25"/>
          <w:sz w:val="20"/>
          <w:szCs w:val="20"/>
        </w:rPr>
        <w:t>(p.1).</w:t>
      </w:r>
      <w:r w:rsidRPr="00683C48">
        <w:rPr>
          <w:rFonts w:ascii="Times New Roman" w:hAnsi="Times New Roman" w:cs="Times New Roman"/>
          <w:color w:val="000000"/>
          <w:spacing w:val="3"/>
          <w:sz w:val="20"/>
          <w:szCs w:val="20"/>
        </w:rPr>
        <w:t xml:space="preserve"> pokrętło płynnej regulacji ciśnienia (p.4). zawór </w:t>
      </w:r>
      <w:r w:rsidRPr="00683C48">
        <w:rPr>
          <w:rFonts w:ascii="Times New Roman" w:hAnsi="Times New Roman" w:cs="Times New Roman"/>
          <w:color w:val="000000"/>
          <w:spacing w:val="4"/>
          <w:sz w:val="20"/>
          <w:szCs w:val="20"/>
        </w:rPr>
        <w:t xml:space="preserve">sekcji opryskowej (p.2) i manometr wskazujący ciśnienie cieczy roboczej </w:t>
      </w:r>
      <w:r w:rsidRPr="00683C48">
        <w:rPr>
          <w:rFonts w:ascii="Times New Roman" w:hAnsi="Times New Roman" w:cs="Times New Roman"/>
          <w:iCs/>
          <w:color w:val="000000"/>
          <w:spacing w:val="41"/>
          <w:sz w:val="20"/>
          <w:szCs w:val="20"/>
        </w:rPr>
        <w:t>(p.l2),</w:t>
      </w:r>
    </w:p>
    <w:p w:rsidR="001B0652" w:rsidRPr="00683C48" w:rsidRDefault="001B0652">
      <w:pPr>
        <w:shd w:val="clear" w:color="auto" w:fill="FFFFFF"/>
        <w:spacing w:after="0"/>
        <w:rPr>
          <w:rFonts w:ascii="Times New Roman" w:hAnsi="Times New Roman" w:cs="Times New Roman"/>
          <w:color w:val="000000"/>
          <w:spacing w:val="2"/>
          <w:sz w:val="20"/>
          <w:szCs w:val="20"/>
        </w:rPr>
      </w:pPr>
      <w:r w:rsidRPr="00683C48">
        <w:rPr>
          <w:rFonts w:ascii="Times New Roman" w:hAnsi="Times New Roman" w:cs="Times New Roman"/>
          <w:color w:val="000000"/>
          <w:spacing w:val="2"/>
          <w:sz w:val="20"/>
          <w:szCs w:val="20"/>
        </w:rPr>
        <w:t>-zaworu trójdrożnego - odcinającego (rys. 5. p. 18),</w:t>
      </w:r>
    </w:p>
    <w:p w:rsidR="001B0652" w:rsidRPr="00683C48" w:rsidRDefault="001B0652">
      <w:pPr>
        <w:shd w:val="clear" w:color="auto" w:fill="FFFFFF"/>
        <w:spacing w:after="0" w:line="295" w:lineRule="exact"/>
        <w:ind w:right="238"/>
        <w:rPr>
          <w:rFonts w:ascii="Times New Roman" w:hAnsi="Times New Roman" w:cs="Times New Roman"/>
          <w:color w:val="000000"/>
          <w:spacing w:val="4"/>
          <w:sz w:val="20"/>
          <w:szCs w:val="20"/>
        </w:rPr>
      </w:pPr>
      <w:r w:rsidRPr="00683C48">
        <w:rPr>
          <w:rFonts w:ascii="Times New Roman" w:hAnsi="Times New Roman" w:cs="Times New Roman"/>
          <w:color w:val="000000"/>
          <w:spacing w:val="10"/>
          <w:sz w:val="20"/>
          <w:szCs w:val="20"/>
        </w:rPr>
        <w:t xml:space="preserve">-pompy przeponowej (rys,  </w:t>
      </w:r>
      <w:r w:rsidRPr="00683C48">
        <w:rPr>
          <w:rFonts w:ascii="Times New Roman" w:hAnsi="Times New Roman" w:cs="Times New Roman"/>
          <w:color w:val="000000"/>
          <w:spacing w:val="33"/>
          <w:sz w:val="20"/>
          <w:szCs w:val="20"/>
        </w:rPr>
        <w:t>9).</w:t>
      </w:r>
      <w:r w:rsidRPr="00683C48">
        <w:rPr>
          <w:rFonts w:ascii="Times New Roman" w:hAnsi="Times New Roman" w:cs="Times New Roman"/>
          <w:color w:val="000000"/>
          <w:spacing w:val="10"/>
          <w:sz w:val="20"/>
          <w:szCs w:val="20"/>
        </w:rPr>
        <w:t xml:space="preserve"> umieszczonej na dyszlu obrotowym, napędzanej od </w:t>
      </w:r>
      <w:r w:rsidRPr="00683C48">
        <w:rPr>
          <w:rFonts w:ascii="Times New Roman" w:hAnsi="Times New Roman" w:cs="Times New Roman"/>
          <w:color w:val="000000"/>
          <w:spacing w:val="4"/>
          <w:sz w:val="20"/>
          <w:szCs w:val="20"/>
        </w:rPr>
        <w:t xml:space="preserve">  WOM ciągnika poprzez wał przegubowo-teleskopowy,</w:t>
      </w:r>
    </w:p>
    <w:p w:rsidR="001B0652" w:rsidRPr="00683C48" w:rsidRDefault="001B0652">
      <w:pPr>
        <w:shd w:val="clear" w:color="auto" w:fill="FFFFFF"/>
        <w:spacing w:after="0" w:line="288" w:lineRule="exact"/>
        <w:ind w:right="281"/>
        <w:rPr>
          <w:rFonts w:ascii="Times New Roman" w:hAnsi="Times New Roman" w:cs="Times New Roman"/>
          <w:color w:val="000000"/>
          <w:spacing w:val="6"/>
          <w:sz w:val="20"/>
          <w:szCs w:val="20"/>
        </w:rPr>
      </w:pPr>
      <w:r w:rsidRPr="00683C48">
        <w:rPr>
          <w:rFonts w:ascii="Times New Roman" w:hAnsi="Times New Roman" w:cs="Times New Roman"/>
          <w:color w:val="000000"/>
          <w:spacing w:val="5"/>
          <w:sz w:val="20"/>
          <w:szCs w:val="20"/>
        </w:rPr>
        <w:t>-sekcji opryskowych z głowicami wyposażonymi w jeden lub więcej rodzaj rozpylaczy szczeli</w:t>
      </w:r>
      <w:r w:rsidRPr="00683C48">
        <w:rPr>
          <w:rFonts w:ascii="Times New Roman" w:hAnsi="Times New Roman" w:cs="Times New Roman"/>
          <w:color w:val="000000"/>
          <w:spacing w:val="5"/>
          <w:sz w:val="20"/>
          <w:szCs w:val="20"/>
        </w:rPr>
        <w:softHyphen/>
      </w:r>
      <w:r w:rsidRPr="00683C48">
        <w:rPr>
          <w:rFonts w:ascii="Times New Roman" w:hAnsi="Times New Roman" w:cs="Times New Roman"/>
          <w:color w:val="000000"/>
          <w:spacing w:val="4"/>
          <w:sz w:val="20"/>
          <w:szCs w:val="20"/>
        </w:rPr>
        <w:t xml:space="preserve">nowych o zróżnicowanych wydatkach (rys. 5. </w:t>
      </w:r>
      <w:r w:rsidRPr="00683C48">
        <w:rPr>
          <w:rFonts w:ascii="Times New Roman" w:hAnsi="Times New Roman" w:cs="Times New Roman"/>
          <w:color w:val="000000"/>
          <w:spacing w:val="31"/>
          <w:sz w:val="20"/>
          <w:szCs w:val="20"/>
        </w:rPr>
        <w:t>p.14),</w:t>
      </w:r>
      <w:r w:rsidRPr="00683C48">
        <w:rPr>
          <w:rFonts w:ascii="Times New Roman" w:hAnsi="Times New Roman" w:cs="Times New Roman"/>
          <w:color w:val="000000"/>
          <w:spacing w:val="4"/>
          <w:sz w:val="20"/>
          <w:szCs w:val="20"/>
        </w:rPr>
        <w:t xml:space="preserve"> w kolorach; niebieskim, czer</w:t>
      </w:r>
      <w:r w:rsidRPr="00683C48">
        <w:rPr>
          <w:rFonts w:ascii="Times New Roman" w:hAnsi="Times New Roman" w:cs="Times New Roman"/>
          <w:color w:val="000000"/>
          <w:spacing w:val="4"/>
          <w:sz w:val="20"/>
          <w:szCs w:val="20"/>
        </w:rPr>
        <w:softHyphen/>
      </w:r>
      <w:r w:rsidRPr="00683C48">
        <w:rPr>
          <w:rFonts w:ascii="Times New Roman" w:hAnsi="Times New Roman" w:cs="Times New Roman"/>
          <w:color w:val="000000"/>
          <w:spacing w:val="10"/>
          <w:sz w:val="20"/>
          <w:szCs w:val="20"/>
        </w:rPr>
        <w:t>wonym i żółtym, w oprawach wyposażonych w zaworki przeciw kroplowe, filtry i</w:t>
      </w:r>
      <w:r w:rsidRPr="00683C48">
        <w:rPr>
          <w:rFonts w:ascii="Times New Roman" w:hAnsi="Times New Roman" w:cs="Times New Roman"/>
          <w:sz w:val="20"/>
          <w:szCs w:val="20"/>
        </w:rPr>
        <w:t xml:space="preserve"> </w:t>
      </w:r>
      <w:r w:rsidRPr="00683C48">
        <w:rPr>
          <w:rFonts w:ascii="Times New Roman" w:hAnsi="Times New Roman" w:cs="Times New Roman"/>
          <w:color w:val="000000"/>
          <w:spacing w:val="6"/>
          <w:sz w:val="20"/>
          <w:szCs w:val="20"/>
        </w:rPr>
        <w:t>kołpaki z bagnetowym mocowaniem:</w:t>
      </w:r>
    </w:p>
    <w:p w:rsidR="001B0652" w:rsidRPr="00683C48" w:rsidRDefault="001B0652" w:rsidP="00672711">
      <w:pPr>
        <w:shd w:val="clear" w:color="auto" w:fill="FFFFFF"/>
        <w:spacing w:after="0" w:line="240" w:lineRule="auto"/>
        <w:ind w:right="431"/>
        <w:rPr>
          <w:rFonts w:ascii="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 xml:space="preserve">-pojemnika na czystą wodę do płukania i mycia zbiornika (rys.4. p7). </w:t>
      </w:r>
    </w:p>
    <w:p w:rsidR="001B0652" w:rsidRPr="00683C48" w:rsidRDefault="001B0652" w:rsidP="00672711">
      <w:pPr>
        <w:shd w:val="clear" w:color="auto" w:fill="FFFFFF"/>
        <w:spacing w:after="0" w:line="240" w:lineRule="auto"/>
        <w:ind w:right="431"/>
        <w:rPr>
          <w:rFonts w:ascii="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 xml:space="preserve">-pojemnika </w:t>
      </w:r>
      <w:r w:rsidRPr="00683C48">
        <w:rPr>
          <w:rFonts w:ascii="Times New Roman" w:hAnsi="Times New Roman" w:cs="Times New Roman"/>
          <w:iCs/>
          <w:color w:val="000000"/>
          <w:spacing w:val="5"/>
          <w:sz w:val="20"/>
          <w:szCs w:val="20"/>
        </w:rPr>
        <w:t xml:space="preserve">na </w:t>
      </w:r>
      <w:r w:rsidRPr="00683C48">
        <w:rPr>
          <w:rFonts w:ascii="Times New Roman" w:hAnsi="Times New Roman" w:cs="Times New Roman"/>
          <w:color w:val="000000"/>
          <w:spacing w:val="5"/>
          <w:sz w:val="20"/>
          <w:szCs w:val="20"/>
        </w:rPr>
        <w:t xml:space="preserve">czystą wodę </w:t>
      </w:r>
      <w:r w:rsidRPr="00683C48">
        <w:rPr>
          <w:rFonts w:ascii="Times New Roman" w:hAnsi="Times New Roman" w:cs="Times New Roman"/>
          <w:iCs/>
          <w:color w:val="000000"/>
          <w:spacing w:val="5"/>
          <w:sz w:val="20"/>
          <w:szCs w:val="20"/>
        </w:rPr>
        <w:t xml:space="preserve"> </w:t>
      </w:r>
      <w:r w:rsidRPr="00683C48">
        <w:rPr>
          <w:rFonts w:ascii="Times New Roman" w:hAnsi="Times New Roman" w:cs="Times New Roman"/>
          <w:color w:val="000000"/>
          <w:spacing w:val="5"/>
          <w:sz w:val="20"/>
          <w:szCs w:val="20"/>
        </w:rPr>
        <w:t>do mycia rąk (rys. 5. p.6)</w:t>
      </w:r>
    </w:p>
    <w:p w:rsidR="001B0652" w:rsidRPr="00683C48" w:rsidRDefault="001B0652" w:rsidP="00672711">
      <w:pPr>
        <w:shd w:val="clear" w:color="auto" w:fill="FFFFFF"/>
        <w:spacing w:after="0" w:line="240" w:lineRule="auto"/>
        <w:ind w:right="431"/>
        <w:rPr>
          <w:rFonts w:ascii="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lastRenderedPageBreak/>
        <w:t>● instalacji hydraulicznej (rys.7 p. 5)</w:t>
      </w:r>
    </w:p>
    <w:p w:rsidR="001B0652" w:rsidRPr="00683C48" w:rsidRDefault="001B0652" w:rsidP="00672711">
      <w:pPr>
        <w:shd w:val="clear" w:color="auto" w:fill="FFFFFF"/>
        <w:spacing w:after="0" w:line="240" w:lineRule="auto"/>
        <w:ind w:right="431"/>
        <w:rPr>
          <w:rFonts w:ascii="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 instalacji elektrycznej</w:t>
      </w:r>
    </w:p>
    <w:p w:rsidR="001B0652" w:rsidRPr="00683C48" w:rsidRDefault="0057689C">
      <w:pPr>
        <w:spacing w:after="0"/>
        <w:ind w:right="439"/>
        <w:jc w:val="center"/>
        <w:rPr>
          <w:rFonts w:ascii="Times New Roman" w:hAnsi="Times New Roman" w:cs="Times New Roman"/>
          <w:iCs/>
          <w:color w:val="000000"/>
          <w:spacing w:val="-5"/>
          <w:sz w:val="20"/>
          <w:szCs w:val="20"/>
        </w:rPr>
      </w:pPr>
      <w:r w:rsidRPr="00683C48">
        <w:rPr>
          <w:rFonts w:ascii="Times New Roman" w:hAnsi="Times New Roman" w:cs="Times New Roman"/>
          <w:noProof/>
          <w:sz w:val="20"/>
          <w:szCs w:val="20"/>
          <w:lang w:eastAsia="pl-PL"/>
        </w:rPr>
        <w:drawing>
          <wp:inline distT="0" distB="0" distL="0" distR="0">
            <wp:extent cx="5732780" cy="2003425"/>
            <wp:effectExtent l="0" t="0" r="127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780" cy="2003425"/>
                    </a:xfrm>
                    <a:prstGeom prst="rect">
                      <a:avLst/>
                    </a:prstGeom>
                    <a:solidFill>
                      <a:srgbClr val="FFFFFF"/>
                    </a:solidFill>
                    <a:ln>
                      <a:noFill/>
                    </a:ln>
                  </pic:spPr>
                </pic:pic>
              </a:graphicData>
            </a:graphic>
          </wp:inline>
        </w:drawing>
      </w:r>
      <w:r w:rsidR="001B0652" w:rsidRPr="00683C48">
        <w:rPr>
          <w:rFonts w:ascii="Times New Roman" w:hAnsi="Times New Roman" w:cs="Times New Roman"/>
          <w:iCs/>
          <w:color w:val="000000"/>
          <w:spacing w:val="-5"/>
          <w:sz w:val="20"/>
          <w:szCs w:val="20"/>
        </w:rPr>
        <w:t>Rys.4 . Opryskiwacz polowy przyczepiany</w:t>
      </w:r>
    </w:p>
    <w:p w:rsidR="001B0652" w:rsidRPr="00683C48" w:rsidRDefault="001B0652">
      <w:pPr>
        <w:spacing w:after="0"/>
        <w:ind w:right="439"/>
        <w:rPr>
          <w:rFonts w:ascii="Times New Roman" w:hAnsi="Times New Roman" w:cs="Times New Roman"/>
          <w:iCs/>
          <w:color w:val="000000"/>
          <w:spacing w:val="-5"/>
          <w:sz w:val="20"/>
          <w:szCs w:val="20"/>
        </w:rPr>
      </w:pPr>
      <w:r w:rsidRPr="00683C48">
        <w:rPr>
          <w:rFonts w:ascii="Times New Roman" w:hAnsi="Times New Roman" w:cs="Times New Roman"/>
          <w:iCs/>
          <w:color w:val="000000"/>
          <w:spacing w:val="-5"/>
          <w:sz w:val="20"/>
          <w:szCs w:val="20"/>
        </w:rPr>
        <w:t>*wyposażenie dodatkowe</w:t>
      </w:r>
    </w:p>
    <w:p w:rsidR="001B0652" w:rsidRPr="00683C48" w:rsidRDefault="001B0652">
      <w:pPr>
        <w:shd w:val="clear" w:color="auto" w:fill="FFFFFF"/>
        <w:spacing w:after="0" w:line="252" w:lineRule="exact"/>
        <w:rPr>
          <w:rFonts w:ascii="Times New Roman" w:hAnsi="Times New Roman" w:cs="Times New Roman"/>
          <w:color w:val="000000"/>
          <w:spacing w:val="-2"/>
          <w:sz w:val="20"/>
          <w:szCs w:val="20"/>
        </w:rPr>
      </w:pPr>
      <w:r w:rsidRPr="00683C48">
        <w:rPr>
          <w:rFonts w:ascii="Times New Roman" w:hAnsi="Times New Roman" w:cs="Times New Roman"/>
          <w:b/>
          <w:color w:val="000000"/>
          <w:spacing w:val="-3"/>
          <w:sz w:val="20"/>
          <w:szCs w:val="20"/>
        </w:rPr>
        <w:t>1</w:t>
      </w:r>
      <w:r w:rsidRPr="00683C48">
        <w:rPr>
          <w:rFonts w:ascii="Times New Roman" w:hAnsi="Times New Roman" w:cs="Times New Roman"/>
          <w:color w:val="000000"/>
          <w:spacing w:val="-3"/>
          <w:sz w:val="20"/>
          <w:szCs w:val="20"/>
        </w:rPr>
        <w:t xml:space="preserve"> – rama, </w:t>
      </w:r>
      <w:r w:rsidRPr="00683C48">
        <w:rPr>
          <w:rFonts w:ascii="Times New Roman" w:hAnsi="Times New Roman" w:cs="Times New Roman"/>
          <w:b/>
          <w:iCs/>
          <w:color w:val="000000"/>
          <w:spacing w:val="-3"/>
          <w:sz w:val="20"/>
          <w:szCs w:val="20"/>
        </w:rPr>
        <w:t>2</w:t>
      </w:r>
      <w:r w:rsidRPr="00683C48">
        <w:rPr>
          <w:rFonts w:ascii="Times New Roman" w:hAnsi="Times New Roman" w:cs="Times New Roman"/>
          <w:i/>
          <w:iCs/>
          <w:color w:val="000000"/>
          <w:spacing w:val="-3"/>
          <w:sz w:val="20"/>
          <w:szCs w:val="20"/>
        </w:rPr>
        <w:t xml:space="preserve"> - </w:t>
      </w:r>
      <w:r w:rsidRPr="00683C48">
        <w:rPr>
          <w:rFonts w:ascii="Times New Roman" w:hAnsi="Times New Roman" w:cs="Times New Roman"/>
          <w:color w:val="000000"/>
          <w:spacing w:val="-3"/>
          <w:sz w:val="20"/>
          <w:szCs w:val="20"/>
        </w:rPr>
        <w:t xml:space="preserve">belka polowa, </w:t>
      </w:r>
      <w:r w:rsidRPr="00683C48">
        <w:rPr>
          <w:rFonts w:ascii="Times New Roman" w:hAnsi="Times New Roman" w:cs="Times New Roman"/>
          <w:b/>
          <w:color w:val="000000"/>
          <w:spacing w:val="-3"/>
          <w:sz w:val="20"/>
          <w:szCs w:val="20"/>
        </w:rPr>
        <w:t>3</w:t>
      </w:r>
      <w:r w:rsidRPr="00683C48">
        <w:rPr>
          <w:rFonts w:ascii="Times New Roman" w:hAnsi="Times New Roman" w:cs="Times New Roman"/>
          <w:color w:val="000000"/>
          <w:spacing w:val="-3"/>
          <w:sz w:val="20"/>
          <w:szCs w:val="20"/>
        </w:rPr>
        <w:t xml:space="preserve"> – podwozie,</w:t>
      </w:r>
      <w:r w:rsidRPr="00683C48">
        <w:rPr>
          <w:rFonts w:ascii="Times New Roman" w:hAnsi="Times New Roman" w:cs="Times New Roman"/>
          <w:b/>
          <w:color w:val="000000"/>
          <w:spacing w:val="-3"/>
          <w:sz w:val="20"/>
          <w:szCs w:val="20"/>
        </w:rPr>
        <w:t xml:space="preserve"> 4</w:t>
      </w:r>
      <w:r w:rsidRPr="00683C48">
        <w:rPr>
          <w:rFonts w:ascii="Times New Roman" w:hAnsi="Times New Roman" w:cs="Times New Roman"/>
          <w:color w:val="000000"/>
          <w:spacing w:val="-3"/>
          <w:sz w:val="20"/>
          <w:szCs w:val="20"/>
        </w:rPr>
        <w:t xml:space="preserve"> - wskaźnik poziomu cieczy,</w:t>
      </w:r>
      <w:r w:rsidRPr="00683C48">
        <w:rPr>
          <w:rFonts w:ascii="Times New Roman" w:hAnsi="Times New Roman" w:cs="Times New Roman"/>
          <w:b/>
          <w:color w:val="000000"/>
          <w:spacing w:val="-3"/>
          <w:sz w:val="20"/>
          <w:szCs w:val="20"/>
        </w:rPr>
        <w:t xml:space="preserve"> 5</w:t>
      </w:r>
      <w:r w:rsidRPr="00683C48">
        <w:rPr>
          <w:rFonts w:ascii="Times New Roman" w:hAnsi="Times New Roman" w:cs="Times New Roman"/>
          <w:color w:val="000000"/>
          <w:spacing w:val="-3"/>
          <w:sz w:val="20"/>
          <w:szCs w:val="20"/>
        </w:rPr>
        <w:t xml:space="preserve"> - podest ze </w:t>
      </w:r>
      <w:r w:rsidRPr="00683C48">
        <w:rPr>
          <w:rFonts w:ascii="Times New Roman" w:hAnsi="Times New Roman" w:cs="Times New Roman"/>
          <w:color w:val="000000"/>
          <w:spacing w:val="-1"/>
          <w:sz w:val="20"/>
          <w:szCs w:val="20"/>
        </w:rPr>
        <w:t xml:space="preserve">stopniami drabinkowymi, </w:t>
      </w:r>
      <w:r w:rsidRPr="00683C48">
        <w:rPr>
          <w:rFonts w:ascii="Times New Roman" w:hAnsi="Times New Roman" w:cs="Times New Roman"/>
          <w:b/>
          <w:iCs/>
          <w:color w:val="000000"/>
          <w:spacing w:val="-1"/>
          <w:sz w:val="20"/>
          <w:szCs w:val="20"/>
        </w:rPr>
        <w:t xml:space="preserve">6 </w:t>
      </w:r>
      <w:r w:rsidRPr="00683C48">
        <w:rPr>
          <w:rFonts w:ascii="Times New Roman" w:hAnsi="Times New Roman" w:cs="Times New Roman"/>
          <w:i/>
          <w:iCs/>
          <w:color w:val="000000"/>
          <w:spacing w:val="-1"/>
          <w:sz w:val="20"/>
          <w:szCs w:val="20"/>
        </w:rPr>
        <w:t xml:space="preserve">- </w:t>
      </w:r>
      <w:r w:rsidRPr="00683C48">
        <w:rPr>
          <w:rFonts w:ascii="Times New Roman" w:hAnsi="Times New Roman" w:cs="Times New Roman"/>
          <w:color w:val="000000"/>
          <w:spacing w:val="-1"/>
          <w:sz w:val="20"/>
          <w:szCs w:val="20"/>
        </w:rPr>
        <w:t xml:space="preserve">podpora, </w:t>
      </w:r>
      <w:r w:rsidRPr="00683C48">
        <w:rPr>
          <w:rFonts w:ascii="Times New Roman" w:hAnsi="Times New Roman" w:cs="Times New Roman"/>
          <w:b/>
          <w:color w:val="000000"/>
          <w:spacing w:val="-1"/>
          <w:sz w:val="20"/>
          <w:szCs w:val="20"/>
        </w:rPr>
        <w:t>7</w:t>
      </w:r>
      <w:r w:rsidRPr="00683C48">
        <w:rPr>
          <w:rFonts w:ascii="Times New Roman" w:hAnsi="Times New Roman" w:cs="Times New Roman"/>
          <w:color w:val="000000"/>
          <w:spacing w:val="-1"/>
          <w:sz w:val="20"/>
          <w:szCs w:val="20"/>
        </w:rPr>
        <w:t xml:space="preserve"> - zbiornik czystej </w:t>
      </w:r>
      <w:r w:rsidRPr="00683C48">
        <w:rPr>
          <w:rFonts w:ascii="Times New Roman" w:hAnsi="Times New Roman" w:cs="Times New Roman"/>
          <w:iCs/>
          <w:color w:val="000000"/>
          <w:spacing w:val="-1"/>
          <w:sz w:val="20"/>
          <w:szCs w:val="20"/>
        </w:rPr>
        <w:t xml:space="preserve">wody, </w:t>
      </w:r>
      <w:r w:rsidRPr="00683C48">
        <w:rPr>
          <w:rFonts w:ascii="Times New Roman" w:hAnsi="Times New Roman" w:cs="Times New Roman"/>
          <w:i/>
          <w:iCs/>
          <w:color w:val="000000"/>
          <w:spacing w:val="-1"/>
          <w:sz w:val="20"/>
          <w:szCs w:val="20"/>
        </w:rPr>
        <w:t xml:space="preserve"> </w:t>
      </w:r>
      <w:r w:rsidRPr="00683C48">
        <w:rPr>
          <w:rFonts w:ascii="Times New Roman" w:hAnsi="Times New Roman" w:cs="Times New Roman"/>
          <w:b/>
          <w:color w:val="000000"/>
          <w:spacing w:val="-2"/>
          <w:sz w:val="20"/>
          <w:szCs w:val="20"/>
        </w:rPr>
        <w:t>8</w:t>
      </w:r>
      <w:r w:rsidRPr="00683C48">
        <w:rPr>
          <w:rFonts w:ascii="Times New Roman" w:hAnsi="Times New Roman" w:cs="Times New Roman"/>
          <w:color w:val="000000"/>
          <w:spacing w:val="-2"/>
          <w:sz w:val="20"/>
          <w:szCs w:val="20"/>
        </w:rPr>
        <w:t xml:space="preserve"> </w:t>
      </w:r>
      <w:r w:rsidRPr="00683C48">
        <w:rPr>
          <w:rFonts w:ascii="Times New Roman" w:hAnsi="Times New Roman" w:cs="Times New Roman"/>
          <w:i/>
          <w:iCs/>
          <w:color w:val="000000"/>
          <w:spacing w:val="-2"/>
          <w:sz w:val="20"/>
          <w:szCs w:val="20"/>
        </w:rPr>
        <w:t xml:space="preserve">- </w:t>
      </w:r>
      <w:r w:rsidRPr="00683C48">
        <w:rPr>
          <w:rFonts w:ascii="Times New Roman" w:hAnsi="Times New Roman" w:cs="Times New Roman"/>
          <w:color w:val="000000"/>
          <w:spacing w:val="-2"/>
          <w:sz w:val="20"/>
          <w:szCs w:val="20"/>
        </w:rPr>
        <w:t xml:space="preserve">zbiornik główny, </w:t>
      </w:r>
      <w:r w:rsidRPr="00683C48">
        <w:rPr>
          <w:rFonts w:ascii="Times New Roman" w:hAnsi="Times New Roman" w:cs="Times New Roman"/>
          <w:b/>
          <w:color w:val="000000"/>
          <w:spacing w:val="-2"/>
          <w:sz w:val="20"/>
          <w:szCs w:val="20"/>
        </w:rPr>
        <w:t>9</w:t>
      </w:r>
      <w:r w:rsidRPr="00683C48">
        <w:rPr>
          <w:rFonts w:ascii="Times New Roman" w:hAnsi="Times New Roman" w:cs="Times New Roman"/>
          <w:color w:val="000000"/>
          <w:spacing w:val="-2"/>
          <w:sz w:val="20"/>
          <w:szCs w:val="20"/>
        </w:rPr>
        <w:t xml:space="preserve"> - zaczep obrotowy, </w:t>
      </w:r>
      <w:r w:rsidRPr="00683C48">
        <w:rPr>
          <w:rFonts w:ascii="Times New Roman" w:hAnsi="Times New Roman" w:cs="Times New Roman"/>
          <w:b/>
          <w:color w:val="000000"/>
          <w:spacing w:val="-2"/>
          <w:sz w:val="20"/>
          <w:szCs w:val="20"/>
        </w:rPr>
        <w:t>10</w:t>
      </w:r>
      <w:r w:rsidRPr="00683C48">
        <w:rPr>
          <w:rFonts w:ascii="Times New Roman" w:hAnsi="Times New Roman" w:cs="Times New Roman"/>
          <w:color w:val="000000"/>
          <w:spacing w:val="-2"/>
          <w:sz w:val="20"/>
          <w:szCs w:val="20"/>
        </w:rPr>
        <w:t xml:space="preserve"> - </w:t>
      </w:r>
      <w:proofErr w:type="spellStart"/>
      <w:r w:rsidRPr="00683C48">
        <w:rPr>
          <w:rFonts w:ascii="Times New Roman" w:hAnsi="Times New Roman" w:cs="Times New Roman"/>
          <w:color w:val="000000"/>
          <w:spacing w:val="-2"/>
          <w:sz w:val="20"/>
          <w:szCs w:val="20"/>
        </w:rPr>
        <w:t>rozwadniacz</w:t>
      </w:r>
      <w:proofErr w:type="spellEnd"/>
    </w:p>
    <w:p w:rsidR="001B0652" w:rsidRPr="00683C48" w:rsidRDefault="001B0652">
      <w:pPr>
        <w:spacing w:after="0"/>
        <w:ind w:right="439"/>
        <w:rPr>
          <w:rFonts w:ascii="Times New Roman" w:hAnsi="Times New Roman" w:cs="Times New Roman"/>
          <w:iCs/>
          <w:color w:val="000000"/>
          <w:spacing w:val="-5"/>
          <w:sz w:val="20"/>
          <w:szCs w:val="20"/>
        </w:rPr>
      </w:pPr>
    </w:p>
    <w:p w:rsidR="001B0652" w:rsidRPr="00683C48" w:rsidRDefault="001B0652">
      <w:pPr>
        <w:pStyle w:val="Nagwek3"/>
        <w:rPr>
          <w:rFonts w:ascii="Times New Roman" w:hAnsi="Times New Roman"/>
          <w:color w:val="auto"/>
          <w:spacing w:val="9"/>
          <w:sz w:val="20"/>
          <w:szCs w:val="20"/>
        </w:rPr>
      </w:pPr>
      <w:bookmarkStart w:id="18" w:name="_Toc528060266"/>
      <w:r w:rsidRPr="00683C48">
        <w:rPr>
          <w:rFonts w:ascii="Times New Roman" w:hAnsi="Times New Roman"/>
          <w:color w:val="auto"/>
          <w:spacing w:val="9"/>
          <w:sz w:val="20"/>
          <w:szCs w:val="20"/>
        </w:rPr>
        <w:t>1 .7.2.</w:t>
      </w:r>
      <w:r w:rsidRPr="00683C48">
        <w:rPr>
          <w:rFonts w:ascii="Times New Roman" w:hAnsi="Times New Roman"/>
          <w:color w:val="auto"/>
          <w:spacing w:val="9"/>
          <w:sz w:val="20"/>
          <w:szCs w:val="20"/>
        </w:rPr>
        <w:tab/>
        <w:t xml:space="preserve"> Schemat działania i obiegu cieczy</w:t>
      </w:r>
      <w:bookmarkEnd w:id="18"/>
    </w:p>
    <w:p w:rsidR="001B0652" w:rsidRPr="00683C48" w:rsidRDefault="001B0652" w:rsidP="00672711">
      <w:pPr>
        <w:spacing w:after="0" w:line="240" w:lineRule="auto"/>
        <w:rPr>
          <w:rFonts w:ascii="Times New Roman" w:hAnsi="Times New Roman" w:cs="Times New Roman"/>
        </w:rPr>
      </w:pPr>
    </w:p>
    <w:p w:rsidR="001B0652" w:rsidRPr="00683C48" w:rsidRDefault="001B0652">
      <w:pPr>
        <w:rPr>
          <w:rFonts w:ascii="Times New Roman" w:hAnsi="Times New Roman" w:cs="Times New Roman"/>
        </w:rPr>
      </w:pPr>
      <w:r w:rsidRPr="00683C48">
        <w:rPr>
          <w:rFonts w:ascii="Times New Roman" w:hAnsi="Times New Roman" w:cs="Times New Roman"/>
        </w:rPr>
        <w:t xml:space="preserve">Na Rys.5 przedstawiono schemat działania i obiegu cieczy opryskiwacza , Po włączeniu napędu WOM ciągnika i uruchomieniu pompy zostaje uruchomiony obieg cieczy roboczej w opryskiwaczu. Pompa (4) zasysa ciecz ze zbiornika przez filtr ssawny (5) i tłoczy ją przewodem poprzez filtr samooczyszczający (10) do zaworu odcinającego (11) sekcji (8), do której zamontowany jest zawór stałej regulacji ciśnienia (12) oraz manometr (7). Z zaworu ciecz doprowadzona zostaje do rozpylaczy o zróżnicowanych wydatkach, osadzonych w głowicach Jednocześnie przewodami ciecz doprowadzona jest do mieszadła, służącego do dokładnego wymieszania preparatu Nadmiar cieczy poprzez zawór upustowy w zaworze sterującym (8), wraca przewodem cieczowym do zbiornika. Zbiornik (1) należy napełniać wodą poprzez sito wlewowe (19) a ciecz użytkową z </w:t>
      </w:r>
      <w:proofErr w:type="spellStart"/>
      <w:r w:rsidRPr="00683C48">
        <w:rPr>
          <w:rFonts w:ascii="Times New Roman" w:hAnsi="Times New Roman" w:cs="Times New Roman"/>
        </w:rPr>
        <w:t>rozwadniacza</w:t>
      </w:r>
      <w:proofErr w:type="spellEnd"/>
      <w:r w:rsidRPr="00683C48">
        <w:rPr>
          <w:rFonts w:ascii="Times New Roman" w:hAnsi="Times New Roman" w:cs="Times New Roman"/>
        </w:rPr>
        <w:t xml:space="preserve"> środków chemicznych (3)</w:t>
      </w:r>
    </w:p>
    <w:p w:rsidR="001B0652" w:rsidRPr="00683C48" w:rsidRDefault="001B0652">
      <w:pPr>
        <w:rPr>
          <w:rFonts w:ascii="Times New Roman" w:hAnsi="Times New Roman" w:cs="Times New Roman"/>
        </w:rPr>
      </w:pPr>
      <w:r w:rsidRPr="00683C48">
        <w:rPr>
          <w:rFonts w:ascii="Times New Roman" w:hAnsi="Times New Roman" w:cs="Times New Roman"/>
        </w:rPr>
        <w:t>Do szybkiego spuszczania cieczy służy zawór spustowy (17) umieszczony pod zbiornikiem.</w:t>
      </w:r>
    </w:p>
    <w:p w:rsidR="001B0652" w:rsidRPr="00683C48" w:rsidRDefault="001B0652">
      <w:pPr>
        <w:rPr>
          <w:rFonts w:ascii="Times New Roman" w:hAnsi="Times New Roman" w:cs="Times New Roman"/>
        </w:rPr>
      </w:pPr>
      <w:r w:rsidRPr="00683C48">
        <w:rPr>
          <w:rFonts w:ascii="Times New Roman" w:hAnsi="Times New Roman" w:cs="Times New Roman"/>
        </w:rPr>
        <w:t xml:space="preserve">Do płukania i mycia zbiornika, </w:t>
      </w:r>
      <w:proofErr w:type="spellStart"/>
      <w:r w:rsidRPr="00683C48">
        <w:rPr>
          <w:rFonts w:ascii="Times New Roman" w:hAnsi="Times New Roman" w:cs="Times New Roman"/>
        </w:rPr>
        <w:t>rozwadniacza</w:t>
      </w:r>
      <w:proofErr w:type="spellEnd"/>
      <w:r w:rsidRPr="00683C48">
        <w:rPr>
          <w:rFonts w:ascii="Times New Roman" w:hAnsi="Times New Roman" w:cs="Times New Roman"/>
        </w:rPr>
        <w:t xml:space="preserve"> i przepłukania instalacji cieczowej służy zbiornik na czysta wodę (2).</w:t>
      </w:r>
    </w:p>
    <w:p w:rsidR="001B0652" w:rsidRPr="00683C48" w:rsidRDefault="001B0652">
      <w:pPr>
        <w:rPr>
          <w:rFonts w:ascii="Times New Roman" w:hAnsi="Times New Roman" w:cs="Times New Roman"/>
        </w:rPr>
      </w:pPr>
      <w:r w:rsidRPr="00683C48">
        <w:rPr>
          <w:rFonts w:ascii="Times New Roman" w:hAnsi="Times New Roman" w:cs="Times New Roman"/>
        </w:rPr>
        <w:t>*Myjkę zbiornika (20) należy uruchomić poprzez zawór sterując</w:t>
      </w:r>
      <w:r w:rsidR="00683C48" w:rsidRPr="00683C48">
        <w:rPr>
          <w:rFonts w:ascii="Times New Roman" w:hAnsi="Times New Roman" w:cs="Times New Roman"/>
        </w:rPr>
        <w:t>y (11) i odkręcenie zaworu (18)</w:t>
      </w:r>
    </w:p>
    <w:tbl>
      <w:tblPr>
        <w:tblW w:w="0" w:type="auto"/>
        <w:jc w:val="center"/>
        <w:tblLayout w:type="fixed"/>
        <w:tblLook w:val="0000"/>
      </w:tblPr>
      <w:tblGrid>
        <w:gridCol w:w="570"/>
        <w:gridCol w:w="3153"/>
        <w:gridCol w:w="992"/>
        <w:gridCol w:w="851"/>
        <w:gridCol w:w="992"/>
        <w:gridCol w:w="71"/>
        <w:gridCol w:w="101"/>
        <w:gridCol w:w="803"/>
        <w:gridCol w:w="1293"/>
      </w:tblGrid>
      <w:tr w:rsidR="001B0652" w:rsidRPr="00683C48" w:rsidTr="009911BD">
        <w:trPr>
          <w:jc w:val="center"/>
        </w:trPr>
        <w:tc>
          <w:tcPr>
            <w:tcW w:w="570"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rPr>
                <w:rFonts w:ascii="Times New Roman" w:hAnsi="Times New Roman" w:cs="Times New Roman"/>
                <w:b/>
                <w:sz w:val="20"/>
                <w:szCs w:val="20"/>
              </w:rPr>
            </w:pPr>
            <w:r w:rsidRPr="00683C48">
              <w:rPr>
                <w:rFonts w:ascii="Times New Roman" w:hAnsi="Times New Roman" w:cs="Times New Roman"/>
                <w:b/>
                <w:sz w:val="20"/>
                <w:szCs w:val="20"/>
              </w:rPr>
              <w:t>Lp.</w:t>
            </w:r>
          </w:p>
        </w:tc>
        <w:tc>
          <w:tcPr>
            <w:tcW w:w="3153"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rPr>
                <w:rFonts w:ascii="Times New Roman" w:hAnsi="Times New Roman" w:cs="Times New Roman"/>
                <w:b/>
                <w:sz w:val="20"/>
                <w:szCs w:val="20"/>
              </w:rPr>
            </w:pPr>
            <w:r w:rsidRPr="00683C48">
              <w:rPr>
                <w:rFonts w:ascii="Times New Roman" w:hAnsi="Times New Roman" w:cs="Times New Roman"/>
                <w:b/>
                <w:sz w:val="20"/>
                <w:szCs w:val="20"/>
              </w:rPr>
              <w:t>Wyszczególnienie</w:t>
            </w:r>
          </w:p>
        </w:tc>
        <w:tc>
          <w:tcPr>
            <w:tcW w:w="992"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jc w:val="center"/>
              <w:rPr>
                <w:rFonts w:ascii="Times New Roman" w:hAnsi="Times New Roman" w:cs="Times New Roman"/>
                <w:b/>
                <w:sz w:val="20"/>
                <w:szCs w:val="20"/>
              </w:rPr>
            </w:pPr>
            <w:r w:rsidRPr="00683C48">
              <w:rPr>
                <w:rFonts w:ascii="Times New Roman" w:hAnsi="Times New Roman" w:cs="Times New Roman"/>
                <w:b/>
                <w:sz w:val="20"/>
                <w:szCs w:val="20"/>
              </w:rPr>
              <w:t>Jedn. Miary</w:t>
            </w:r>
          </w:p>
        </w:tc>
        <w:tc>
          <w:tcPr>
            <w:tcW w:w="4111" w:type="dxa"/>
            <w:gridSpan w:val="6"/>
            <w:tcBorders>
              <w:top w:val="single" w:sz="4" w:space="0" w:color="000000"/>
              <w:left w:val="single" w:sz="4" w:space="0" w:color="000000"/>
              <w:bottom w:val="double" w:sz="1"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b/>
                <w:sz w:val="20"/>
                <w:szCs w:val="20"/>
              </w:rPr>
            </w:pPr>
            <w:r w:rsidRPr="00683C48">
              <w:rPr>
                <w:rFonts w:ascii="Times New Roman" w:hAnsi="Times New Roman" w:cs="Times New Roman"/>
                <w:b/>
                <w:sz w:val="20"/>
                <w:szCs w:val="20"/>
              </w:rPr>
              <w:t>Dane</w:t>
            </w:r>
          </w:p>
        </w:tc>
      </w:tr>
      <w:tr w:rsidR="001B0652" w:rsidRPr="00683C48" w:rsidTr="009911BD">
        <w:trPr>
          <w:trHeight w:val="361"/>
          <w:jc w:val="center"/>
        </w:trPr>
        <w:tc>
          <w:tcPr>
            <w:tcW w:w="570" w:type="dxa"/>
            <w:tcBorders>
              <w:top w:val="double" w:sz="1" w:space="0" w:color="000000"/>
              <w:left w:val="single" w:sz="4" w:space="0" w:color="000000"/>
              <w:bottom w:val="single" w:sz="4" w:space="0" w:color="000000"/>
            </w:tcBorders>
          </w:tcPr>
          <w:p w:rsidR="001B0652" w:rsidRPr="00683C48" w:rsidRDefault="001B0652" w:rsidP="009911BD">
            <w:pPr>
              <w:snapToGrid w:val="0"/>
              <w:spacing w:before="120" w:after="0" w:line="240" w:lineRule="auto"/>
              <w:rPr>
                <w:rFonts w:ascii="Times New Roman" w:hAnsi="Times New Roman" w:cs="Times New Roman"/>
                <w:sz w:val="20"/>
                <w:szCs w:val="20"/>
              </w:rPr>
            </w:pPr>
            <w:r w:rsidRPr="00683C48">
              <w:rPr>
                <w:rFonts w:ascii="Times New Roman" w:hAnsi="Times New Roman" w:cs="Times New Roman"/>
                <w:sz w:val="20"/>
                <w:szCs w:val="20"/>
              </w:rPr>
              <w:t>1.</w:t>
            </w:r>
          </w:p>
        </w:tc>
        <w:tc>
          <w:tcPr>
            <w:tcW w:w="3153" w:type="dxa"/>
            <w:tcBorders>
              <w:top w:val="double" w:sz="1" w:space="0" w:color="000000"/>
              <w:left w:val="single" w:sz="4" w:space="0" w:color="000000"/>
              <w:bottom w:val="single" w:sz="4" w:space="0" w:color="000000"/>
            </w:tcBorders>
          </w:tcPr>
          <w:p w:rsidR="001B0652" w:rsidRPr="00683C48" w:rsidRDefault="001B0652" w:rsidP="009911BD">
            <w:pPr>
              <w:snapToGrid w:val="0"/>
              <w:spacing w:before="120" w:after="0" w:line="240" w:lineRule="auto"/>
              <w:rPr>
                <w:rFonts w:ascii="Times New Roman" w:hAnsi="Times New Roman" w:cs="Times New Roman"/>
                <w:sz w:val="20"/>
                <w:szCs w:val="20"/>
              </w:rPr>
            </w:pPr>
            <w:r w:rsidRPr="00683C48">
              <w:rPr>
                <w:rFonts w:ascii="Times New Roman" w:hAnsi="Times New Roman" w:cs="Times New Roman"/>
                <w:sz w:val="20"/>
                <w:szCs w:val="20"/>
              </w:rPr>
              <w:t>Symbol opryskiwacza</w:t>
            </w:r>
          </w:p>
        </w:tc>
        <w:tc>
          <w:tcPr>
            <w:tcW w:w="992" w:type="dxa"/>
            <w:tcBorders>
              <w:top w:val="double" w:sz="1" w:space="0" w:color="000000"/>
              <w:left w:val="single" w:sz="4" w:space="0" w:color="000000"/>
              <w:bottom w:val="single" w:sz="4" w:space="0" w:color="000000"/>
            </w:tcBorders>
          </w:tcPr>
          <w:p w:rsidR="001B0652" w:rsidRPr="00683C48" w:rsidRDefault="001B0652" w:rsidP="009911BD">
            <w:pPr>
              <w:snapToGrid w:val="0"/>
              <w:spacing w:before="120" w:after="0" w:line="240" w:lineRule="auto"/>
              <w:rPr>
                <w:rFonts w:ascii="Times New Roman" w:hAnsi="Times New Roman" w:cs="Times New Roman"/>
                <w:sz w:val="20"/>
                <w:szCs w:val="20"/>
              </w:rPr>
            </w:pPr>
            <w:r w:rsidRPr="00683C48">
              <w:rPr>
                <w:rFonts w:ascii="Times New Roman" w:hAnsi="Times New Roman" w:cs="Times New Roman"/>
                <w:sz w:val="20"/>
                <w:szCs w:val="20"/>
              </w:rPr>
              <w:t>-</w:t>
            </w:r>
          </w:p>
        </w:tc>
        <w:tc>
          <w:tcPr>
            <w:tcW w:w="4111" w:type="dxa"/>
            <w:gridSpan w:val="6"/>
            <w:tcBorders>
              <w:top w:val="double" w:sz="1" w:space="0" w:color="000000"/>
              <w:left w:val="single" w:sz="4" w:space="0" w:color="000000"/>
              <w:bottom w:val="single" w:sz="4" w:space="0" w:color="000000"/>
              <w:right w:val="single" w:sz="4" w:space="0" w:color="000000"/>
            </w:tcBorders>
          </w:tcPr>
          <w:p w:rsidR="001B0652" w:rsidRPr="00683C48" w:rsidRDefault="00286148" w:rsidP="009911BD">
            <w:pPr>
              <w:snapToGrid w:val="0"/>
              <w:spacing w:before="120" w:after="0" w:line="240" w:lineRule="auto"/>
              <w:jc w:val="center"/>
              <w:rPr>
                <w:rFonts w:ascii="Times New Roman" w:hAnsi="Times New Roman" w:cs="Times New Roman"/>
                <w:sz w:val="20"/>
                <w:szCs w:val="20"/>
              </w:rPr>
            </w:pPr>
            <w:r>
              <w:rPr>
                <w:rFonts w:ascii="Times New Roman" w:hAnsi="Times New Roman" w:cs="Times New Roman"/>
                <w:sz w:val="20"/>
                <w:szCs w:val="20"/>
              </w:rPr>
              <w:t>CHWASTXL</w:t>
            </w:r>
          </w:p>
        </w:tc>
      </w:tr>
      <w:tr w:rsidR="001B0652" w:rsidRPr="00683C48" w:rsidTr="009911BD">
        <w:trPr>
          <w:jc w:val="center"/>
        </w:trPr>
        <w:tc>
          <w:tcPr>
            <w:tcW w:w="57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2.</w:t>
            </w:r>
          </w:p>
        </w:tc>
        <w:tc>
          <w:tcPr>
            <w:tcW w:w="3153"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Pojemność zbiornika</w:t>
            </w:r>
          </w:p>
        </w:tc>
        <w:tc>
          <w:tcPr>
            <w:tcW w:w="992"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roofErr w:type="spellStart"/>
            <w:r w:rsidRPr="00683C48">
              <w:rPr>
                <w:rFonts w:ascii="Times New Roman" w:hAnsi="Times New Roman" w:cs="Times New Roman"/>
                <w:sz w:val="20"/>
                <w:szCs w:val="20"/>
              </w:rPr>
              <w:t>dm³</w:t>
            </w:r>
            <w:proofErr w:type="spellEnd"/>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1200- 3200l</w:t>
            </w:r>
          </w:p>
        </w:tc>
      </w:tr>
      <w:tr w:rsidR="001B0652" w:rsidRPr="00683C48" w:rsidTr="009911BD">
        <w:trPr>
          <w:jc w:val="center"/>
        </w:trPr>
        <w:tc>
          <w:tcPr>
            <w:tcW w:w="57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3.</w:t>
            </w:r>
          </w:p>
        </w:tc>
        <w:tc>
          <w:tcPr>
            <w:tcW w:w="3153"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Średnica otworu wlewowego</w:t>
            </w:r>
          </w:p>
        </w:tc>
        <w:tc>
          <w:tcPr>
            <w:tcW w:w="992"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m</w:t>
            </w: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0,37</w:t>
            </w:r>
          </w:p>
        </w:tc>
      </w:tr>
      <w:tr w:rsidR="001B0652" w:rsidRPr="00683C48" w:rsidTr="009911BD">
        <w:trPr>
          <w:jc w:val="center"/>
        </w:trPr>
        <w:tc>
          <w:tcPr>
            <w:tcW w:w="57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4.</w:t>
            </w:r>
          </w:p>
        </w:tc>
        <w:tc>
          <w:tcPr>
            <w:tcW w:w="3153"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Pojemność </w:t>
            </w:r>
            <w:proofErr w:type="spellStart"/>
            <w:r w:rsidRPr="00683C48">
              <w:rPr>
                <w:rFonts w:ascii="Times New Roman" w:hAnsi="Times New Roman" w:cs="Times New Roman"/>
                <w:sz w:val="20"/>
                <w:szCs w:val="20"/>
              </w:rPr>
              <w:t>rozwadniacza</w:t>
            </w:r>
            <w:proofErr w:type="spellEnd"/>
            <w:r w:rsidRPr="00683C48">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roofErr w:type="spellStart"/>
            <w:r w:rsidRPr="00683C48">
              <w:rPr>
                <w:rFonts w:ascii="Times New Roman" w:hAnsi="Times New Roman" w:cs="Times New Roman"/>
                <w:sz w:val="20"/>
                <w:szCs w:val="20"/>
              </w:rPr>
              <w:t>dm³</w:t>
            </w:r>
            <w:proofErr w:type="spellEnd"/>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30</w:t>
            </w:r>
          </w:p>
        </w:tc>
      </w:tr>
      <w:tr w:rsidR="001B0652" w:rsidRPr="00683C48" w:rsidTr="009911BD">
        <w:trPr>
          <w:jc w:val="center"/>
        </w:trPr>
        <w:tc>
          <w:tcPr>
            <w:tcW w:w="57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5.</w:t>
            </w:r>
          </w:p>
        </w:tc>
        <w:tc>
          <w:tcPr>
            <w:tcW w:w="3153"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Pojemność zbiornika na czystą wodę- do płukania</w:t>
            </w:r>
          </w:p>
        </w:tc>
        <w:tc>
          <w:tcPr>
            <w:tcW w:w="992"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roofErr w:type="spellStart"/>
            <w:r w:rsidRPr="00683C48">
              <w:rPr>
                <w:rFonts w:ascii="Times New Roman" w:hAnsi="Times New Roman" w:cs="Times New Roman"/>
                <w:sz w:val="20"/>
                <w:szCs w:val="20"/>
              </w:rPr>
              <w:t>dm³</w:t>
            </w:r>
            <w:proofErr w:type="spellEnd"/>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80-150</w:t>
            </w:r>
          </w:p>
        </w:tc>
      </w:tr>
      <w:tr w:rsidR="001B0652" w:rsidRPr="00683C48" w:rsidTr="009911BD">
        <w:trPr>
          <w:jc w:val="center"/>
        </w:trPr>
        <w:tc>
          <w:tcPr>
            <w:tcW w:w="57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6.</w:t>
            </w:r>
          </w:p>
        </w:tc>
        <w:tc>
          <w:tcPr>
            <w:tcW w:w="3153"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Pojemność zbiornika na czystą wodę- do mycia rąk</w:t>
            </w:r>
          </w:p>
        </w:tc>
        <w:tc>
          <w:tcPr>
            <w:tcW w:w="992"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roofErr w:type="spellStart"/>
            <w:r w:rsidRPr="00683C48">
              <w:rPr>
                <w:rFonts w:ascii="Times New Roman" w:hAnsi="Times New Roman" w:cs="Times New Roman"/>
                <w:sz w:val="20"/>
                <w:szCs w:val="20"/>
              </w:rPr>
              <w:t>dm³</w:t>
            </w:r>
            <w:proofErr w:type="spellEnd"/>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15</w:t>
            </w:r>
          </w:p>
        </w:tc>
      </w:tr>
      <w:tr w:rsidR="001B0652" w:rsidRPr="00683C48" w:rsidTr="009911BD">
        <w:trPr>
          <w:jc w:val="center"/>
        </w:trPr>
        <w:tc>
          <w:tcPr>
            <w:tcW w:w="57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7.</w:t>
            </w:r>
          </w:p>
        </w:tc>
        <w:tc>
          <w:tcPr>
            <w:tcW w:w="3153"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Szerokość robocza belki polowej</w:t>
            </w:r>
          </w:p>
        </w:tc>
        <w:tc>
          <w:tcPr>
            <w:tcW w:w="992"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m</w:t>
            </w: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12-21</w:t>
            </w:r>
          </w:p>
        </w:tc>
      </w:tr>
      <w:tr w:rsidR="001B0652" w:rsidRPr="00683C48" w:rsidTr="009911BD">
        <w:trPr>
          <w:jc w:val="center"/>
        </w:trPr>
        <w:tc>
          <w:tcPr>
            <w:tcW w:w="57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8.</w:t>
            </w:r>
          </w:p>
        </w:tc>
        <w:tc>
          <w:tcPr>
            <w:tcW w:w="3153"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Zakres regulacji wysokości rozpylaczy nad ziemią</w:t>
            </w:r>
          </w:p>
        </w:tc>
        <w:tc>
          <w:tcPr>
            <w:tcW w:w="992"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m</w:t>
            </w:r>
          </w:p>
        </w:tc>
        <w:tc>
          <w:tcPr>
            <w:tcW w:w="2015" w:type="dxa"/>
            <w:gridSpan w:val="4"/>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0,5÷1,7</w:t>
            </w:r>
          </w:p>
        </w:tc>
        <w:tc>
          <w:tcPr>
            <w:tcW w:w="2096" w:type="dxa"/>
            <w:gridSpan w:val="2"/>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0,5÷2,0</w:t>
            </w:r>
          </w:p>
        </w:tc>
      </w:tr>
      <w:tr w:rsidR="001B0652" w:rsidRPr="00683C48" w:rsidTr="009911BD">
        <w:trPr>
          <w:trHeight w:val="150"/>
          <w:jc w:val="center"/>
        </w:trPr>
        <w:tc>
          <w:tcPr>
            <w:tcW w:w="570"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9</w:t>
            </w: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Liczba sekcji</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proofErr w:type="spellStart"/>
            <w:r w:rsidRPr="00683C48">
              <w:rPr>
                <w:rFonts w:ascii="Times New Roman" w:hAnsi="Times New Roman" w:cs="Times New Roman"/>
                <w:sz w:val="20"/>
                <w:szCs w:val="20"/>
              </w:rPr>
              <w:t>Szt</w:t>
            </w:r>
            <w:proofErr w:type="spellEnd"/>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5</w:t>
            </w:r>
          </w:p>
        </w:tc>
      </w:tr>
      <w:tr w:rsidR="001B0652" w:rsidRPr="00683C48" w:rsidTr="009911BD">
        <w:trPr>
          <w:trHeight w:val="180"/>
          <w:jc w:val="center"/>
        </w:trPr>
        <w:tc>
          <w:tcPr>
            <w:tcW w:w="570"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10</w:t>
            </w: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Rozstaw rozpylaczy</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M</w:t>
            </w: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0,5</w:t>
            </w:r>
          </w:p>
        </w:tc>
      </w:tr>
      <w:tr w:rsidR="001B0652" w:rsidRPr="00683C48" w:rsidTr="009911BD">
        <w:trPr>
          <w:trHeight w:val="135"/>
          <w:jc w:val="center"/>
        </w:trPr>
        <w:tc>
          <w:tcPr>
            <w:tcW w:w="570"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11</w:t>
            </w: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Rozpylacze (typ)</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w:t>
            </w: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Szczelinowe 0,2 ; 0,3 ; 0,4</w:t>
            </w:r>
          </w:p>
        </w:tc>
      </w:tr>
      <w:tr w:rsidR="001B0652" w:rsidRPr="00683C48" w:rsidTr="009911BD">
        <w:trPr>
          <w:trHeight w:val="135"/>
          <w:jc w:val="center"/>
        </w:trPr>
        <w:tc>
          <w:tcPr>
            <w:tcW w:w="570"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lastRenderedPageBreak/>
              <w:t>12</w:t>
            </w: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Mechanizm </w:t>
            </w:r>
            <w:proofErr w:type="spellStart"/>
            <w:r w:rsidRPr="00683C48">
              <w:rPr>
                <w:rFonts w:ascii="Times New Roman" w:hAnsi="Times New Roman" w:cs="Times New Roman"/>
                <w:sz w:val="20"/>
                <w:szCs w:val="20"/>
              </w:rPr>
              <w:t>wydźwigu</w:t>
            </w:r>
            <w:proofErr w:type="spellEnd"/>
            <w:r w:rsidRPr="00683C48">
              <w:rPr>
                <w:rFonts w:ascii="Times New Roman" w:hAnsi="Times New Roman" w:cs="Times New Roman"/>
                <w:sz w:val="20"/>
                <w:szCs w:val="20"/>
              </w:rPr>
              <w:t xml:space="preserve"> belki</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w:t>
            </w: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Siłownik hydrauliczny</w:t>
            </w:r>
          </w:p>
        </w:tc>
      </w:tr>
      <w:tr w:rsidR="001B0652" w:rsidRPr="00683C48" w:rsidTr="009911BD">
        <w:trPr>
          <w:trHeight w:val="126"/>
          <w:jc w:val="center"/>
        </w:trPr>
        <w:tc>
          <w:tcPr>
            <w:tcW w:w="570"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13</w:t>
            </w: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Mechanizm rozkładania belki </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w:t>
            </w:r>
          </w:p>
        </w:tc>
        <w:tc>
          <w:tcPr>
            <w:tcW w:w="1914" w:type="dxa"/>
            <w:gridSpan w:val="3"/>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Siłownik hydrauliczny*</w:t>
            </w:r>
          </w:p>
        </w:tc>
        <w:tc>
          <w:tcPr>
            <w:tcW w:w="2197" w:type="dxa"/>
            <w:gridSpan w:val="3"/>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ręczny</w:t>
            </w:r>
          </w:p>
        </w:tc>
      </w:tr>
      <w:tr w:rsidR="001B0652" w:rsidRPr="00683C48" w:rsidTr="009911BD">
        <w:trPr>
          <w:trHeight w:val="150"/>
          <w:jc w:val="center"/>
        </w:trPr>
        <w:tc>
          <w:tcPr>
            <w:tcW w:w="570"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14</w:t>
            </w: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Pompa</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UDOR</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RO 130-250</w:t>
            </w:r>
          </w:p>
        </w:tc>
      </w:tr>
      <w:tr w:rsidR="001B0652" w:rsidRPr="00683C48" w:rsidTr="009911BD">
        <w:trPr>
          <w:trHeight w:val="111"/>
          <w:jc w:val="center"/>
        </w:trPr>
        <w:tc>
          <w:tcPr>
            <w:tcW w:w="570"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15</w:t>
            </w: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Ciśnienie robocze</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20</w:t>
            </w:r>
          </w:p>
        </w:tc>
      </w:tr>
      <w:tr w:rsidR="001B0652" w:rsidRPr="00683C48" w:rsidTr="009911BD">
        <w:trPr>
          <w:trHeight w:val="120"/>
          <w:jc w:val="center"/>
        </w:trPr>
        <w:tc>
          <w:tcPr>
            <w:tcW w:w="570"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16</w:t>
            </w: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Obroty WPM pompy (nom)</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Obr/min</w:t>
            </w: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540</w:t>
            </w:r>
          </w:p>
        </w:tc>
      </w:tr>
      <w:tr w:rsidR="001B0652" w:rsidRPr="00683C48" w:rsidTr="009911BD">
        <w:trPr>
          <w:trHeight w:val="601"/>
          <w:jc w:val="center"/>
        </w:trPr>
        <w:tc>
          <w:tcPr>
            <w:tcW w:w="570"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17</w:t>
            </w: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Masa opryskiwacza</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Kg</w:t>
            </w:r>
          </w:p>
        </w:tc>
        <w:tc>
          <w:tcPr>
            <w:tcW w:w="851"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1570</w:t>
            </w:r>
          </w:p>
        </w:tc>
        <w:tc>
          <w:tcPr>
            <w:tcW w:w="992"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1300-1100</w:t>
            </w:r>
          </w:p>
        </w:tc>
        <w:tc>
          <w:tcPr>
            <w:tcW w:w="975" w:type="dxa"/>
            <w:gridSpan w:val="3"/>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950</w:t>
            </w:r>
          </w:p>
        </w:tc>
        <w:tc>
          <w:tcPr>
            <w:tcW w:w="1293"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880</w:t>
            </w:r>
          </w:p>
        </w:tc>
      </w:tr>
      <w:tr w:rsidR="001B0652" w:rsidRPr="00683C48" w:rsidTr="009911BD">
        <w:trPr>
          <w:trHeight w:val="999"/>
          <w:jc w:val="center"/>
        </w:trPr>
        <w:tc>
          <w:tcPr>
            <w:tcW w:w="570"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18</w:t>
            </w: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Wymiary gabarytowe</w:t>
            </w:r>
            <w:r w:rsidR="002C6E94">
              <w:rPr>
                <w:rFonts w:ascii="Times New Roman" w:hAnsi="Times New Roman" w:cs="Times New Roman"/>
                <w:sz w:val="20"/>
                <w:szCs w:val="20"/>
              </w:rPr>
              <w:t xml:space="preserve"> </w:t>
            </w:r>
            <w:r w:rsidRPr="00683C48">
              <w:rPr>
                <w:rFonts w:ascii="Times New Roman" w:hAnsi="Times New Roman" w:cs="Times New Roman"/>
                <w:sz w:val="20"/>
                <w:szCs w:val="20"/>
              </w:rPr>
              <w:t>-</w:t>
            </w:r>
            <w:r w:rsidR="002C6E94">
              <w:rPr>
                <w:rFonts w:ascii="Times New Roman" w:hAnsi="Times New Roman" w:cs="Times New Roman"/>
                <w:sz w:val="20"/>
                <w:szCs w:val="20"/>
              </w:rPr>
              <w:t xml:space="preserve"> </w:t>
            </w:r>
            <w:r w:rsidRPr="00683C48">
              <w:rPr>
                <w:rFonts w:ascii="Times New Roman" w:hAnsi="Times New Roman" w:cs="Times New Roman"/>
                <w:sz w:val="20"/>
                <w:szCs w:val="20"/>
              </w:rPr>
              <w:t>pozycja</w:t>
            </w:r>
          </w:p>
          <w:p w:rsidR="001B0652" w:rsidRPr="00683C48" w:rsidRDefault="001B0652">
            <w:pPr>
              <w:spacing w:after="0" w:line="240" w:lineRule="auto"/>
              <w:rPr>
                <w:rFonts w:ascii="Times New Roman" w:hAnsi="Times New Roman" w:cs="Times New Roman"/>
                <w:sz w:val="20"/>
                <w:szCs w:val="20"/>
              </w:rPr>
            </w:pPr>
            <w:r w:rsidRPr="00683C48">
              <w:rPr>
                <w:rFonts w:ascii="Times New Roman" w:hAnsi="Times New Roman" w:cs="Times New Roman"/>
                <w:sz w:val="20"/>
                <w:szCs w:val="20"/>
              </w:rPr>
              <w:t>transportowa</w:t>
            </w:r>
          </w:p>
          <w:p w:rsidR="001B0652" w:rsidRPr="00683C48" w:rsidRDefault="001B0652">
            <w:pPr>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        - A długość</w:t>
            </w:r>
          </w:p>
          <w:p w:rsidR="001B0652" w:rsidRPr="00683C48" w:rsidRDefault="001B0652">
            <w:pPr>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        - B szerokość</w:t>
            </w:r>
          </w:p>
          <w:p w:rsidR="001B0652" w:rsidRPr="00683C48" w:rsidRDefault="001B0652">
            <w:pPr>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        - C wysokość</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p>
          <w:p w:rsidR="001B0652" w:rsidRPr="00683C48" w:rsidRDefault="001B0652">
            <w:pPr>
              <w:spacing w:after="0" w:line="240" w:lineRule="auto"/>
              <w:jc w:val="center"/>
              <w:rPr>
                <w:rFonts w:ascii="Times New Roman" w:hAnsi="Times New Roman" w:cs="Times New Roman"/>
                <w:sz w:val="20"/>
                <w:szCs w:val="20"/>
              </w:rPr>
            </w:pP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M</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M</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M</w:t>
            </w:r>
          </w:p>
        </w:tc>
        <w:tc>
          <w:tcPr>
            <w:tcW w:w="851"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p w:rsidR="001B0652" w:rsidRPr="00683C48" w:rsidRDefault="001B0652">
            <w:pPr>
              <w:spacing w:after="0" w:line="240" w:lineRule="auto"/>
              <w:jc w:val="center"/>
              <w:rPr>
                <w:rFonts w:ascii="Times New Roman" w:hAnsi="Times New Roman" w:cs="Times New Roman"/>
                <w:sz w:val="20"/>
                <w:szCs w:val="20"/>
              </w:rPr>
            </w:pP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6,6</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2,5</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2,5</w:t>
            </w:r>
          </w:p>
        </w:tc>
        <w:tc>
          <w:tcPr>
            <w:tcW w:w="992"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p w:rsidR="001B0652" w:rsidRPr="00683C48" w:rsidRDefault="001B0652">
            <w:pPr>
              <w:spacing w:after="0" w:line="240" w:lineRule="auto"/>
              <w:jc w:val="center"/>
              <w:rPr>
                <w:rFonts w:ascii="Times New Roman" w:hAnsi="Times New Roman" w:cs="Times New Roman"/>
                <w:sz w:val="20"/>
                <w:szCs w:val="20"/>
              </w:rPr>
            </w:pP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6,7</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2,6</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2,8</w:t>
            </w:r>
          </w:p>
        </w:tc>
        <w:tc>
          <w:tcPr>
            <w:tcW w:w="975" w:type="dxa"/>
            <w:gridSpan w:val="3"/>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p w:rsidR="001B0652" w:rsidRPr="00683C48" w:rsidRDefault="001B0652">
            <w:pPr>
              <w:spacing w:after="0" w:line="240" w:lineRule="auto"/>
              <w:jc w:val="center"/>
              <w:rPr>
                <w:rFonts w:ascii="Times New Roman" w:hAnsi="Times New Roman" w:cs="Times New Roman"/>
                <w:sz w:val="20"/>
                <w:szCs w:val="20"/>
              </w:rPr>
            </w:pP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6,7</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2,5</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2,8</w:t>
            </w:r>
          </w:p>
        </w:tc>
        <w:tc>
          <w:tcPr>
            <w:tcW w:w="1293"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p w:rsidR="001B0652" w:rsidRPr="00683C48" w:rsidRDefault="001B0652">
            <w:pPr>
              <w:spacing w:after="0" w:line="240" w:lineRule="auto"/>
              <w:jc w:val="center"/>
              <w:rPr>
                <w:rFonts w:ascii="Times New Roman" w:hAnsi="Times New Roman" w:cs="Times New Roman"/>
                <w:sz w:val="20"/>
                <w:szCs w:val="20"/>
              </w:rPr>
            </w:pP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4,2</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2,5</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2,8</w:t>
            </w:r>
          </w:p>
        </w:tc>
      </w:tr>
      <w:tr w:rsidR="001B0652" w:rsidRPr="00683C48" w:rsidTr="009911BD">
        <w:trPr>
          <w:trHeight w:val="150"/>
          <w:jc w:val="center"/>
        </w:trPr>
        <w:tc>
          <w:tcPr>
            <w:tcW w:w="570"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19</w:t>
            </w: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Zakres prędkości roboczych</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Km/h</w:t>
            </w: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6-8</w:t>
            </w:r>
          </w:p>
        </w:tc>
      </w:tr>
      <w:tr w:rsidR="001B0652" w:rsidRPr="00683C48" w:rsidTr="009911BD">
        <w:trPr>
          <w:trHeight w:val="150"/>
          <w:jc w:val="center"/>
        </w:trPr>
        <w:tc>
          <w:tcPr>
            <w:tcW w:w="570"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20</w:t>
            </w: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Prędkość transportowa</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Km/h</w:t>
            </w: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15</w:t>
            </w:r>
          </w:p>
        </w:tc>
      </w:tr>
      <w:tr w:rsidR="001B0652" w:rsidRPr="00683C48" w:rsidTr="009911BD">
        <w:trPr>
          <w:trHeight w:val="150"/>
          <w:jc w:val="center"/>
        </w:trPr>
        <w:tc>
          <w:tcPr>
            <w:tcW w:w="570"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21</w:t>
            </w: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Ilość osób obsługi</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Osoba</w:t>
            </w: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w:t>
            </w:r>
          </w:p>
        </w:tc>
      </w:tr>
      <w:tr w:rsidR="001B0652" w:rsidRPr="00683C48" w:rsidTr="009911BD">
        <w:trPr>
          <w:trHeight w:val="135"/>
          <w:jc w:val="center"/>
        </w:trPr>
        <w:tc>
          <w:tcPr>
            <w:tcW w:w="570"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22</w:t>
            </w: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Klasa ciągnika współpracującego</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proofErr w:type="spellStart"/>
            <w:r w:rsidRPr="00683C48">
              <w:rPr>
                <w:rFonts w:ascii="Times New Roman" w:hAnsi="Times New Roman" w:cs="Times New Roman"/>
                <w:sz w:val="20"/>
                <w:szCs w:val="20"/>
              </w:rPr>
              <w:t>kN</w:t>
            </w:r>
            <w:proofErr w:type="spellEnd"/>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Min 9</w:t>
            </w:r>
          </w:p>
        </w:tc>
      </w:tr>
      <w:tr w:rsidR="001B0652" w:rsidRPr="00683C48" w:rsidTr="009911BD">
        <w:trPr>
          <w:trHeight w:val="111"/>
          <w:jc w:val="center"/>
        </w:trPr>
        <w:tc>
          <w:tcPr>
            <w:tcW w:w="570"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23</w:t>
            </w: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Wał przegubowo teleskopowy –</w:t>
            </w:r>
          </w:p>
          <w:p w:rsidR="001B0652" w:rsidRPr="00683C48" w:rsidRDefault="001B0652">
            <w:pPr>
              <w:spacing w:after="0" w:line="240" w:lineRule="auto"/>
              <w:rPr>
                <w:rFonts w:ascii="Times New Roman" w:hAnsi="Times New Roman" w:cs="Times New Roman"/>
                <w:sz w:val="20"/>
                <w:szCs w:val="20"/>
              </w:rPr>
            </w:pPr>
            <w:r w:rsidRPr="00683C48">
              <w:rPr>
                <w:rFonts w:ascii="Times New Roman" w:hAnsi="Times New Roman" w:cs="Times New Roman"/>
                <w:sz w:val="20"/>
                <w:szCs w:val="20"/>
              </w:rPr>
              <w:t>Oznaczony znakiem bezpieczeństwa B</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 xml:space="preserve">BENZI </w:t>
            </w:r>
            <w:r w:rsidRPr="00683C48">
              <w:rPr>
                <w:rFonts w:ascii="Times New Roman" w:eastAsia="Arial Unicode MS" w:hAnsi="Times New Roman" w:cs="Times New Roman"/>
                <w:sz w:val="20"/>
                <w:szCs w:val="20"/>
              </w:rPr>
              <w:t>&amp;</w:t>
            </w:r>
            <w:r w:rsidRPr="00683C48">
              <w:rPr>
                <w:rFonts w:ascii="Times New Roman" w:hAnsi="Times New Roman" w:cs="Times New Roman"/>
                <w:sz w:val="20"/>
                <w:szCs w:val="20"/>
              </w:rPr>
              <w:t xml:space="preserve"> DI TERLIZZI</w:t>
            </w:r>
          </w:p>
        </w:tc>
      </w:tr>
      <w:tr w:rsidR="001B0652" w:rsidRPr="00683C48" w:rsidTr="009911BD">
        <w:trPr>
          <w:trHeight w:val="165"/>
          <w:jc w:val="center"/>
        </w:trPr>
        <w:tc>
          <w:tcPr>
            <w:tcW w:w="570" w:type="dxa"/>
            <w:vMerge w:val="restart"/>
            <w:tcBorders>
              <w:top w:val="single" w:sz="4" w:space="0" w:color="000000"/>
              <w:left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 kod wału </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Symbol</w:t>
            </w: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S1051AA010010</w:t>
            </w:r>
          </w:p>
        </w:tc>
      </w:tr>
      <w:tr w:rsidR="001B0652" w:rsidRPr="00683C48" w:rsidTr="009911BD">
        <w:trPr>
          <w:trHeight w:val="165"/>
          <w:jc w:val="center"/>
        </w:trPr>
        <w:tc>
          <w:tcPr>
            <w:tcW w:w="570" w:type="dxa"/>
            <w:vMerge/>
            <w:tcBorders>
              <w:top w:val="single" w:sz="4" w:space="0" w:color="000000"/>
              <w:left w:val="single" w:sz="4" w:space="0" w:color="000000"/>
            </w:tcBorders>
            <w:tcMar>
              <w:left w:w="70" w:type="dxa"/>
              <w:right w:w="70" w:type="dxa"/>
            </w:tcMar>
          </w:tcPr>
          <w:p w:rsidR="001B0652" w:rsidRPr="00683C48" w:rsidRDefault="001B0652">
            <w:pPr>
              <w:rPr>
                <w:rFonts w:ascii="Times New Roman" w:hAnsi="Times New Roman" w:cs="Times New Roman"/>
              </w:rPr>
            </w:pP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nominalny moment obrotowy</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proofErr w:type="spellStart"/>
            <w:r w:rsidRPr="00683C48">
              <w:rPr>
                <w:rFonts w:ascii="Times New Roman" w:hAnsi="Times New Roman" w:cs="Times New Roman"/>
                <w:sz w:val="20"/>
                <w:szCs w:val="20"/>
              </w:rPr>
              <w:t>Nm</w:t>
            </w:r>
            <w:proofErr w:type="spellEnd"/>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210</w:t>
            </w:r>
          </w:p>
        </w:tc>
      </w:tr>
      <w:tr w:rsidR="001B0652" w:rsidRPr="00683C48" w:rsidTr="009911BD">
        <w:trPr>
          <w:trHeight w:val="126"/>
          <w:jc w:val="center"/>
        </w:trPr>
        <w:tc>
          <w:tcPr>
            <w:tcW w:w="570" w:type="dxa"/>
            <w:vMerge w:val="restart"/>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-moc nominalna</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proofErr w:type="spellStart"/>
            <w:r w:rsidRPr="00683C48">
              <w:rPr>
                <w:rFonts w:ascii="Times New Roman" w:hAnsi="Times New Roman" w:cs="Times New Roman"/>
                <w:sz w:val="20"/>
                <w:szCs w:val="20"/>
              </w:rPr>
              <w:t>kW</w:t>
            </w:r>
            <w:proofErr w:type="spellEnd"/>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12</w:t>
            </w:r>
          </w:p>
        </w:tc>
      </w:tr>
      <w:tr w:rsidR="001B0652" w:rsidRPr="00683C48" w:rsidTr="009911BD">
        <w:trPr>
          <w:trHeight w:val="149"/>
          <w:jc w:val="center"/>
        </w:trPr>
        <w:tc>
          <w:tcPr>
            <w:tcW w:w="570" w:type="dxa"/>
            <w:vMerge/>
            <w:tcBorders>
              <w:top w:val="single" w:sz="4" w:space="0" w:color="000000"/>
              <w:left w:val="single" w:sz="4" w:space="0" w:color="000000"/>
              <w:bottom w:val="single" w:sz="4" w:space="0" w:color="000000"/>
            </w:tcBorders>
            <w:tcMar>
              <w:left w:w="70" w:type="dxa"/>
              <w:right w:w="70" w:type="dxa"/>
            </w:tcMar>
          </w:tcPr>
          <w:p w:rsidR="001B0652" w:rsidRPr="00683C48" w:rsidRDefault="001B0652">
            <w:pPr>
              <w:rPr>
                <w:rFonts w:ascii="Times New Roman" w:hAnsi="Times New Roman" w:cs="Times New Roman"/>
              </w:rPr>
            </w:pP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obroty nominalne</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Obr/min</w:t>
            </w: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540</w:t>
            </w:r>
          </w:p>
        </w:tc>
      </w:tr>
      <w:tr w:rsidR="001B0652" w:rsidRPr="00683C48" w:rsidTr="009911BD">
        <w:trPr>
          <w:trHeight w:val="108"/>
          <w:jc w:val="center"/>
        </w:trPr>
        <w:tc>
          <w:tcPr>
            <w:tcW w:w="570" w:type="dxa"/>
            <w:vMerge/>
            <w:tcBorders>
              <w:top w:val="single" w:sz="4" w:space="0" w:color="000000"/>
              <w:left w:val="single" w:sz="4" w:space="0" w:color="000000"/>
              <w:bottom w:val="single" w:sz="4" w:space="0" w:color="000000"/>
            </w:tcBorders>
            <w:tcMar>
              <w:left w:w="70" w:type="dxa"/>
              <w:right w:w="70" w:type="dxa"/>
            </w:tcMar>
          </w:tcPr>
          <w:p w:rsidR="001B0652" w:rsidRPr="00683C48" w:rsidRDefault="001B0652">
            <w:pPr>
              <w:rPr>
                <w:rFonts w:ascii="Times New Roman" w:hAnsi="Times New Roman" w:cs="Times New Roman"/>
              </w:rPr>
            </w:pP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długość wału zsuniętego</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mm</w:t>
            </w: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510</w:t>
            </w:r>
          </w:p>
        </w:tc>
      </w:tr>
      <w:tr w:rsidR="001B0652" w:rsidRPr="00683C48" w:rsidTr="009911BD">
        <w:trPr>
          <w:trHeight w:val="131"/>
          <w:jc w:val="center"/>
        </w:trPr>
        <w:tc>
          <w:tcPr>
            <w:tcW w:w="570"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24</w:t>
            </w: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Układ jezdny</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9911BD">
        <w:trPr>
          <w:trHeight w:val="131"/>
          <w:jc w:val="center"/>
        </w:trPr>
        <w:tc>
          <w:tcPr>
            <w:tcW w:w="570" w:type="dxa"/>
            <w:vMerge w:val="restart"/>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rozstaw kół jezdnych</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304E8C">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m</w:t>
            </w: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1,5</w:t>
            </w:r>
          </w:p>
        </w:tc>
      </w:tr>
      <w:tr w:rsidR="001B0652" w:rsidRPr="00683C48" w:rsidTr="009911BD">
        <w:trPr>
          <w:trHeight w:val="131"/>
          <w:jc w:val="center"/>
        </w:trPr>
        <w:tc>
          <w:tcPr>
            <w:tcW w:w="570" w:type="dxa"/>
            <w:vMerge/>
            <w:tcBorders>
              <w:top w:val="single" w:sz="4" w:space="0" w:color="000000"/>
              <w:left w:val="single" w:sz="4" w:space="0" w:color="000000"/>
              <w:bottom w:val="single" w:sz="4" w:space="0" w:color="000000"/>
            </w:tcBorders>
            <w:tcMar>
              <w:left w:w="70" w:type="dxa"/>
              <w:right w:w="70" w:type="dxa"/>
            </w:tcMar>
          </w:tcPr>
          <w:p w:rsidR="001B0652" w:rsidRPr="00683C48" w:rsidRDefault="001B0652">
            <w:pPr>
              <w:rPr>
                <w:rFonts w:ascii="Times New Roman" w:hAnsi="Times New Roman" w:cs="Times New Roman"/>
              </w:rPr>
            </w:pP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rozmiar ogumienia</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w:t>
            </w:r>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9,5-36 10 PR</w:t>
            </w:r>
          </w:p>
        </w:tc>
      </w:tr>
      <w:tr w:rsidR="001B0652" w:rsidRPr="00683C48" w:rsidTr="009911BD">
        <w:trPr>
          <w:trHeight w:val="126"/>
          <w:jc w:val="center"/>
        </w:trPr>
        <w:tc>
          <w:tcPr>
            <w:tcW w:w="570" w:type="dxa"/>
            <w:vMerge/>
            <w:tcBorders>
              <w:top w:val="single" w:sz="4" w:space="0" w:color="000000"/>
              <w:left w:val="single" w:sz="4" w:space="0" w:color="000000"/>
              <w:bottom w:val="single" w:sz="4" w:space="0" w:color="000000"/>
            </w:tcBorders>
            <w:tcMar>
              <w:left w:w="70" w:type="dxa"/>
              <w:right w:w="70" w:type="dxa"/>
            </w:tcMar>
          </w:tcPr>
          <w:p w:rsidR="001B0652" w:rsidRPr="00683C48" w:rsidRDefault="001B0652">
            <w:pPr>
              <w:rPr>
                <w:rFonts w:ascii="Times New Roman" w:hAnsi="Times New Roman" w:cs="Times New Roman"/>
              </w:rPr>
            </w:pPr>
          </w:p>
        </w:tc>
        <w:tc>
          <w:tcPr>
            <w:tcW w:w="3153"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ciśnienie w ogumieniu</w:t>
            </w:r>
          </w:p>
        </w:tc>
        <w:tc>
          <w:tcPr>
            <w:tcW w:w="992" w:type="dxa"/>
            <w:tcBorders>
              <w:top w:val="single" w:sz="4" w:space="0" w:color="000000"/>
              <w:left w:val="single" w:sz="4" w:space="0" w:color="000000"/>
              <w:bottom w:val="single" w:sz="4" w:space="0" w:color="000000"/>
            </w:tcBorders>
            <w:tcMar>
              <w:left w:w="70" w:type="dxa"/>
              <w:right w:w="70" w:type="dxa"/>
            </w:tcMar>
          </w:tcPr>
          <w:p w:rsidR="001B0652" w:rsidRPr="00683C48" w:rsidRDefault="001B0652">
            <w:pPr>
              <w:snapToGrid w:val="0"/>
              <w:spacing w:after="0" w:line="240" w:lineRule="auto"/>
              <w:jc w:val="center"/>
              <w:rPr>
                <w:rFonts w:ascii="Times New Roman" w:hAnsi="Times New Roman" w:cs="Times New Roman"/>
                <w:sz w:val="20"/>
                <w:szCs w:val="20"/>
              </w:rPr>
            </w:pPr>
            <w:proofErr w:type="spellStart"/>
            <w:r w:rsidRPr="00683C48">
              <w:rPr>
                <w:rFonts w:ascii="Times New Roman" w:hAnsi="Times New Roman" w:cs="Times New Roman"/>
                <w:sz w:val="20"/>
                <w:szCs w:val="20"/>
              </w:rPr>
              <w:t>MPa</w:t>
            </w:r>
            <w:proofErr w:type="spellEnd"/>
          </w:p>
        </w:tc>
        <w:tc>
          <w:tcPr>
            <w:tcW w:w="4111" w:type="dxa"/>
            <w:gridSpan w:val="6"/>
            <w:tcBorders>
              <w:top w:val="single" w:sz="4" w:space="0" w:color="000000"/>
              <w:left w:val="single" w:sz="4" w:space="0" w:color="000000"/>
              <w:bottom w:val="single" w:sz="4" w:space="0" w:color="000000"/>
              <w:right w:val="single" w:sz="4" w:space="0" w:color="000000"/>
            </w:tcBorders>
          </w:tcPr>
          <w:p w:rsidR="001B0652" w:rsidRPr="00683C48" w:rsidRDefault="00D32416">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0,35</w:t>
            </w:r>
          </w:p>
        </w:tc>
      </w:tr>
      <w:tr w:rsidR="00304E8C" w:rsidRPr="00683C48" w:rsidTr="009911BD">
        <w:trPr>
          <w:trHeight w:val="246"/>
          <w:jc w:val="center"/>
        </w:trPr>
        <w:tc>
          <w:tcPr>
            <w:tcW w:w="570" w:type="dxa"/>
            <w:tcBorders>
              <w:top w:val="single" w:sz="4" w:space="0" w:color="000000"/>
              <w:left w:val="single" w:sz="4" w:space="0" w:color="000000"/>
              <w:bottom w:val="single" w:sz="4" w:space="0" w:color="000000"/>
            </w:tcBorders>
            <w:tcMar>
              <w:left w:w="70" w:type="dxa"/>
              <w:right w:w="70" w:type="dxa"/>
            </w:tcMar>
          </w:tcPr>
          <w:p w:rsidR="00304E8C" w:rsidRPr="00683C48" w:rsidRDefault="00304E8C">
            <w:pPr>
              <w:rPr>
                <w:rFonts w:ascii="Times New Roman" w:hAnsi="Times New Roman" w:cs="Times New Roman"/>
              </w:rPr>
            </w:pPr>
            <w:r>
              <w:rPr>
                <w:rFonts w:ascii="Times New Roman" w:hAnsi="Times New Roman" w:cs="Times New Roman"/>
              </w:rPr>
              <w:t>25</w:t>
            </w:r>
          </w:p>
        </w:tc>
        <w:tc>
          <w:tcPr>
            <w:tcW w:w="3153" w:type="dxa"/>
            <w:tcBorders>
              <w:top w:val="single" w:sz="4" w:space="0" w:color="000000"/>
              <w:left w:val="single" w:sz="4" w:space="0" w:color="000000"/>
              <w:bottom w:val="single" w:sz="4" w:space="0" w:color="000000"/>
            </w:tcBorders>
            <w:tcMar>
              <w:left w:w="70" w:type="dxa"/>
              <w:right w:w="70" w:type="dxa"/>
            </w:tcMar>
          </w:tcPr>
          <w:p w:rsidR="00304E8C" w:rsidRPr="00683C48" w:rsidRDefault="009911BD">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Poziom hałasu</w:t>
            </w:r>
          </w:p>
        </w:tc>
        <w:tc>
          <w:tcPr>
            <w:tcW w:w="992" w:type="dxa"/>
            <w:tcBorders>
              <w:top w:val="single" w:sz="4" w:space="0" w:color="000000"/>
              <w:left w:val="single" w:sz="4" w:space="0" w:color="000000"/>
              <w:bottom w:val="single" w:sz="4" w:space="0" w:color="000000"/>
            </w:tcBorders>
            <w:tcMar>
              <w:left w:w="70" w:type="dxa"/>
              <w:right w:w="70" w:type="dxa"/>
            </w:tcMar>
          </w:tcPr>
          <w:p w:rsidR="00304E8C" w:rsidRPr="00683C48" w:rsidRDefault="002D1211">
            <w:pPr>
              <w:snapToGrid w:val="0"/>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dB</w:t>
            </w:r>
            <w:proofErr w:type="spellEnd"/>
            <w:r>
              <w:rPr>
                <w:rFonts w:ascii="Times New Roman" w:hAnsi="Times New Roman" w:cs="Times New Roman"/>
                <w:sz w:val="20"/>
                <w:szCs w:val="20"/>
              </w:rPr>
              <w:t>(A)</w:t>
            </w:r>
          </w:p>
        </w:tc>
        <w:tc>
          <w:tcPr>
            <w:tcW w:w="4111" w:type="dxa"/>
            <w:gridSpan w:val="6"/>
            <w:tcBorders>
              <w:top w:val="single" w:sz="4" w:space="0" w:color="000000"/>
              <w:left w:val="single" w:sz="4" w:space="0" w:color="000000"/>
              <w:bottom w:val="single" w:sz="4" w:space="0" w:color="000000"/>
              <w:right w:val="single" w:sz="4" w:space="0" w:color="000000"/>
            </w:tcBorders>
          </w:tcPr>
          <w:p w:rsidR="00304E8C" w:rsidRDefault="002D1211">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85 *</w:t>
            </w:r>
          </w:p>
        </w:tc>
      </w:tr>
    </w:tbl>
    <w:p w:rsidR="001B0652" w:rsidRDefault="001B0652">
      <w:pPr>
        <w:shd w:val="clear" w:color="auto" w:fill="FFFFFF"/>
        <w:spacing w:after="0" w:line="288" w:lineRule="exact"/>
        <w:ind w:left="851" w:right="403" w:hanging="851"/>
        <w:jc w:val="center"/>
        <w:rPr>
          <w:rFonts w:ascii="Times New Roman" w:hAnsi="Times New Roman" w:cs="Times New Roman"/>
          <w:color w:val="000000"/>
          <w:spacing w:val="14"/>
          <w:sz w:val="20"/>
          <w:szCs w:val="20"/>
        </w:rPr>
      </w:pPr>
    </w:p>
    <w:p w:rsidR="009911BD" w:rsidRPr="002D1211" w:rsidRDefault="002D1211" w:rsidP="002C6E94">
      <w:pPr>
        <w:shd w:val="clear" w:color="auto" w:fill="FFFFFF"/>
        <w:spacing w:after="0" w:line="288" w:lineRule="exact"/>
        <w:ind w:right="403"/>
        <w:rPr>
          <w:rFonts w:ascii="Times New Roman" w:hAnsi="Times New Roman" w:cs="Times New Roman"/>
          <w:b/>
          <w:color w:val="000000"/>
          <w:spacing w:val="14"/>
          <w:sz w:val="20"/>
          <w:szCs w:val="20"/>
        </w:rPr>
      </w:pPr>
      <w:r>
        <w:rPr>
          <w:rFonts w:ascii="Times New Roman" w:hAnsi="Times New Roman" w:cs="Times New Roman"/>
          <w:color w:val="000000"/>
          <w:spacing w:val="14"/>
          <w:sz w:val="20"/>
          <w:szCs w:val="20"/>
        </w:rPr>
        <w:t>*poziom ciśnienia akustycznego na stanowisku prac</w:t>
      </w:r>
      <w:r w:rsidR="002C6E94">
        <w:rPr>
          <w:rFonts w:ascii="Times New Roman" w:hAnsi="Times New Roman" w:cs="Times New Roman"/>
          <w:color w:val="000000"/>
          <w:spacing w:val="14"/>
          <w:sz w:val="20"/>
          <w:szCs w:val="20"/>
        </w:rPr>
        <w:t xml:space="preserve">y skorygowany charakterystyką A </w:t>
      </w:r>
      <w:r>
        <w:rPr>
          <w:rFonts w:ascii="Times New Roman" w:hAnsi="Times New Roman" w:cs="Times New Roman"/>
          <w:color w:val="000000"/>
          <w:spacing w:val="14"/>
          <w:sz w:val="20"/>
          <w:szCs w:val="20"/>
        </w:rPr>
        <w:t xml:space="preserve">wynosi :85 </w:t>
      </w:r>
      <w:proofErr w:type="spellStart"/>
      <w:r>
        <w:rPr>
          <w:rFonts w:ascii="Times New Roman" w:hAnsi="Times New Roman" w:cs="Times New Roman"/>
          <w:color w:val="000000"/>
          <w:spacing w:val="14"/>
          <w:sz w:val="20"/>
          <w:szCs w:val="20"/>
        </w:rPr>
        <w:t>dB</w:t>
      </w:r>
      <w:proofErr w:type="spellEnd"/>
      <w:r>
        <w:rPr>
          <w:rFonts w:ascii="Times New Roman" w:hAnsi="Times New Roman" w:cs="Times New Roman"/>
          <w:color w:val="000000"/>
          <w:spacing w:val="14"/>
          <w:sz w:val="20"/>
          <w:szCs w:val="20"/>
        </w:rPr>
        <w:t xml:space="preserve">(A), szczytowa chwilowa wartość ciśnienia akustycznego nie przekracza 63 Pa. </w:t>
      </w:r>
      <w:r>
        <w:rPr>
          <w:rFonts w:ascii="Times New Roman" w:hAnsi="Times New Roman" w:cs="Times New Roman"/>
          <w:b/>
          <w:color w:val="000000"/>
          <w:spacing w:val="14"/>
          <w:sz w:val="20"/>
          <w:szCs w:val="20"/>
        </w:rPr>
        <w:t>OPERATOR PODCZAS PRACY MUSI STOSOWAĆ OCHRONNIKI SŁUCHU.</w:t>
      </w:r>
    </w:p>
    <w:p w:rsidR="001B0652" w:rsidRPr="00683C48" w:rsidRDefault="0057689C">
      <w:pPr>
        <w:shd w:val="clear" w:color="auto" w:fill="FFFFFF"/>
        <w:spacing w:after="0" w:line="288" w:lineRule="exact"/>
        <w:ind w:left="851" w:right="403" w:hanging="851"/>
        <w:jc w:val="center"/>
        <w:rPr>
          <w:rFonts w:ascii="Times New Roman" w:hAnsi="Times New Roman" w:cs="Times New Roman"/>
          <w:color w:val="000000"/>
          <w:spacing w:val="14"/>
          <w:sz w:val="20"/>
          <w:szCs w:val="20"/>
        </w:rPr>
      </w:pPr>
      <w:r w:rsidRPr="00683C48">
        <w:rPr>
          <w:rFonts w:ascii="Times New Roman" w:hAnsi="Times New Roman" w:cs="Times New Roman"/>
          <w:noProof/>
          <w:lang w:eastAsia="pl-PL"/>
        </w:rPr>
        <w:lastRenderedPageBreak/>
        <w:drawing>
          <wp:anchor distT="0" distB="0" distL="0" distR="0" simplePos="0" relativeHeight="251672064" behindDoc="0" locked="0" layoutInCell="1" allowOverlap="1">
            <wp:simplePos x="0" y="0"/>
            <wp:positionH relativeFrom="column">
              <wp:align>center</wp:align>
            </wp:positionH>
            <wp:positionV relativeFrom="paragraph">
              <wp:posOffset>0</wp:posOffset>
            </wp:positionV>
            <wp:extent cx="5503545" cy="3580765"/>
            <wp:effectExtent l="0" t="0" r="1905" b="635"/>
            <wp:wrapTopAndBottom/>
            <wp:docPr id="115"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3545" cy="3580765"/>
                    </a:xfrm>
                    <a:prstGeom prst="rect">
                      <a:avLst/>
                    </a:prstGeom>
                    <a:solidFill>
                      <a:srgbClr val="FFFFFF"/>
                    </a:solidFill>
                    <a:ln>
                      <a:noFill/>
                    </a:ln>
                  </pic:spPr>
                </pic:pic>
              </a:graphicData>
            </a:graphic>
          </wp:anchor>
        </w:drawing>
      </w:r>
    </w:p>
    <w:p w:rsidR="001B0652" w:rsidRPr="00683C48" w:rsidRDefault="001B0652">
      <w:pPr>
        <w:shd w:val="clear" w:color="auto" w:fill="FFFFFF"/>
        <w:spacing w:after="0" w:line="288" w:lineRule="exact"/>
        <w:ind w:left="851" w:right="403" w:hanging="851"/>
        <w:rPr>
          <w:rFonts w:ascii="Times New Roman" w:hAnsi="Times New Roman" w:cs="Times New Roman"/>
          <w:color w:val="000000"/>
          <w:spacing w:val="14"/>
          <w:sz w:val="20"/>
          <w:szCs w:val="20"/>
        </w:rPr>
      </w:pPr>
      <w:r w:rsidRPr="00683C48">
        <w:rPr>
          <w:rFonts w:ascii="Times New Roman" w:hAnsi="Times New Roman" w:cs="Times New Roman"/>
          <w:color w:val="000000"/>
          <w:spacing w:val="14"/>
          <w:sz w:val="20"/>
          <w:szCs w:val="20"/>
        </w:rPr>
        <w:t>Rys.5. Schemat działania obiegu cieczy</w:t>
      </w:r>
    </w:p>
    <w:p w:rsidR="001B0652" w:rsidRPr="00683C48" w:rsidRDefault="001B0652">
      <w:pPr>
        <w:shd w:val="clear" w:color="auto" w:fill="FFFFFF"/>
        <w:spacing w:after="0" w:line="288" w:lineRule="exact"/>
        <w:ind w:left="851" w:right="403" w:hanging="851"/>
        <w:rPr>
          <w:rFonts w:ascii="Times New Roman" w:hAnsi="Times New Roman" w:cs="Times New Roman"/>
          <w:color w:val="000000"/>
          <w:spacing w:val="14"/>
          <w:sz w:val="20"/>
          <w:szCs w:val="20"/>
        </w:rPr>
      </w:pPr>
      <w:r w:rsidRPr="00683C48">
        <w:rPr>
          <w:rFonts w:ascii="Times New Roman" w:hAnsi="Times New Roman" w:cs="Times New Roman"/>
          <w:color w:val="000000"/>
          <w:spacing w:val="14"/>
          <w:sz w:val="20"/>
          <w:szCs w:val="20"/>
        </w:rPr>
        <w:t xml:space="preserve">1-zbiornik, 2-zbiornik na czysta wodę, 3-rozwadniacz środków chemicznych, </w:t>
      </w:r>
    </w:p>
    <w:p w:rsidR="001B0652" w:rsidRPr="00683C48" w:rsidRDefault="001B0652">
      <w:pPr>
        <w:shd w:val="clear" w:color="auto" w:fill="FFFFFF"/>
        <w:spacing w:after="0" w:line="288" w:lineRule="exact"/>
        <w:ind w:left="426" w:right="403" w:hanging="142"/>
        <w:rPr>
          <w:rFonts w:ascii="Times New Roman" w:hAnsi="Times New Roman" w:cs="Times New Roman"/>
          <w:color w:val="000000"/>
          <w:spacing w:val="14"/>
          <w:sz w:val="20"/>
          <w:szCs w:val="20"/>
        </w:rPr>
      </w:pPr>
      <w:r w:rsidRPr="00683C48">
        <w:rPr>
          <w:rFonts w:ascii="Times New Roman" w:hAnsi="Times New Roman" w:cs="Times New Roman"/>
          <w:color w:val="000000"/>
          <w:spacing w:val="14"/>
          <w:sz w:val="20"/>
          <w:szCs w:val="20"/>
        </w:rPr>
        <w:t xml:space="preserve">4-pompa, 5-filtr ssawny, 6-zbiornik czystej wody do mycia rąk, 7-manometr, 8-zawór sekcji, 9-zawór praca-przelew, 10-filtr samoczyszczący głowica rozpylaczy, 11-regulator przepływu cieczy prze filtr, 12-pokrętło regulatora stałej regulacji ciśnienia, 13-pokrętło zaworu płynnej  regulacji ciśnienia, 14- sekcja opryskowa i głowica rozpylaczy, 15- wąż tłoczny, 16- zawór spustowy, 17- mieszadło, 18- zawór główny trójdrożny, 19-sito wlewowe, 20- zawór odcinający,21-zawór </w:t>
      </w:r>
      <w:proofErr w:type="spellStart"/>
      <w:r w:rsidRPr="00683C48">
        <w:rPr>
          <w:rFonts w:ascii="Times New Roman" w:hAnsi="Times New Roman" w:cs="Times New Roman"/>
          <w:color w:val="000000"/>
          <w:spacing w:val="14"/>
          <w:sz w:val="20"/>
          <w:szCs w:val="20"/>
        </w:rPr>
        <w:t>rozwadniacza</w:t>
      </w:r>
      <w:proofErr w:type="spellEnd"/>
      <w:r w:rsidRPr="00683C48">
        <w:rPr>
          <w:rFonts w:ascii="Times New Roman" w:hAnsi="Times New Roman" w:cs="Times New Roman"/>
          <w:color w:val="000000"/>
          <w:spacing w:val="14"/>
          <w:sz w:val="20"/>
          <w:szCs w:val="20"/>
        </w:rPr>
        <w:t>.</w:t>
      </w:r>
    </w:p>
    <w:p w:rsidR="001B0652" w:rsidRPr="00683C48" w:rsidRDefault="001B0652">
      <w:pPr>
        <w:shd w:val="clear" w:color="auto" w:fill="FFFFFF"/>
        <w:spacing w:after="0" w:line="288" w:lineRule="exact"/>
        <w:ind w:right="403"/>
        <w:jc w:val="both"/>
        <w:rPr>
          <w:rFonts w:ascii="Times New Roman" w:hAnsi="Times New Roman" w:cs="Times New Roman"/>
          <w:color w:val="000000"/>
          <w:spacing w:val="14"/>
          <w:sz w:val="20"/>
          <w:szCs w:val="20"/>
        </w:rPr>
      </w:pPr>
    </w:p>
    <w:p w:rsidR="001B0652" w:rsidRPr="00683C48" w:rsidRDefault="001B0652">
      <w:pPr>
        <w:spacing w:after="0"/>
        <w:rPr>
          <w:rFonts w:ascii="Times New Roman" w:hAnsi="Times New Roman" w:cs="Times New Roman"/>
          <w:i/>
          <w:sz w:val="20"/>
          <w:szCs w:val="20"/>
        </w:rPr>
      </w:pPr>
      <w:r w:rsidRPr="00683C48">
        <w:rPr>
          <w:rFonts w:ascii="Times New Roman" w:hAnsi="Times New Roman" w:cs="Times New Roman"/>
          <w:i/>
          <w:sz w:val="20"/>
          <w:szCs w:val="20"/>
        </w:rPr>
        <w:t>*</w:t>
      </w:r>
      <w:proofErr w:type="spellStart"/>
      <w:r w:rsidRPr="00683C48">
        <w:rPr>
          <w:rFonts w:ascii="Times New Roman" w:hAnsi="Times New Roman" w:cs="Times New Roman"/>
          <w:i/>
          <w:sz w:val="20"/>
          <w:szCs w:val="20"/>
        </w:rPr>
        <w:t>Rozwadniacz</w:t>
      </w:r>
      <w:proofErr w:type="spellEnd"/>
      <w:r w:rsidRPr="00683C48">
        <w:rPr>
          <w:rFonts w:ascii="Times New Roman" w:hAnsi="Times New Roman" w:cs="Times New Roman"/>
          <w:i/>
          <w:sz w:val="20"/>
          <w:szCs w:val="20"/>
        </w:rPr>
        <w:t xml:space="preserve">  dolny nie jest wyposażaniem standardowym</w:t>
      </w:r>
    </w:p>
    <w:p w:rsidR="001B0652" w:rsidRPr="00683C48" w:rsidRDefault="001B0652">
      <w:pPr>
        <w:shd w:val="clear" w:color="auto" w:fill="FFFFFF"/>
        <w:spacing w:after="0" w:line="288" w:lineRule="exact"/>
        <w:ind w:right="403"/>
        <w:jc w:val="both"/>
        <w:rPr>
          <w:rFonts w:ascii="Times New Roman" w:hAnsi="Times New Roman" w:cs="Times New Roman"/>
          <w:color w:val="000000"/>
          <w:spacing w:val="14"/>
          <w:sz w:val="20"/>
          <w:szCs w:val="20"/>
        </w:rPr>
      </w:pPr>
    </w:p>
    <w:p w:rsidR="001B0652" w:rsidRPr="00683C48" w:rsidRDefault="001B0652">
      <w:pPr>
        <w:pStyle w:val="Nagwek2"/>
        <w:rPr>
          <w:rFonts w:ascii="Times New Roman" w:hAnsi="Times New Roman"/>
          <w:color w:val="auto"/>
          <w:spacing w:val="14"/>
          <w:sz w:val="20"/>
          <w:szCs w:val="20"/>
        </w:rPr>
      </w:pPr>
      <w:bookmarkStart w:id="19" w:name="_Toc528060267"/>
      <w:r w:rsidRPr="00683C48">
        <w:rPr>
          <w:rFonts w:ascii="Times New Roman" w:hAnsi="Times New Roman"/>
          <w:color w:val="auto"/>
          <w:spacing w:val="14"/>
          <w:sz w:val="20"/>
          <w:szCs w:val="20"/>
        </w:rPr>
        <w:t xml:space="preserve">1.8 </w:t>
      </w:r>
      <w:r w:rsidR="001C1271" w:rsidRPr="00683C48">
        <w:rPr>
          <w:rFonts w:ascii="Times New Roman" w:hAnsi="Times New Roman"/>
          <w:color w:val="auto"/>
          <w:spacing w:val="14"/>
          <w:sz w:val="20"/>
          <w:szCs w:val="20"/>
        </w:rPr>
        <w:tab/>
      </w:r>
      <w:r w:rsidRPr="00683C48">
        <w:rPr>
          <w:rFonts w:ascii="Times New Roman" w:hAnsi="Times New Roman"/>
          <w:color w:val="auto"/>
          <w:spacing w:val="14"/>
          <w:sz w:val="20"/>
          <w:szCs w:val="20"/>
        </w:rPr>
        <w:t>CHARAKTERYSTYKA TECHNICZNA OPRYSKIWACZA</w:t>
      </w:r>
      <w:bookmarkEnd w:id="19"/>
      <w:r w:rsidRPr="00683C48">
        <w:rPr>
          <w:rFonts w:ascii="Times New Roman" w:hAnsi="Times New Roman"/>
          <w:color w:val="auto"/>
          <w:spacing w:val="14"/>
          <w:sz w:val="20"/>
          <w:szCs w:val="20"/>
        </w:rPr>
        <w:t xml:space="preserve"> </w:t>
      </w:r>
    </w:p>
    <w:p w:rsidR="001B0652" w:rsidRPr="00683C48" w:rsidRDefault="001B0652">
      <w:pPr>
        <w:rPr>
          <w:rFonts w:ascii="Times New Roman" w:eastAsia="Times New Roman" w:hAnsi="Times New Roman" w:cs="Times New Roman"/>
          <w:b/>
          <w:bCs/>
          <w:sz w:val="20"/>
          <w:szCs w:val="20"/>
        </w:rPr>
      </w:pPr>
    </w:p>
    <w:p w:rsidR="001B0652" w:rsidRPr="00683C48" w:rsidRDefault="001B0652">
      <w:pPr>
        <w:pStyle w:val="Nagwek3"/>
        <w:rPr>
          <w:rFonts w:ascii="Times New Roman" w:hAnsi="Times New Roman"/>
          <w:color w:val="auto"/>
          <w:sz w:val="20"/>
          <w:szCs w:val="20"/>
        </w:rPr>
      </w:pPr>
      <w:bookmarkStart w:id="20" w:name="_Toc528060268"/>
      <w:r w:rsidRPr="00683C48">
        <w:rPr>
          <w:rFonts w:ascii="Times New Roman" w:hAnsi="Times New Roman"/>
          <w:color w:val="auto"/>
          <w:sz w:val="20"/>
          <w:szCs w:val="20"/>
        </w:rPr>
        <w:t>1.8.1</w:t>
      </w:r>
      <w:r w:rsidRPr="00683C48">
        <w:rPr>
          <w:rFonts w:ascii="Times New Roman" w:hAnsi="Times New Roman"/>
          <w:color w:val="auto"/>
          <w:sz w:val="20"/>
          <w:szCs w:val="20"/>
        </w:rPr>
        <w:tab/>
        <w:t>Wymiary gabarytowe</w:t>
      </w:r>
      <w:bookmarkEnd w:id="20"/>
    </w:p>
    <w:p w:rsidR="001B0652" w:rsidRPr="00683C48" w:rsidRDefault="0057689C">
      <w:pPr>
        <w:spacing w:after="0"/>
        <w:jc w:val="center"/>
        <w:rPr>
          <w:rFonts w:ascii="Times New Roman" w:hAnsi="Times New Roman" w:cs="Times New Roman"/>
          <w:sz w:val="20"/>
          <w:szCs w:val="20"/>
        </w:rPr>
      </w:pPr>
      <w:r w:rsidRPr="00683C48">
        <w:rPr>
          <w:rFonts w:ascii="Times New Roman" w:hAnsi="Times New Roman" w:cs="Times New Roman"/>
          <w:noProof/>
          <w:sz w:val="20"/>
          <w:szCs w:val="20"/>
          <w:lang w:eastAsia="pl-PL"/>
        </w:rPr>
        <w:drawing>
          <wp:inline distT="0" distB="0" distL="0" distR="0">
            <wp:extent cx="5574030" cy="1955800"/>
            <wp:effectExtent l="0" t="0" r="7620" b="635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4030" cy="1955800"/>
                    </a:xfrm>
                    <a:prstGeom prst="rect">
                      <a:avLst/>
                    </a:prstGeom>
                    <a:solidFill>
                      <a:srgbClr val="FFFFFF"/>
                    </a:solidFill>
                    <a:ln>
                      <a:noFill/>
                    </a:ln>
                  </pic:spPr>
                </pic:pic>
              </a:graphicData>
            </a:graphic>
          </wp:inline>
        </w:drawing>
      </w:r>
      <w:proofErr w:type="spellStart"/>
      <w:r w:rsidR="001C1271" w:rsidRPr="00683C48">
        <w:rPr>
          <w:rFonts w:ascii="Times New Roman" w:hAnsi="Times New Roman" w:cs="Times New Roman"/>
          <w:sz w:val="20"/>
          <w:szCs w:val="20"/>
        </w:rPr>
        <w:t>RyRys</w:t>
      </w:r>
      <w:proofErr w:type="spellEnd"/>
      <w:r w:rsidR="001C1271" w:rsidRPr="00683C48">
        <w:rPr>
          <w:rFonts w:ascii="Times New Roman" w:hAnsi="Times New Roman" w:cs="Times New Roman"/>
          <w:sz w:val="20"/>
          <w:szCs w:val="20"/>
        </w:rPr>
        <w:t>. 6.  Wymiary gabarytowe</w:t>
      </w:r>
      <w:r w:rsidR="001B0652" w:rsidRPr="00683C48">
        <w:rPr>
          <w:rFonts w:ascii="Times New Roman" w:hAnsi="Times New Roman" w:cs="Times New Roman"/>
          <w:sz w:val="20"/>
          <w:szCs w:val="20"/>
        </w:rPr>
        <w:t xml:space="preserve"> pozycja transportowa</w:t>
      </w:r>
    </w:p>
    <w:p w:rsidR="001B0652" w:rsidRPr="00683C48" w:rsidRDefault="001B0652">
      <w:pPr>
        <w:spacing w:after="0"/>
        <w:jc w:val="center"/>
        <w:rPr>
          <w:rFonts w:ascii="Times New Roman" w:hAnsi="Times New Roman" w:cs="Times New Roman"/>
          <w:sz w:val="20"/>
          <w:szCs w:val="20"/>
        </w:rPr>
      </w:pPr>
      <w:r w:rsidRPr="00683C48">
        <w:rPr>
          <w:rFonts w:ascii="Times New Roman" w:hAnsi="Times New Roman" w:cs="Times New Roman"/>
          <w:sz w:val="20"/>
          <w:szCs w:val="20"/>
        </w:rPr>
        <w:t>A-długość  B szerokość C- wysokość</w:t>
      </w:r>
    </w:p>
    <w:p w:rsidR="001B0652" w:rsidRPr="00712AA4" w:rsidRDefault="001B0652">
      <w:pPr>
        <w:pStyle w:val="Nagwek1"/>
        <w:numPr>
          <w:ilvl w:val="0"/>
          <w:numId w:val="3"/>
        </w:numPr>
        <w:ind w:left="0" w:firstLine="0"/>
        <w:rPr>
          <w:rFonts w:ascii="Times New Roman" w:hAnsi="Times New Roman"/>
          <w:color w:val="auto"/>
          <w:sz w:val="24"/>
          <w:szCs w:val="20"/>
        </w:rPr>
      </w:pPr>
      <w:bookmarkStart w:id="21" w:name="_Toc528060269"/>
      <w:r w:rsidRPr="00712AA4">
        <w:rPr>
          <w:rFonts w:ascii="Times New Roman" w:hAnsi="Times New Roman"/>
          <w:color w:val="auto"/>
          <w:sz w:val="24"/>
          <w:szCs w:val="20"/>
        </w:rPr>
        <w:lastRenderedPageBreak/>
        <w:t>OBSŁUGA</w:t>
      </w:r>
      <w:bookmarkEnd w:id="21"/>
    </w:p>
    <w:p w:rsidR="001B0652" w:rsidRPr="00683C48" w:rsidRDefault="001B0652">
      <w:pPr>
        <w:spacing w:after="0"/>
        <w:rPr>
          <w:rFonts w:ascii="Times New Roman" w:eastAsia="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U</w:t>
      </w:r>
      <w:r w:rsidRPr="00683C48">
        <w:rPr>
          <w:rFonts w:ascii="Times New Roman" w:eastAsia="Times New Roman" w:hAnsi="Times New Roman" w:cs="Times New Roman"/>
          <w:color w:val="000000"/>
          <w:spacing w:val="5"/>
          <w:sz w:val="20"/>
          <w:szCs w:val="20"/>
        </w:rPr>
        <w:t>żytkownik obsługujący opryskiwacz musi dokładnie zapoznać się z instrukcją obsłu</w:t>
      </w:r>
      <w:r w:rsidRPr="00683C48">
        <w:rPr>
          <w:rFonts w:ascii="Times New Roman" w:eastAsia="Times New Roman" w:hAnsi="Times New Roman" w:cs="Times New Roman"/>
          <w:color w:val="000000"/>
          <w:spacing w:val="5"/>
          <w:sz w:val="20"/>
          <w:szCs w:val="20"/>
        </w:rPr>
        <w:softHyphen/>
      </w:r>
      <w:r w:rsidRPr="00683C48">
        <w:rPr>
          <w:rFonts w:ascii="Times New Roman" w:eastAsia="Times New Roman" w:hAnsi="Times New Roman" w:cs="Times New Roman"/>
          <w:color w:val="000000"/>
          <w:spacing w:val="4"/>
          <w:sz w:val="20"/>
          <w:szCs w:val="20"/>
        </w:rPr>
        <w:t xml:space="preserve">gi i postępować zgodnie z jej zaleceniami; zobowiązany jest przestrzegać zaleceń i </w:t>
      </w:r>
      <w:r w:rsidRPr="00683C48">
        <w:rPr>
          <w:rFonts w:ascii="Times New Roman" w:eastAsia="Times New Roman" w:hAnsi="Times New Roman" w:cs="Times New Roman"/>
          <w:color w:val="000000"/>
          <w:spacing w:val="5"/>
          <w:sz w:val="20"/>
          <w:szCs w:val="20"/>
        </w:rPr>
        <w:t>wskazówek agrotechnicznych.</w:t>
      </w:r>
    </w:p>
    <w:p w:rsidR="001B0652" w:rsidRPr="00683C48" w:rsidRDefault="001B0652">
      <w:pPr>
        <w:pStyle w:val="Nagwek2"/>
        <w:rPr>
          <w:rFonts w:ascii="Times New Roman" w:hAnsi="Times New Roman"/>
          <w:color w:val="auto"/>
          <w:spacing w:val="5"/>
          <w:sz w:val="20"/>
          <w:szCs w:val="20"/>
        </w:rPr>
      </w:pPr>
      <w:r w:rsidRPr="00683C48">
        <w:rPr>
          <w:rFonts w:ascii="Times New Roman" w:hAnsi="Times New Roman"/>
          <w:color w:val="auto"/>
          <w:spacing w:val="5"/>
          <w:sz w:val="20"/>
          <w:szCs w:val="20"/>
        </w:rPr>
        <w:t xml:space="preserve"> </w:t>
      </w:r>
      <w:bookmarkStart w:id="22" w:name="_Toc528060270"/>
      <w:r w:rsidRPr="00683C48">
        <w:rPr>
          <w:rFonts w:ascii="Times New Roman" w:hAnsi="Times New Roman"/>
          <w:color w:val="auto"/>
          <w:spacing w:val="5"/>
          <w:sz w:val="20"/>
          <w:szCs w:val="20"/>
        </w:rPr>
        <w:t>2.1</w:t>
      </w:r>
      <w:r w:rsidRPr="00683C48">
        <w:rPr>
          <w:rFonts w:ascii="Times New Roman" w:hAnsi="Times New Roman"/>
          <w:color w:val="auto"/>
          <w:spacing w:val="5"/>
          <w:sz w:val="20"/>
          <w:szCs w:val="20"/>
        </w:rPr>
        <w:tab/>
        <w:t>INFORMACJE OGÓLNE</w:t>
      </w:r>
      <w:bookmarkEnd w:id="22"/>
    </w:p>
    <w:p w:rsidR="001B0652" w:rsidRPr="00683C48" w:rsidRDefault="001B0652">
      <w:pPr>
        <w:shd w:val="clear" w:color="auto" w:fill="FFFFFF"/>
        <w:spacing w:after="0" w:line="240" w:lineRule="auto"/>
        <w:rPr>
          <w:rFonts w:ascii="Times New Roman" w:eastAsia="Times New Roman" w:hAnsi="Times New Roman" w:cs="Times New Roman"/>
          <w:color w:val="000000"/>
          <w:spacing w:val="4"/>
          <w:sz w:val="20"/>
          <w:szCs w:val="20"/>
        </w:rPr>
      </w:pPr>
      <w:r w:rsidRPr="00683C48">
        <w:rPr>
          <w:rFonts w:ascii="Times New Roman" w:hAnsi="Times New Roman" w:cs="Times New Roman"/>
          <w:color w:val="000000"/>
          <w:spacing w:val="9"/>
          <w:sz w:val="20"/>
          <w:szCs w:val="20"/>
        </w:rPr>
        <w:t>Opryskiwacz polowy przyczepiany przystosowany jest do wsp</w:t>
      </w:r>
      <w:r w:rsidRPr="00683C48">
        <w:rPr>
          <w:rFonts w:ascii="Times New Roman" w:eastAsia="Times New Roman" w:hAnsi="Times New Roman" w:cs="Times New Roman"/>
          <w:color w:val="000000"/>
          <w:spacing w:val="9"/>
          <w:sz w:val="20"/>
          <w:szCs w:val="20"/>
        </w:rPr>
        <w:t xml:space="preserve">ółpracy z ciągnikami </w:t>
      </w:r>
      <w:r w:rsidRPr="00683C48">
        <w:rPr>
          <w:rFonts w:ascii="Times New Roman" w:eastAsia="Times New Roman" w:hAnsi="Times New Roman" w:cs="Times New Roman"/>
          <w:color w:val="000000"/>
          <w:spacing w:val="4"/>
          <w:sz w:val="20"/>
          <w:szCs w:val="20"/>
        </w:rPr>
        <w:t xml:space="preserve">min. klasy </w:t>
      </w:r>
      <w:r w:rsidRPr="00683C48">
        <w:rPr>
          <w:rFonts w:ascii="Times New Roman" w:eastAsia="Times New Roman" w:hAnsi="Times New Roman" w:cs="Times New Roman"/>
          <w:iCs/>
          <w:color w:val="000000"/>
          <w:spacing w:val="4"/>
          <w:sz w:val="20"/>
          <w:szCs w:val="20"/>
        </w:rPr>
        <w:t>0,9 np. URSUS 45</w:t>
      </w:r>
      <w:r w:rsidRPr="00683C48">
        <w:rPr>
          <w:rFonts w:ascii="Times New Roman" w:eastAsia="Times New Roman" w:hAnsi="Times New Roman" w:cs="Times New Roman"/>
          <w:color w:val="000000"/>
          <w:spacing w:val="4"/>
          <w:sz w:val="20"/>
          <w:szCs w:val="20"/>
        </w:rPr>
        <w:t>12 i większymi.</w:t>
      </w:r>
    </w:p>
    <w:p w:rsidR="001B0652" w:rsidRPr="00683C48" w:rsidRDefault="001B0652">
      <w:pPr>
        <w:shd w:val="clear" w:color="auto" w:fill="FFFFFF"/>
        <w:spacing w:after="0" w:line="288" w:lineRule="exact"/>
        <w:ind w:right="432"/>
        <w:rPr>
          <w:rFonts w:ascii="Times New Roman" w:eastAsia="Times New Roman" w:hAnsi="Times New Roman" w:cs="Times New Roman"/>
          <w:color w:val="000000"/>
          <w:spacing w:val="5"/>
          <w:sz w:val="20"/>
          <w:szCs w:val="20"/>
        </w:rPr>
      </w:pPr>
      <w:r w:rsidRPr="00683C48">
        <w:rPr>
          <w:rFonts w:ascii="Times New Roman" w:hAnsi="Times New Roman" w:cs="Times New Roman"/>
          <w:color w:val="000000"/>
          <w:spacing w:val="7"/>
          <w:sz w:val="20"/>
          <w:szCs w:val="20"/>
        </w:rPr>
        <w:t>Dla zachowania r</w:t>
      </w:r>
      <w:r w:rsidRPr="00683C48">
        <w:rPr>
          <w:rFonts w:ascii="Times New Roman" w:eastAsia="Times New Roman" w:hAnsi="Times New Roman" w:cs="Times New Roman"/>
          <w:color w:val="000000"/>
          <w:spacing w:val="7"/>
          <w:sz w:val="20"/>
          <w:szCs w:val="20"/>
        </w:rPr>
        <w:t>ównowagi wzdłużnej ciągnika, należy dociążyć jego przód zakłada</w:t>
      </w:r>
      <w:r w:rsidRPr="00683C48">
        <w:rPr>
          <w:rFonts w:ascii="Times New Roman" w:eastAsia="Times New Roman" w:hAnsi="Times New Roman" w:cs="Times New Roman"/>
          <w:color w:val="000000"/>
          <w:spacing w:val="7"/>
          <w:sz w:val="20"/>
          <w:szCs w:val="20"/>
        </w:rPr>
        <w:softHyphen/>
      </w:r>
      <w:r w:rsidRPr="00683C48">
        <w:rPr>
          <w:rFonts w:ascii="Times New Roman" w:eastAsia="Times New Roman" w:hAnsi="Times New Roman" w:cs="Times New Roman"/>
          <w:color w:val="000000"/>
          <w:spacing w:val="5"/>
          <w:sz w:val="20"/>
          <w:szCs w:val="20"/>
        </w:rPr>
        <w:t>jąc pełny komplet obciążników osi przedniej.</w:t>
      </w:r>
    </w:p>
    <w:tbl>
      <w:tblPr>
        <w:tblW w:w="0" w:type="auto"/>
        <w:tblInd w:w="108" w:type="dxa"/>
        <w:tblLayout w:type="fixed"/>
        <w:tblLook w:val="0000"/>
      </w:tblPr>
      <w:tblGrid>
        <w:gridCol w:w="2217"/>
        <w:gridCol w:w="6984"/>
      </w:tblGrid>
      <w:tr w:rsidR="001B0652" w:rsidRPr="00683C48" w:rsidTr="00712AA4">
        <w:trPr>
          <w:trHeight w:val="1225"/>
        </w:trPr>
        <w:tc>
          <w:tcPr>
            <w:tcW w:w="2217" w:type="dxa"/>
            <w:tcBorders>
              <w:top w:val="single" w:sz="4" w:space="0" w:color="000000"/>
              <w:left w:val="single" w:sz="4" w:space="0" w:color="000000"/>
              <w:bottom w:val="single" w:sz="4" w:space="0" w:color="000000"/>
            </w:tcBorders>
          </w:tcPr>
          <w:p w:rsidR="001B0652" w:rsidRPr="00683C48" w:rsidRDefault="0057689C">
            <w:pPr>
              <w:snapToGrid w:val="0"/>
              <w:spacing w:after="0" w:line="288" w:lineRule="exact"/>
              <w:ind w:right="432"/>
              <w:rPr>
                <w:rFonts w:ascii="Times New Roman" w:hAnsi="Times New Roman" w:cs="Times New Roman"/>
                <w:sz w:val="20"/>
                <w:szCs w:val="20"/>
              </w:rPr>
            </w:pPr>
            <w:r w:rsidRPr="00683C48">
              <w:rPr>
                <w:rFonts w:ascii="Times New Roman" w:hAnsi="Times New Roman" w:cs="Times New Roman"/>
                <w:noProof/>
                <w:lang w:eastAsia="pl-PL"/>
              </w:rPr>
              <w:drawing>
                <wp:anchor distT="0" distB="0" distL="114935" distR="114935" simplePos="0" relativeHeight="251646464" behindDoc="0" locked="0" layoutInCell="1" allowOverlap="1">
                  <wp:simplePos x="0" y="0"/>
                  <wp:positionH relativeFrom="margin">
                    <wp:posOffset>109855</wp:posOffset>
                  </wp:positionH>
                  <wp:positionV relativeFrom="margin">
                    <wp:posOffset>128270</wp:posOffset>
                  </wp:positionV>
                  <wp:extent cx="742315" cy="603250"/>
                  <wp:effectExtent l="0" t="0" r="635" b="6350"/>
                  <wp:wrapSquare wrapText="bothSides"/>
                  <wp:docPr id="11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315" cy="603250"/>
                          </a:xfrm>
                          <a:prstGeom prst="rect">
                            <a:avLst/>
                          </a:prstGeom>
                          <a:solidFill>
                            <a:srgbClr val="FFFFFF"/>
                          </a:solidFill>
                          <a:ln>
                            <a:noFill/>
                          </a:ln>
                        </pic:spPr>
                      </pic:pic>
                    </a:graphicData>
                  </a:graphic>
                </wp:anchor>
              </w:drawing>
            </w:r>
          </w:p>
        </w:tc>
        <w:tc>
          <w:tcPr>
            <w:tcW w:w="6984"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88" w:lineRule="exact"/>
              <w:ind w:right="432"/>
              <w:rPr>
                <w:rFonts w:ascii="Times New Roman" w:hAnsi="Times New Roman" w:cs="Times New Roman"/>
                <w:sz w:val="20"/>
                <w:szCs w:val="20"/>
              </w:rPr>
            </w:pPr>
            <w:r w:rsidRPr="00683C48">
              <w:rPr>
                <w:rFonts w:ascii="Times New Roman" w:hAnsi="Times New Roman" w:cs="Times New Roman"/>
                <w:sz w:val="20"/>
                <w:szCs w:val="20"/>
              </w:rPr>
              <w:t xml:space="preserve">Z uwagi na możliwość  przeciążania wału przegubowo-teleskopowego, nie należy go stosować do napędu  innych maszyn. </w:t>
            </w:r>
          </w:p>
          <w:p w:rsidR="001B0652" w:rsidRPr="00683C48" w:rsidRDefault="001B0652">
            <w:pPr>
              <w:spacing w:after="0" w:line="288" w:lineRule="exact"/>
              <w:ind w:right="432"/>
              <w:rPr>
                <w:rFonts w:ascii="Times New Roman" w:hAnsi="Times New Roman" w:cs="Times New Roman"/>
                <w:sz w:val="20"/>
                <w:szCs w:val="20"/>
              </w:rPr>
            </w:pPr>
            <w:r w:rsidRPr="00683C48">
              <w:rPr>
                <w:rFonts w:ascii="Times New Roman" w:hAnsi="Times New Roman" w:cs="Times New Roman"/>
                <w:sz w:val="20"/>
                <w:szCs w:val="20"/>
              </w:rPr>
              <w:t>Praca wałem przegubowo-teleskopowego bez osłon, lub z osłoną uszkodzoną jest zabroniona.</w:t>
            </w:r>
          </w:p>
        </w:tc>
      </w:tr>
    </w:tbl>
    <w:p w:rsidR="001B0652" w:rsidRPr="00683C48" w:rsidRDefault="001B0652">
      <w:pPr>
        <w:shd w:val="clear" w:color="auto" w:fill="FFFFFF"/>
        <w:spacing w:after="0"/>
        <w:rPr>
          <w:rFonts w:ascii="Times New Roman" w:eastAsia="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Przed przyst</w:t>
      </w:r>
      <w:r w:rsidRPr="00683C48">
        <w:rPr>
          <w:rFonts w:ascii="Times New Roman" w:eastAsia="Times New Roman" w:hAnsi="Times New Roman" w:cs="Times New Roman"/>
          <w:color w:val="000000"/>
          <w:spacing w:val="5"/>
          <w:sz w:val="20"/>
          <w:szCs w:val="20"/>
        </w:rPr>
        <w:t>ąpieniem do opryskiwania należy:</w:t>
      </w:r>
    </w:p>
    <w:p w:rsidR="001B0652" w:rsidRPr="00683C48" w:rsidRDefault="001B0652">
      <w:pPr>
        <w:shd w:val="clear" w:color="auto" w:fill="FFFFFF"/>
        <w:spacing w:after="0"/>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t>-przygotowa</w:t>
      </w:r>
      <w:r w:rsidRPr="00683C48">
        <w:rPr>
          <w:rFonts w:ascii="Times New Roman" w:eastAsia="Times New Roman" w:hAnsi="Times New Roman" w:cs="Times New Roman"/>
          <w:color w:val="000000"/>
          <w:spacing w:val="6"/>
          <w:sz w:val="20"/>
          <w:szCs w:val="20"/>
        </w:rPr>
        <w:t>ć ciecz roboczą  o stężeniu zgodnym z zaleceniami na opakowaniu środka</w:t>
      </w:r>
    </w:p>
    <w:p w:rsidR="001B0652" w:rsidRPr="00683C48" w:rsidRDefault="001B0652">
      <w:pPr>
        <w:shd w:val="clear" w:color="auto" w:fill="FFFFFF"/>
        <w:spacing w:after="0" w:line="281" w:lineRule="exact"/>
        <w:ind w:right="432"/>
        <w:rPr>
          <w:rFonts w:ascii="Times New Roman" w:eastAsia="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chemicznego lub ustali</w:t>
      </w:r>
      <w:r w:rsidRPr="00683C48">
        <w:rPr>
          <w:rFonts w:ascii="Times New Roman" w:eastAsia="Times New Roman" w:hAnsi="Times New Roman" w:cs="Times New Roman"/>
          <w:color w:val="000000"/>
          <w:spacing w:val="5"/>
          <w:sz w:val="20"/>
          <w:szCs w:val="20"/>
        </w:rPr>
        <w:t>ć ilość wody i środka chemicznego, która zostanie dostarczona do zbiornika opryskiwacza i wymieszana.</w:t>
      </w:r>
    </w:p>
    <w:p w:rsidR="001B0652" w:rsidRPr="00683C48" w:rsidRDefault="001B0652">
      <w:pPr>
        <w:shd w:val="clear" w:color="auto" w:fill="FFFFFF"/>
        <w:spacing w:after="0"/>
        <w:rPr>
          <w:rFonts w:ascii="Times New Roman" w:eastAsia="Times New Roman" w:hAnsi="Times New Roman" w:cs="Times New Roman"/>
          <w:color w:val="000000"/>
          <w:spacing w:val="3"/>
          <w:sz w:val="20"/>
          <w:szCs w:val="20"/>
        </w:rPr>
      </w:pPr>
      <w:r w:rsidRPr="00683C48">
        <w:rPr>
          <w:rFonts w:ascii="Times New Roman" w:hAnsi="Times New Roman" w:cs="Times New Roman"/>
          <w:color w:val="000000"/>
          <w:spacing w:val="3"/>
          <w:sz w:val="20"/>
          <w:szCs w:val="20"/>
        </w:rPr>
        <w:t>- ustali</w:t>
      </w:r>
      <w:r w:rsidRPr="00683C48">
        <w:rPr>
          <w:rFonts w:ascii="Times New Roman" w:eastAsia="Times New Roman" w:hAnsi="Times New Roman" w:cs="Times New Roman"/>
          <w:color w:val="000000"/>
          <w:spacing w:val="3"/>
          <w:sz w:val="20"/>
          <w:szCs w:val="20"/>
        </w:rPr>
        <w:t>ć wymaganą dawkę cieczy roboczej w l/ha,</w:t>
      </w:r>
    </w:p>
    <w:p w:rsidR="001B0652" w:rsidRPr="00683C48" w:rsidRDefault="001B0652">
      <w:pPr>
        <w:shd w:val="clear" w:color="auto" w:fill="FFFFFF"/>
        <w:spacing w:after="0" w:line="288" w:lineRule="exact"/>
        <w:ind w:right="432"/>
        <w:rPr>
          <w:rFonts w:ascii="Times New Roman" w:eastAsia="Times New Roman" w:hAnsi="Times New Roman" w:cs="Times New Roman"/>
          <w:color w:val="000000"/>
          <w:spacing w:val="4"/>
          <w:sz w:val="20"/>
          <w:szCs w:val="20"/>
        </w:rPr>
      </w:pPr>
      <w:r w:rsidRPr="00683C48">
        <w:rPr>
          <w:rFonts w:ascii="Times New Roman" w:hAnsi="Times New Roman" w:cs="Times New Roman"/>
          <w:color w:val="000000"/>
          <w:spacing w:val="3"/>
          <w:sz w:val="20"/>
          <w:szCs w:val="20"/>
        </w:rPr>
        <w:t xml:space="preserve">-stosownie </w:t>
      </w:r>
      <w:r w:rsidRPr="00683C48">
        <w:rPr>
          <w:rFonts w:ascii="Times New Roman" w:hAnsi="Times New Roman" w:cs="Times New Roman"/>
          <w:iCs/>
          <w:color w:val="000000"/>
          <w:spacing w:val="3"/>
          <w:sz w:val="20"/>
          <w:szCs w:val="20"/>
        </w:rPr>
        <w:t xml:space="preserve">do </w:t>
      </w:r>
      <w:r w:rsidRPr="00683C48">
        <w:rPr>
          <w:rFonts w:ascii="Times New Roman" w:hAnsi="Times New Roman" w:cs="Times New Roman"/>
          <w:color w:val="000000"/>
          <w:spacing w:val="3"/>
          <w:sz w:val="20"/>
          <w:szCs w:val="20"/>
        </w:rPr>
        <w:t>wymagane] dawki cieczy (l/ha), nale</w:t>
      </w:r>
      <w:r w:rsidRPr="00683C48">
        <w:rPr>
          <w:rFonts w:ascii="Times New Roman" w:eastAsia="Times New Roman" w:hAnsi="Times New Roman" w:cs="Times New Roman"/>
          <w:color w:val="000000"/>
          <w:spacing w:val="3"/>
          <w:sz w:val="20"/>
          <w:szCs w:val="20"/>
        </w:rPr>
        <w:t>ży dobrać rozpylacz i określić wy</w:t>
      </w:r>
      <w:r w:rsidRPr="00683C48">
        <w:rPr>
          <w:rFonts w:ascii="Times New Roman" w:eastAsia="Times New Roman" w:hAnsi="Times New Roman" w:cs="Times New Roman"/>
          <w:color w:val="000000"/>
          <w:spacing w:val="3"/>
          <w:sz w:val="20"/>
          <w:szCs w:val="20"/>
        </w:rPr>
        <w:softHyphen/>
      </w:r>
      <w:r w:rsidRPr="00683C48">
        <w:rPr>
          <w:rFonts w:ascii="Times New Roman" w:eastAsia="Times New Roman" w:hAnsi="Times New Roman" w:cs="Times New Roman"/>
          <w:color w:val="000000"/>
          <w:spacing w:val="5"/>
          <w:sz w:val="20"/>
          <w:szCs w:val="20"/>
        </w:rPr>
        <w:t xml:space="preserve">magane ciśnienie robocze oraz prędkość jazdy podczas opryskiwania, posługując się </w:t>
      </w:r>
      <w:r w:rsidRPr="00683C48">
        <w:rPr>
          <w:rFonts w:ascii="Times New Roman" w:eastAsia="Times New Roman" w:hAnsi="Times New Roman" w:cs="Times New Roman"/>
          <w:color w:val="000000"/>
          <w:spacing w:val="4"/>
          <w:sz w:val="20"/>
          <w:szCs w:val="20"/>
        </w:rPr>
        <w:t>przy tym tablicami wydatków rozpylaczy</w:t>
      </w:r>
    </w:p>
    <w:p w:rsidR="001B0652" w:rsidRPr="00683C48" w:rsidRDefault="001B0652">
      <w:pPr>
        <w:shd w:val="clear" w:color="auto" w:fill="FFFFFF"/>
        <w:spacing w:after="0" w:line="288" w:lineRule="exact"/>
        <w:ind w:right="432"/>
        <w:rPr>
          <w:rFonts w:ascii="Times New Roman" w:hAnsi="Times New Roman" w:cs="Times New Roman"/>
          <w:sz w:val="20"/>
          <w:szCs w:val="20"/>
        </w:rPr>
      </w:pPr>
    </w:p>
    <w:tbl>
      <w:tblPr>
        <w:tblW w:w="0" w:type="auto"/>
        <w:tblInd w:w="-10" w:type="dxa"/>
        <w:tblLayout w:type="fixed"/>
        <w:tblLook w:val="0000"/>
      </w:tblPr>
      <w:tblGrid>
        <w:gridCol w:w="9309"/>
      </w:tblGrid>
      <w:tr w:rsidR="001B0652" w:rsidRPr="00683C48">
        <w:trPr>
          <w:trHeight w:val="1266"/>
        </w:trPr>
        <w:tc>
          <w:tcPr>
            <w:tcW w:w="9309"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81" w:lineRule="exact"/>
              <w:jc w:val="both"/>
              <w:rPr>
                <w:rFonts w:ascii="Times New Roman" w:hAnsi="Times New Roman" w:cs="Times New Roman"/>
                <w:color w:val="000000"/>
                <w:spacing w:val="6"/>
                <w:sz w:val="20"/>
                <w:szCs w:val="20"/>
              </w:rPr>
            </w:pPr>
            <w:r w:rsidRPr="00683C48">
              <w:rPr>
                <w:rFonts w:ascii="Times New Roman" w:eastAsia="Times New Roman" w:hAnsi="Times New Roman" w:cs="Times New Roman"/>
                <w:b/>
                <w:color w:val="000000"/>
                <w:spacing w:val="13"/>
                <w:sz w:val="20"/>
                <w:szCs w:val="20"/>
              </w:rPr>
              <w:t>WAŻNE</w:t>
            </w:r>
            <w:r w:rsidRPr="00683C48">
              <w:rPr>
                <w:rFonts w:ascii="Times New Roman" w:eastAsia="Times New Roman" w:hAnsi="Times New Roman" w:cs="Times New Roman"/>
                <w:color w:val="000000"/>
                <w:spacing w:val="13"/>
                <w:sz w:val="20"/>
                <w:szCs w:val="20"/>
              </w:rPr>
              <w:t xml:space="preserve"> Dawkowanie cieczy zale</w:t>
            </w:r>
            <w:r w:rsidRPr="00683C48">
              <w:rPr>
                <w:rFonts w:ascii="Times New Roman" w:hAnsi="Times New Roman" w:cs="Times New Roman"/>
                <w:color w:val="000000"/>
                <w:spacing w:val="13"/>
                <w:sz w:val="20"/>
                <w:szCs w:val="20"/>
              </w:rPr>
              <w:t xml:space="preserve">ży od prędkości roboczej, ciśnienia roboczego </w:t>
            </w:r>
            <w:r w:rsidRPr="00683C48">
              <w:rPr>
                <w:rFonts w:ascii="Times New Roman" w:hAnsi="Times New Roman" w:cs="Times New Roman"/>
                <w:color w:val="000000"/>
                <w:spacing w:val="5"/>
                <w:sz w:val="20"/>
                <w:szCs w:val="20"/>
              </w:rPr>
              <w:t>oraz rodzaju rozpylacza, stąd bardzo ważne jest utrzymywanie stałej pręd</w:t>
            </w:r>
            <w:r w:rsidRPr="00683C48">
              <w:rPr>
                <w:rFonts w:ascii="Times New Roman" w:hAnsi="Times New Roman" w:cs="Times New Roman"/>
                <w:color w:val="000000"/>
                <w:spacing w:val="5"/>
                <w:sz w:val="20"/>
                <w:szCs w:val="20"/>
              </w:rPr>
              <w:softHyphen/>
            </w:r>
            <w:r w:rsidRPr="00683C48">
              <w:rPr>
                <w:rFonts w:ascii="Times New Roman" w:hAnsi="Times New Roman" w:cs="Times New Roman"/>
                <w:color w:val="000000"/>
                <w:spacing w:val="4"/>
                <w:sz w:val="20"/>
                <w:szCs w:val="20"/>
              </w:rPr>
              <w:t xml:space="preserve">kości jazdy, stałego ciśnienia roboczego oraz odpowiedniego ciśnienia w </w:t>
            </w:r>
            <w:r w:rsidRPr="00683C48">
              <w:rPr>
                <w:rFonts w:ascii="Times New Roman" w:hAnsi="Times New Roman" w:cs="Times New Roman"/>
                <w:color w:val="000000"/>
                <w:spacing w:val="6"/>
                <w:sz w:val="20"/>
                <w:szCs w:val="20"/>
              </w:rPr>
              <w:t>kołach jezdnych, w trakcie przeprowadzania oprysku</w:t>
            </w:r>
          </w:p>
        </w:tc>
      </w:tr>
    </w:tbl>
    <w:p w:rsidR="001B0652" w:rsidRPr="00683C48" w:rsidRDefault="001B0652">
      <w:pPr>
        <w:shd w:val="clear" w:color="auto" w:fill="FFFFFF"/>
        <w:spacing w:after="0" w:line="281" w:lineRule="exact"/>
        <w:jc w:val="both"/>
        <w:rPr>
          <w:rFonts w:ascii="Times New Roman" w:hAnsi="Times New Roman" w:cs="Times New Roman"/>
        </w:rPr>
      </w:pPr>
    </w:p>
    <w:p w:rsidR="001B0652" w:rsidRPr="00683C48" w:rsidRDefault="001B0652">
      <w:pPr>
        <w:pStyle w:val="Nagwek2"/>
        <w:rPr>
          <w:rFonts w:ascii="Times New Roman" w:hAnsi="Times New Roman"/>
          <w:color w:val="auto"/>
          <w:spacing w:val="-2"/>
          <w:sz w:val="20"/>
          <w:szCs w:val="20"/>
        </w:rPr>
      </w:pPr>
      <w:bookmarkStart w:id="23" w:name="_Toc528060271"/>
      <w:r w:rsidRPr="00683C48">
        <w:rPr>
          <w:rFonts w:ascii="Times New Roman" w:hAnsi="Times New Roman"/>
          <w:color w:val="auto"/>
          <w:spacing w:val="-2"/>
          <w:sz w:val="20"/>
          <w:szCs w:val="20"/>
        </w:rPr>
        <w:t>2.2</w:t>
      </w:r>
      <w:r w:rsidRPr="00683C48">
        <w:rPr>
          <w:rFonts w:ascii="Times New Roman" w:hAnsi="Times New Roman"/>
          <w:color w:val="auto"/>
          <w:spacing w:val="-2"/>
          <w:sz w:val="20"/>
          <w:szCs w:val="20"/>
        </w:rPr>
        <w:tab/>
        <w:t xml:space="preserve">PRZYGOTOWANIE OPRYSKIWACZA </w:t>
      </w:r>
      <w:r w:rsidRPr="00683C48">
        <w:rPr>
          <w:rFonts w:ascii="Times New Roman" w:hAnsi="Times New Roman"/>
          <w:iCs/>
          <w:color w:val="auto"/>
          <w:spacing w:val="-2"/>
          <w:sz w:val="20"/>
          <w:szCs w:val="20"/>
        </w:rPr>
        <w:t xml:space="preserve">DO </w:t>
      </w:r>
      <w:r w:rsidRPr="00683C48">
        <w:rPr>
          <w:rFonts w:ascii="Times New Roman" w:hAnsi="Times New Roman"/>
          <w:color w:val="auto"/>
          <w:spacing w:val="-2"/>
          <w:sz w:val="20"/>
          <w:szCs w:val="20"/>
        </w:rPr>
        <w:t>PRACY</w:t>
      </w:r>
      <w:bookmarkEnd w:id="23"/>
    </w:p>
    <w:p w:rsidR="001B0652" w:rsidRPr="00683C48" w:rsidRDefault="001B0652" w:rsidP="00712AA4">
      <w:pPr>
        <w:spacing w:after="0"/>
        <w:rPr>
          <w:rFonts w:ascii="Times New Roman" w:hAnsi="Times New Roman" w:cs="Times New Roman"/>
          <w:sz w:val="20"/>
          <w:szCs w:val="20"/>
        </w:rPr>
      </w:pPr>
    </w:p>
    <w:p w:rsidR="001B0652" w:rsidRPr="00683C48" w:rsidRDefault="001B0652">
      <w:pPr>
        <w:shd w:val="clear" w:color="auto" w:fill="FFFFFF"/>
        <w:spacing w:after="0" w:line="295" w:lineRule="exact"/>
        <w:ind w:right="130"/>
        <w:jc w:val="both"/>
        <w:rPr>
          <w:rFonts w:ascii="Times New Roman" w:hAnsi="Times New Roman" w:cs="Times New Roman"/>
          <w:color w:val="000000"/>
          <w:spacing w:val="7"/>
          <w:sz w:val="20"/>
          <w:szCs w:val="20"/>
        </w:rPr>
      </w:pPr>
      <w:r w:rsidRPr="00683C48">
        <w:rPr>
          <w:rFonts w:ascii="Times New Roman" w:hAnsi="Times New Roman" w:cs="Times New Roman"/>
          <w:color w:val="000000"/>
          <w:spacing w:val="5"/>
          <w:sz w:val="20"/>
          <w:szCs w:val="20"/>
        </w:rPr>
        <w:t xml:space="preserve">Użytkownik obsługujący opryskiwacz musi dokładnie zapoznać </w:t>
      </w:r>
      <w:r w:rsidRPr="00683C48">
        <w:rPr>
          <w:rFonts w:ascii="Times New Roman" w:hAnsi="Times New Roman" w:cs="Times New Roman"/>
          <w:color w:val="000000"/>
          <w:spacing w:val="19"/>
          <w:sz w:val="20"/>
          <w:szCs w:val="20"/>
        </w:rPr>
        <w:t>się</w:t>
      </w:r>
      <w:r w:rsidRPr="00683C48">
        <w:rPr>
          <w:rFonts w:ascii="Times New Roman" w:hAnsi="Times New Roman" w:cs="Times New Roman"/>
          <w:color w:val="000000"/>
          <w:spacing w:val="5"/>
          <w:sz w:val="20"/>
          <w:szCs w:val="20"/>
        </w:rPr>
        <w:t xml:space="preserve"> z instrukcja obsłu</w:t>
      </w:r>
      <w:r w:rsidRPr="00683C48">
        <w:rPr>
          <w:rFonts w:ascii="Times New Roman" w:hAnsi="Times New Roman" w:cs="Times New Roman"/>
          <w:color w:val="000000"/>
          <w:spacing w:val="5"/>
          <w:sz w:val="20"/>
          <w:szCs w:val="20"/>
        </w:rPr>
        <w:softHyphen/>
        <w:t xml:space="preserve">gi i postępować zgodnie </w:t>
      </w:r>
      <w:r w:rsidRPr="00683C48">
        <w:rPr>
          <w:rFonts w:ascii="Times New Roman" w:hAnsi="Times New Roman" w:cs="Times New Roman"/>
          <w:i/>
          <w:iCs/>
          <w:color w:val="000000"/>
          <w:spacing w:val="5"/>
          <w:sz w:val="20"/>
          <w:szCs w:val="20"/>
        </w:rPr>
        <w:t xml:space="preserve">z </w:t>
      </w:r>
      <w:r w:rsidRPr="00683C48">
        <w:rPr>
          <w:rFonts w:ascii="Times New Roman" w:hAnsi="Times New Roman" w:cs="Times New Roman"/>
          <w:color w:val="000000"/>
          <w:spacing w:val="5"/>
          <w:sz w:val="20"/>
          <w:szCs w:val="20"/>
        </w:rPr>
        <w:t>jej zaleceniami, przestrzegać wszelkich wskazówek agro</w:t>
      </w:r>
      <w:r w:rsidRPr="00683C48">
        <w:rPr>
          <w:rFonts w:ascii="Times New Roman" w:hAnsi="Times New Roman" w:cs="Times New Roman"/>
          <w:color w:val="000000"/>
          <w:spacing w:val="5"/>
          <w:sz w:val="20"/>
          <w:szCs w:val="20"/>
        </w:rPr>
        <w:softHyphen/>
      </w:r>
      <w:r w:rsidRPr="00683C48">
        <w:rPr>
          <w:rFonts w:ascii="Times New Roman" w:hAnsi="Times New Roman" w:cs="Times New Roman"/>
          <w:color w:val="000000"/>
          <w:spacing w:val="6"/>
          <w:sz w:val="20"/>
          <w:szCs w:val="20"/>
        </w:rPr>
        <w:t xml:space="preserve">technicznych i przepisów BHP. Opryskiwanie daje właściwe efekty tylko wtedy, jeśli </w:t>
      </w:r>
      <w:r w:rsidRPr="00683C48">
        <w:rPr>
          <w:rFonts w:ascii="Times New Roman" w:hAnsi="Times New Roman" w:cs="Times New Roman"/>
          <w:color w:val="000000"/>
          <w:spacing w:val="7"/>
          <w:sz w:val="20"/>
          <w:szCs w:val="20"/>
        </w:rPr>
        <w:t>jest wykonywane w sprzyjających warunkach pogodowych i w odpowiednim czasie.</w:t>
      </w:r>
    </w:p>
    <w:p w:rsidR="001B0652" w:rsidRPr="00683C48" w:rsidRDefault="001B0652">
      <w:pPr>
        <w:shd w:val="clear" w:color="auto" w:fill="FFFFFF"/>
        <w:spacing w:after="0" w:line="295" w:lineRule="exact"/>
        <w:ind w:right="130"/>
        <w:jc w:val="both"/>
        <w:rPr>
          <w:rFonts w:ascii="Times New Roman" w:hAnsi="Times New Roman" w:cs="Times New Roman"/>
          <w:color w:val="000000"/>
          <w:spacing w:val="7"/>
          <w:sz w:val="20"/>
          <w:szCs w:val="20"/>
        </w:rPr>
      </w:pPr>
      <w:r w:rsidRPr="00683C48">
        <w:rPr>
          <w:rFonts w:ascii="Times New Roman" w:hAnsi="Times New Roman" w:cs="Times New Roman"/>
          <w:color w:val="000000"/>
          <w:spacing w:val="7"/>
          <w:sz w:val="20"/>
          <w:szCs w:val="20"/>
        </w:rPr>
        <w:t>Przed rozpoczęciem eksploatacji opryskiwacza, należy poddać go ogólnemu przeglądowi i usunąć ewentualne usterki które mogły by powstać w okresie magazynowania lub w trakcie dostawy.</w:t>
      </w:r>
    </w:p>
    <w:p w:rsidR="001B0652" w:rsidRPr="00683C48" w:rsidRDefault="001B0652">
      <w:pPr>
        <w:shd w:val="clear" w:color="auto" w:fill="FFFFFF"/>
        <w:spacing w:after="0" w:line="281" w:lineRule="exact"/>
        <w:ind w:right="266"/>
        <w:jc w:val="both"/>
        <w:rPr>
          <w:rFonts w:ascii="Times New Roman" w:hAnsi="Times New Roman" w:cs="Times New Roman"/>
          <w:color w:val="000000"/>
          <w:spacing w:val="6"/>
          <w:sz w:val="20"/>
          <w:szCs w:val="20"/>
        </w:rPr>
      </w:pPr>
      <w:r w:rsidRPr="00683C48">
        <w:rPr>
          <w:rFonts w:ascii="Times New Roman" w:hAnsi="Times New Roman" w:cs="Times New Roman"/>
          <w:color w:val="000000"/>
          <w:spacing w:val="4"/>
          <w:sz w:val="20"/>
          <w:szCs w:val="20"/>
        </w:rPr>
        <w:t xml:space="preserve">-przed </w:t>
      </w:r>
      <w:r w:rsidRPr="00683C48">
        <w:rPr>
          <w:rFonts w:ascii="Times New Roman" w:hAnsi="Times New Roman" w:cs="Times New Roman"/>
          <w:iCs/>
          <w:color w:val="000000"/>
          <w:spacing w:val="4"/>
          <w:sz w:val="20"/>
          <w:szCs w:val="20"/>
        </w:rPr>
        <w:t>każdym</w:t>
      </w:r>
      <w:r w:rsidRPr="00683C48">
        <w:rPr>
          <w:rFonts w:ascii="Times New Roman" w:hAnsi="Times New Roman" w:cs="Times New Roman"/>
          <w:i/>
          <w:iCs/>
          <w:color w:val="000000"/>
          <w:spacing w:val="4"/>
          <w:sz w:val="20"/>
          <w:szCs w:val="20"/>
        </w:rPr>
        <w:t xml:space="preserve"> </w:t>
      </w:r>
      <w:r w:rsidRPr="00683C48">
        <w:rPr>
          <w:rFonts w:ascii="Times New Roman" w:hAnsi="Times New Roman" w:cs="Times New Roman"/>
          <w:color w:val="000000"/>
          <w:spacing w:val="4"/>
          <w:sz w:val="20"/>
          <w:szCs w:val="20"/>
        </w:rPr>
        <w:t xml:space="preserve">uruchomieniem opryskiwacza należy przeprowadzić kontrole stanu </w:t>
      </w:r>
      <w:r w:rsidRPr="00683C48">
        <w:rPr>
          <w:rFonts w:ascii="Times New Roman" w:hAnsi="Times New Roman" w:cs="Times New Roman"/>
          <w:color w:val="000000"/>
          <w:spacing w:val="5"/>
          <w:sz w:val="20"/>
          <w:szCs w:val="20"/>
        </w:rPr>
        <w:t xml:space="preserve">technicznego maszyny i sprawdzić, czy w zbiorniku opryskiwacza nie ma zbędnych </w:t>
      </w:r>
      <w:r w:rsidRPr="00683C48">
        <w:rPr>
          <w:rFonts w:ascii="Times New Roman" w:hAnsi="Times New Roman" w:cs="Times New Roman"/>
          <w:color w:val="000000"/>
          <w:spacing w:val="6"/>
          <w:sz w:val="20"/>
          <w:szCs w:val="20"/>
        </w:rPr>
        <w:t>przedmiotów,</w:t>
      </w:r>
    </w:p>
    <w:p w:rsidR="001B0652" w:rsidRPr="00683C48" w:rsidRDefault="001B0652">
      <w:pPr>
        <w:shd w:val="clear" w:color="auto" w:fill="FFFFFF"/>
        <w:spacing w:after="0" w:line="288" w:lineRule="exact"/>
        <w:ind w:right="324"/>
        <w:jc w:val="both"/>
        <w:rPr>
          <w:rFonts w:ascii="Times New Roman" w:hAnsi="Times New Roman" w:cs="Times New Roman"/>
          <w:color w:val="000000"/>
          <w:spacing w:val="6"/>
          <w:sz w:val="20"/>
          <w:szCs w:val="20"/>
        </w:rPr>
      </w:pPr>
      <w:r w:rsidRPr="00683C48">
        <w:rPr>
          <w:rFonts w:ascii="Times New Roman" w:hAnsi="Times New Roman" w:cs="Times New Roman"/>
          <w:color w:val="000000"/>
          <w:spacing w:val="9"/>
          <w:sz w:val="20"/>
          <w:szCs w:val="20"/>
        </w:rPr>
        <w:t>-zwrócić uwagę na stan czystości przewodu wskaźnika poziomu cieczy, jeśli jest za</w:t>
      </w:r>
      <w:r w:rsidRPr="00683C48">
        <w:rPr>
          <w:rFonts w:ascii="Times New Roman" w:hAnsi="Times New Roman" w:cs="Times New Roman"/>
          <w:color w:val="000000"/>
          <w:spacing w:val="9"/>
          <w:sz w:val="20"/>
          <w:szCs w:val="20"/>
        </w:rPr>
        <w:softHyphen/>
      </w:r>
      <w:r w:rsidRPr="00683C48">
        <w:rPr>
          <w:rFonts w:ascii="Times New Roman" w:hAnsi="Times New Roman" w:cs="Times New Roman"/>
          <w:color w:val="000000"/>
          <w:spacing w:val="6"/>
          <w:sz w:val="20"/>
          <w:szCs w:val="20"/>
        </w:rPr>
        <w:t>brudzony umyć lub wymienić na nowy.</w:t>
      </w:r>
    </w:p>
    <w:p w:rsidR="001B0652" w:rsidRPr="00683C48" w:rsidRDefault="001B0652">
      <w:pPr>
        <w:shd w:val="clear" w:color="auto" w:fill="FFFFFF"/>
        <w:spacing w:after="0" w:line="288" w:lineRule="exact"/>
        <w:ind w:right="374"/>
        <w:jc w:val="both"/>
        <w:rPr>
          <w:rFonts w:ascii="Times New Roman" w:hAnsi="Times New Roman" w:cs="Times New Roman"/>
          <w:color w:val="000000"/>
          <w:spacing w:val="8"/>
          <w:sz w:val="20"/>
          <w:szCs w:val="20"/>
        </w:rPr>
      </w:pPr>
      <w:r w:rsidRPr="00683C48">
        <w:rPr>
          <w:rFonts w:ascii="Times New Roman" w:hAnsi="Times New Roman" w:cs="Times New Roman"/>
          <w:color w:val="000000"/>
          <w:spacing w:val="9"/>
          <w:sz w:val="20"/>
          <w:szCs w:val="20"/>
        </w:rPr>
        <w:t>-wszystkie elementy i zespoły wymagające smarowania nasmarować zgodnie z zale</w:t>
      </w:r>
      <w:r w:rsidRPr="00683C48">
        <w:rPr>
          <w:rFonts w:ascii="Times New Roman" w:hAnsi="Times New Roman" w:cs="Times New Roman"/>
          <w:color w:val="000000"/>
          <w:spacing w:val="9"/>
          <w:sz w:val="20"/>
          <w:szCs w:val="20"/>
        </w:rPr>
        <w:softHyphen/>
      </w:r>
      <w:r w:rsidRPr="00683C48">
        <w:rPr>
          <w:rFonts w:ascii="Times New Roman" w:hAnsi="Times New Roman" w:cs="Times New Roman"/>
          <w:color w:val="000000"/>
          <w:spacing w:val="8"/>
          <w:sz w:val="20"/>
          <w:szCs w:val="20"/>
        </w:rPr>
        <w:t>ceniami zawartymi w p. 4,4,</w:t>
      </w:r>
    </w:p>
    <w:p w:rsidR="001B0652" w:rsidRPr="00683C48" w:rsidRDefault="001B0652">
      <w:pPr>
        <w:shd w:val="clear" w:color="auto" w:fill="FFFFFF"/>
        <w:spacing w:after="0" w:line="288" w:lineRule="exact"/>
        <w:ind w:right="374"/>
        <w:jc w:val="both"/>
        <w:rPr>
          <w:rFonts w:ascii="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t>- każdorazowo sprawdzić: poziom oleju w pompie i w razie potrzeby uzupełnić.</w:t>
      </w:r>
    </w:p>
    <w:p w:rsidR="001B0652" w:rsidRPr="00683C48" w:rsidRDefault="001B0652">
      <w:pPr>
        <w:shd w:val="clear" w:color="auto" w:fill="FFFFFF"/>
        <w:spacing w:after="0" w:line="396" w:lineRule="exact"/>
        <w:rPr>
          <w:rFonts w:ascii="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-sprawdzić pewność połączeń śrubowych (dokręć nakrętki).</w:t>
      </w:r>
    </w:p>
    <w:p w:rsidR="001B0652" w:rsidRPr="00683C48" w:rsidRDefault="001B0652">
      <w:pPr>
        <w:shd w:val="clear" w:color="auto" w:fill="FFFFFF"/>
        <w:spacing w:after="0" w:line="396" w:lineRule="exact"/>
        <w:rPr>
          <w:rFonts w:ascii="Times New Roman" w:hAnsi="Times New Roman" w:cs="Times New Roman"/>
          <w:color w:val="000000"/>
          <w:spacing w:val="12"/>
          <w:sz w:val="20"/>
          <w:szCs w:val="20"/>
        </w:rPr>
      </w:pPr>
      <w:r w:rsidRPr="00683C48">
        <w:rPr>
          <w:rFonts w:ascii="Times New Roman" w:hAnsi="Times New Roman" w:cs="Times New Roman"/>
          <w:color w:val="000000"/>
          <w:spacing w:val="12"/>
          <w:sz w:val="20"/>
          <w:szCs w:val="20"/>
        </w:rPr>
        <w:t>-sprawdzić pewność i szczelność połączeń hydraulicznych i pneumatycznych opryskiwacza</w:t>
      </w:r>
    </w:p>
    <w:p w:rsidR="001B0652" w:rsidRPr="00683C48" w:rsidRDefault="001B0652">
      <w:pPr>
        <w:shd w:val="clear" w:color="auto" w:fill="FFFFFF"/>
        <w:spacing w:after="0"/>
        <w:rPr>
          <w:rFonts w:ascii="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t>- sprawdzić ciśnienie powietrza w kołach jezdnych i ewentualnie uzupełnić,</w:t>
      </w:r>
    </w:p>
    <w:p w:rsidR="001B0652" w:rsidRPr="00683C48" w:rsidRDefault="001B0652">
      <w:pPr>
        <w:shd w:val="clear" w:color="auto" w:fill="FFFFFF"/>
        <w:spacing w:after="0"/>
        <w:rPr>
          <w:rFonts w:ascii="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t>-sprawdzić czystości wszystkich filtrów znajdujących się w opryskiwaczu, a mianowi</w:t>
      </w:r>
      <w:r w:rsidRPr="00683C48">
        <w:rPr>
          <w:rFonts w:ascii="Times New Roman" w:hAnsi="Times New Roman" w:cs="Times New Roman"/>
          <w:color w:val="000000"/>
          <w:spacing w:val="-6"/>
          <w:sz w:val="20"/>
          <w:szCs w:val="20"/>
        </w:rPr>
        <w:t>cie:</w:t>
      </w:r>
    </w:p>
    <w:p w:rsidR="001B0652" w:rsidRPr="00683C48" w:rsidRDefault="001B0652">
      <w:pPr>
        <w:shd w:val="clear" w:color="auto" w:fill="FFFFFF"/>
        <w:spacing w:after="0"/>
        <w:rPr>
          <w:rFonts w:ascii="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  sito wlewowe.</w:t>
      </w:r>
    </w:p>
    <w:p w:rsidR="001B0652" w:rsidRPr="00683C48" w:rsidRDefault="001B0652">
      <w:pPr>
        <w:shd w:val="clear" w:color="auto" w:fill="FFFFFF"/>
        <w:spacing w:after="0" w:line="410" w:lineRule="exact"/>
        <w:rPr>
          <w:rFonts w:ascii="Times New Roman" w:hAnsi="Times New Roman" w:cs="Times New Roman"/>
          <w:color w:val="000000"/>
          <w:spacing w:val="3"/>
          <w:sz w:val="20"/>
          <w:szCs w:val="20"/>
        </w:rPr>
      </w:pPr>
      <w:r w:rsidRPr="00683C48">
        <w:rPr>
          <w:rFonts w:ascii="Times New Roman" w:hAnsi="Times New Roman" w:cs="Times New Roman"/>
          <w:color w:val="000000"/>
          <w:spacing w:val="3"/>
          <w:sz w:val="20"/>
          <w:szCs w:val="20"/>
        </w:rPr>
        <w:t>●  filtr ssawny,</w:t>
      </w:r>
    </w:p>
    <w:p w:rsidR="001B0652" w:rsidRPr="00683C48" w:rsidRDefault="001B0652">
      <w:pPr>
        <w:shd w:val="clear" w:color="auto" w:fill="FFFFFF"/>
        <w:spacing w:after="0" w:line="410" w:lineRule="exact"/>
        <w:rPr>
          <w:rFonts w:ascii="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lastRenderedPageBreak/>
        <w:t>●  filtr samoczyszczący w zaworze sterującym,</w:t>
      </w:r>
    </w:p>
    <w:p w:rsidR="001B0652" w:rsidRPr="00683C48" w:rsidRDefault="001B0652">
      <w:pPr>
        <w:shd w:val="clear" w:color="auto" w:fill="FFFFFF"/>
        <w:spacing w:after="0" w:line="410" w:lineRule="exact"/>
        <w:rPr>
          <w:rFonts w:ascii="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  filtry w obudowach rozpylaczy.</w:t>
      </w:r>
    </w:p>
    <w:p w:rsidR="001B0652" w:rsidRPr="00683C48" w:rsidRDefault="001B0652">
      <w:pPr>
        <w:shd w:val="clear" w:color="auto" w:fill="FFFFFF"/>
        <w:spacing w:after="0" w:line="288" w:lineRule="exact"/>
        <w:ind w:right="677"/>
        <w:jc w:val="both"/>
        <w:rPr>
          <w:rFonts w:ascii="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t>Do czynności przygotowawczych należy również dobór i założenie odpowiednich rozpylaczy, rodzaj rozpylaczy i dobór parametrów pracy opryskiwacza ustalić wg za</w:t>
      </w:r>
      <w:r w:rsidRPr="00683C48">
        <w:rPr>
          <w:rFonts w:ascii="Times New Roman" w:hAnsi="Times New Roman" w:cs="Times New Roman"/>
          <w:color w:val="000000"/>
          <w:spacing w:val="6"/>
          <w:sz w:val="20"/>
          <w:szCs w:val="20"/>
        </w:rPr>
        <w:softHyphen/>
        <w:t>leceń producenta preparatu i rodzaju opryskiwanej uprawy (patrz p. 2.5).</w:t>
      </w:r>
    </w:p>
    <w:p w:rsidR="001B0652" w:rsidRPr="00683C48" w:rsidRDefault="001B0652">
      <w:pPr>
        <w:shd w:val="clear" w:color="auto" w:fill="FFFFFF"/>
        <w:spacing w:after="0" w:line="288" w:lineRule="exact"/>
        <w:ind w:right="677"/>
        <w:jc w:val="both"/>
        <w:rPr>
          <w:rFonts w:ascii="Times New Roman" w:hAnsi="Times New Roman" w:cs="Times New Roman"/>
          <w:sz w:val="20"/>
          <w:szCs w:val="20"/>
        </w:rPr>
      </w:pPr>
    </w:p>
    <w:tbl>
      <w:tblPr>
        <w:tblW w:w="0" w:type="auto"/>
        <w:tblInd w:w="108" w:type="dxa"/>
        <w:tblLayout w:type="fixed"/>
        <w:tblLook w:val="0000"/>
      </w:tblPr>
      <w:tblGrid>
        <w:gridCol w:w="9201"/>
      </w:tblGrid>
      <w:tr w:rsidR="001B0652" w:rsidRPr="00683C48">
        <w:tc>
          <w:tcPr>
            <w:tcW w:w="9201"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74" w:lineRule="exact"/>
              <w:ind w:right="749"/>
              <w:jc w:val="both"/>
              <w:rPr>
                <w:rFonts w:ascii="Times New Roman" w:eastAsia="Times New Roman" w:hAnsi="Times New Roman" w:cs="Times New Roman"/>
                <w:color w:val="000000"/>
                <w:spacing w:val="9"/>
                <w:sz w:val="20"/>
                <w:szCs w:val="20"/>
              </w:rPr>
            </w:pPr>
            <w:r w:rsidRPr="00683C48">
              <w:rPr>
                <w:rFonts w:ascii="Times New Roman" w:eastAsia="Times New Roman" w:hAnsi="Times New Roman" w:cs="Times New Roman"/>
                <w:b/>
                <w:color w:val="000000"/>
                <w:spacing w:val="9"/>
                <w:sz w:val="20"/>
                <w:szCs w:val="20"/>
              </w:rPr>
              <w:t xml:space="preserve">WAŻNE  </w:t>
            </w:r>
            <w:r w:rsidRPr="00683C48">
              <w:rPr>
                <w:rFonts w:ascii="Times New Roman" w:eastAsia="Times New Roman" w:hAnsi="Times New Roman" w:cs="Times New Roman"/>
                <w:color w:val="000000"/>
                <w:spacing w:val="9"/>
                <w:sz w:val="20"/>
                <w:szCs w:val="20"/>
              </w:rPr>
              <w:t xml:space="preserve">Należy zwrócić uwagę na to aby we wszystkich głowicach (na całej </w:t>
            </w:r>
          </w:p>
          <w:p w:rsidR="001B0652" w:rsidRPr="00683C48" w:rsidRDefault="001B0652">
            <w:pPr>
              <w:spacing w:after="0" w:line="274" w:lineRule="exact"/>
              <w:ind w:right="749"/>
              <w:jc w:val="both"/>
              <w:rPr>
                <w:rFonts w:ascii="Times New Roman" w:eastAsia="Times New Roman" w:hAnsi="Times New Roman" w:cs="Times New Roman"/>
                <w:color w:val="000000"/>
                <w:spacing w:val="9"/>
                <w:sz w:val="20"/>
                <w:szCs w:val="20"/>
              </w:rPr>
            </w:pPr>
            <w:r w:rsidRPr="00683C48">
              <w:rPr>
                <w:rFonts w:ascii="Times New Roman" w:eastAsia="Times New Roman" w:hAnsi="Times New Roman" w:cs="Times New Roman"/>
                <w:color w:val="000000"/>
                <w:spacing w:val="9"/>
                <w:sz w:val="20"/>
                <w:szCs w:val="20"/>
              </w:rPr>
              <w:t>długości belki) był ustawiony ten sam typ rozpylacza(przewidziany do oprysku.</w:t>
            </w:r>
          </w:p>
        </w:tc>
      </w:tr>
    </w:tbl>
    <w:p w:rsidR="001B0652" w:rsidRPr="00683C48" w:rsidRDefault="001B0652">
      <w:pPr>
        <w:spacing w:after="0"/>
        <w:rPr>
          <w:rFonts w:ascii="Times New Roman" w:hAnsi="Times New Roman" w:cs="Times New Roman"/>
          <w:sz w:val="20"/>
          <w:szCs w:val="20"/>
        </w:rPr>
      </w:pPr>
    </w:p>
    <w:p w:rsidR="001B0652" w:rsidRPr="00683C48" w:rsidRDefault="001B0652">
      <w:pPr>
        <w:pStyle w:val="Nagwek2"/>
        <w:rPr>
          <w:rFonts w:ascii="Times New Roman" w:hAnsi="Times New Roman"/>
          <w:color w:val="auto"/>
          <w:sz w:val="20"/>
          <w:szCs w:val="20"/>
        </w:rPr>
      </w:pPr>
      <w:bookmarkStart w:id="24" w:name="_Toc528060272"/>
      <w:r w:rsidRPr="00683C48">
        <w:rPr>
          <w:rFonts w:ascii="Times New Roman" w:hAnsi="Times New Roman"/>
          <w:color w:val="auto"/>
          <w:sz w:val="20"/>
          <w:szCs w:val="20"/>
        </w:rPr>
        <w:t>2.3</w:t>
      </w:r>
      <w:r w:rsidRPr="00683C48">
        <w:rPr>
          <w:rFonts w:ascii="Times New Roman" w:hAnsi="Times New Roman"/>
          <w:color w:val="auto"/>
          <w:sz w:val="20"/>
          <w:szCs w:val="20"/>
        </w:rPr>
        <w:tab/>
      </w:r>
      <w:r w:rsidR="002C6E94" w:rsidRPr="00683C48">
        <w:rPr>
          <w:rFonts w:ascii="Times New Roman" w:hAnsi="Times New Roman"/>
          <w:color w:val="auto"/>
          <w:sz w:val="20"/>
          <w:szCs w:val="20"/>
        </w:rPr>
        <w:t>AGREGOWANIE</w:t>
      </w:r>
      <w:r w:rsidRPr="00683C48">
        <w:rPr>
          <w:rFonts w:ascii="Times New Roman" w:hAnsi="Times New Roman"/>
          <w:color w:val="auto"/>
          <w:sz w:val="20"/>
          <w:szCs w:val="20"/>
        </w:rPr>
        <w:t xml:space="preserve"> OPRYSKIWACZA Z CIĄGNIKIEM</w:t>
      </w:r>
      <w:bookmarkEnd w:id="24"/>
    </w:p>
    <w:p w:rsidR="001B0652" w:rsidRPr="00683C48" w:rsidRDefault="001B0652">
      <w:pPr>
        <w:pStyle w:val="Nagwek3"/>
        <w:rPr>
          <w:rFonts w:ascii="Times New Roman" w:hAnsi="Times New Roman"/>
          <w:color w:val="auto"/>
          <w:sz w:val="20"/>
          <w:szCs w:val="20"/>
        </w:rPr>
      </w:pPr>
      <w:bookmarkStart w:id="25" w:name="_Toc528060273"/>
      <w:r w:rsidRPr="00683C48">
        <w:rPr>
          <w:rFonts w:ascii="Times New Roman" w:hAnsi="Times New Roman"/>
          <w:color w:val="auto"/>
          <w:sz w:val="20"/>
          <w:szCs w:val="20"/>
        </w:rPr>
        <w:t>2.3.1</w:t>
      </w:r>
      <w:r w:rsidRPr="00683C48">
        <w:rPr>
          <w:rFonts w:ascii="Times New Roman" w:hAnsi="Times New Roman"/>
          <w:color w:val="auto"/>
          <w:sz w:val="20"/>
          <w:szCs w:val="20"/>
        </w:rPr>
        <w:tab/>
        <w:t>Przygotowanie</w:t>
      </w:r>
      <w:bookmarkEnd w:id="25"/>
    </w:p>
    <w:p w:rsidR="001B0652" w:rsidRPr="00683C48" w:rsidRDefault="001B0652">
      <w:pPr>
        <w:shd w:val="clear" w:color="auto" w:fill="FFFFFF"/>
        <w:spacing w:after="0" w:line="288" w:lineRule="exact"/>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pacing w:val="8"/>
          <w:sz w:val="20"/>
          <w:szCs w:val="20"/>
        </w:rPr>
        <w:t>Przygotowanie  ci</w:t>
      </w:r>
      <w:r w:rsidRPr="00683C48">
        <w:rPr>
          <w:rFonts w:ascii="Times New Roman" w:eastAsia="Times New Roman" w:hAnsi="Times New Roman" w:cs="Times New Roman"/>
          <w:color w:val="000000"/>
          <w:spacing w:val="8"/>
          <w:sz w:val="20"/>
          <w:szCs w:val="20"/>
        </w:rPr>
        <w:t xml:space="preserve">ągnika polega głównie na stwierdzeniu  jego  sprawności  ogólnej, </w:t>
      </w:r>
      <w:r w:rsidRPr="00683C48">
        <w:rPr>
          <w:rFonts w:ascii="Times New Roman" w:eastAsia="Times New Roman" w:hAnsi="Times New Roman" w:cs="Times New Roman"/>
          <w:color w:val="000000"/>
          <w:spacing w:val="6"/>
          <w:sz w:val="20"/>
          <w:szCs w:val="20"/>
        </w:rPr>
        <w:t>zgodnie z instrukcją obsługi ciągnika.</w:t>
      </w:r>
    </w:p>
    <w:p w:rsidR="001B0652" w:rsidRPr="00683C48" w:rsidRDefault="001B0652">
      <w:pPr>
        <w:shd w:val="clear" w:color="auto" w:fill="FFFFFF"/>
        <w:spacing w:after="0" w:line="288" w:lineRule="exact"/>
        <w:rPr>
          <w:rFonts w:ascii="Times New Roman" w:hAnsi="Times New Roman" w:cs="Times New Roman"/>
          <w:sz w:val="20"/>
          <w:szCs w:val="20"/>
        </w:rPr>
      </w:pPr>
    </w:p>
    <w:p w:rsidR="001B0652" w:rsidRPr="00683C48" w:rsidRDefault="001B0652">
      <w:pPr>
        <w:pStyle w:val="Nagwek3"/>
        <w:rPr>
          <w:rFonts w:ascii="Times New Roman" w:hAnsi="Times New Roman"/>
          <w:color w:val="auto"/>
          <w:sz w:val="20"/>
          <w:szCs w:val="20"/>
        </w:rPr>
      </w:pPr>
      <w:bookmarkStart w:id="26" w:name="_Toc528060274"/>
      <w:r w:rsidRPr="00683C48">
        <w:rPr>
          <w:rFonts w:ascii="Times New Roman" w:hAnsi="Times New Roman"/>
          <w:color w:val="auto"/>
          <w:sz w:val="20"/>
          <w:szCs w:val="20"/>
        </w:rPr>
        <w:t>2.3.2</w:t>
      </w:r>
      <w:r w:rsidRPr="00683C48">
        <w:rPr>
          <w:rFonts w:ascii="Times New Roman" w:hAnsi="Times New Roman"/>
          <w:color w:val="auto"/>
          <w:sz w:val="20"/>
          <w:szCs w:val="20"/>
        </w:rPr>
        <w:tab/>
        <w:t>Podłączenie opryskiwacza</w:t>
      </w:r>
      <w:bookmarkEnd w:id="26"/>
    </w:p>
    <w:p w:rsidR="001B0652" w:rsidRPr="00683C48" w:rsidRDefault="001B0652">
      <w:pPr>
        <w:shd w:val="clear" w:color="auto" w:fill="FFFFFF"/>
        <w:spacing w:after="0" w:line="288" w:lineRule="exact"/>
        <w:rPr>
          <w:rFonts w:ascii="Times New Roman" w:eastAsia="Times New Roman" w:hAnsi="Times New Roman" w:cs="Times New Roman"/>
          <w:color w:val="000000"/>
          <w:spacing w:val="5"/>
          <w:sz w:val="20"/>
          <w:szCs w:val="20"/>
        </w:rPr>
      </w:pPr>
      <w:r w:rsidRPr="00683C48">
        <w:rPr>
          <w:rFonts w:ascii="Times New Roman" w:hAnsi="Times New Roman" w:cs="Times New Roman"/>
          <w:color w:val="000000"/>
          <w:spacing w:val="9"/>
          <w:sz w:val="20"/>
          <w:szCs w:val="20"/>
        </w:rPr>
        <w:t>Przygotowany do pracy opryskiwacz nale</w:t>
      </w:r>
      <w:r w:rsidRPr="00683C48">
        <w:rPr>
          <w:rFonts w:ascii="Times New Roman" w:eastAsia="Times New Roman" w:hAnsi="Times New Roman" w:cs="Times New Roman"/>
          <w:color w:val="000000"/>
          <w:spacing w:val="9"/>
          <w:sz w:val="20"/>
          <w:szCs w:val="20"/>
        </w:rPr>
        <w:t xml:space="preserve">ży zaczepić do uprzednio przygotowanego </w:t>
      </w:r>
      <w:r w:rsidRPr="00683C48">
        <w:rPr>
          <w:rFonts w:ascii="Times New Roman" w:eastAsia="Times New Roman" w:hAnsi="Times New Roman" w:cs="Times New Roman"/>
          <w:color w:val="000000"/>
          <w:spacing w:val="5"/>
          <w:sz w:val="20"/>
          <w:szCs w:val="20"/>
        </w:rPr>
        <w:t>ciągnika. W tym celu należy:</w:t>
      </w:r>
    </w:p>
    <w:p w:rsidR="001B0652" w:rsidRPr="00683C48" w:rsidRDefault="001B0652">
      <w:pPr>
        <w:shd w:val="clear" w:color="auto" w:fill="FFFFFF"/>
        <w:spacing w:after="0" w:line="295" w:lineRule="exact"/>
        <w:rPr>
          <w:rFonts w:ascii="Times New Roman" w:eastAsia="Times New Roman" w:hAnsi="Times New Roman" w:cs="Times New Roman"/>
          <w:color w:val="000000"/>
          <w:spacing w:val="5"/>
          <w:sz w:val="20"/>
          <w:szCs w:val="20"/>
        </w:rPr>
      </w:pPr>
      <w:r w:rsidRPr="00683C48">
        <w:rPr>
          <w:rFonts w:ascii="Times New Roman" w:hAnsi="Times New Roman" w:cs="Times New Roman"/>
          <w:color w:val="000000"/>
          <w:spacing w:val="8"/>
          <w:sz w:val="20"/>
          <w:szCs w:val="20"/>
        </w:rPr>
        <w:t>-nasun</w:t>
      </w:r>
      <w:r w:rsidRPr="00683C48">
        <w:rPr>
          <w:rFonts w:ascii="Times New Roman" w:eastAsia="Times New Roman" w:hAnsi="Times New Roman" w:cs="Times New Roman"/>
          <w:color w:val="000000"/>
          <w:spacing w:val="8"/>
          <w:sz w:val="20"/>
          <w:szCs w:val="20"/>
        </w:rPr>
        <w:t xml:space="preserve">ąć przeguby kulowe cięgna rys.7 (1) (prawy i lewy) ciągnika na sworznie </w:t>
      </w:r>
      <w:r w:rsidRPr="00683C48">
        <w:rPr>
          <w:rFonts w:ascii="Times New Roman" w:eastAsia="Times New Roman" w:hAnsi="Times New Roman" w:cs="Times New Roman"/>
          <w:color w:val="000000"/>
          <w:spacing w:val="51"/>
          <w:sz w:val="20"/>
          <w:szCs w:val="20"/>
        </w:rPr>
        <w:t xml:space="preserve">(2) </w:t>
      </w:r>
      <w:r w:rsidRPr="00683C48">
        <w:rPr>
          <w:rFonts w:ascii="Times New Roman" w:eastAsia="Times New Roman" w:hAnsi="Times New Roman" w:cs="Times New Roman"/>
          <w:color w:val="000000"/>
          <w:spacing w:val="5"/>
          <w:sz w:val="20"/>
          <w:szCs w:val="20"/>
        </w:rPr>
        <w:t>zaczepu obrotowego (3) i zabezpieczyć zawleczkami,</w:t>
      </w:r>
    </w:p>
    <w:p w:rsidR="001B0652" w:rsidRPr="00683C48" w:rsidRDefault="001B0652">
      <w:pPr>
        <w:shd w:val="clear" w:color="auto" w:fill="FFFFFF"/>
        <w:spacing w:after="0" w:line="295" w:lineRule="exact"/>
        <w:rPr>
          <w:rFonts w:ascii="Times New Roman" w:eastAsia="Times New Roman" w:hAnsi="Times New Roman" w:cs="Times New Roman"/>
          <w:color w:val="000000"/>
          <w:spacing w:val="5"/>
          <w:sz w:val="20"/>
          <w:szCs w:val="20"/>
        </w:rPr>
      </w:pPr>
      <w:r w:rsidRPr="00683C48">
        <w:rPr>
          <w:rFonts w:ascii="Times New Roman" w:hAnsi="Times New Roman" w:cs="Times New Roman"/>
          <w:color w:val="000000"/>
          <w:spacing w:val="9"/>
          <w:sz w:val="20"/>
          <w:szCs w:val="20"/>
        </w:rPr>
        <w:t>-podnie</w:t>
      </w:r>
      <w:r w:rsidRPr="00683C48">
        <w:rPr>
          <w:rFonts w:ascii="Times New Roman" w:eastAsia="Times New Roman" w:hAnsi="Times New Roman" w:cs="Times New Roman"/>
          <w:color w:val="000000"/>
          <w:spacing w:val="9"/>
          <w:sz w:val="20"/>
          <w:szCs w:val="20"/>
        </w:rPr>
        <w:t xml:space="preserve">ść  przy  użyciu  podnośnika hydraulicznego ciągnika przód opryskiwacza  i </w:t>
      </w:r>
      <w:r w:rsidRPr="00683C48">
        <w:rPr>
          <w:rFonts w:ascii="Times New Roman" w:eastAsia="Times New Roman" w:hAnsi="Times New Roman" w:cs="Times New Roman"/>
          <w:color w:val="000000"/>
          <w:spacing w:val="5"/>
          <w:sz w:val="20"/>
          <w:szCs w:val="20"/>
        </w:rPr>
        <w:t xml:space="preserve">przestawić podporę rys 4 </w:t>
      </w:r>
      <w:r w:rsidRPr="00683C48">
        <w:rPr>
          <w:rFonts w:ascii="Times New Roman" w:eastAsia="Times New Roman" w:hAnsi="Times New Roman" w:cs="Times New Roman"/>
          <w:iCs/>
          <w:color w:val="000000"/>
          <w:spacing w:val="5"/>
          <w:sz w:val="20"/>
          <w:szCs w:val="20"/>
        </w:rPr>
        <w:t>(6)</w:t>
      </w:r>
      <w:r w:rsidRPr="00683C48">
        <w:rPr>
          <w:rFonts w:ascii="Times New Roman" w:eastAsia="Times New Roman" w:hAnsi="Times New Roman" w:cs="Times New Roman"/>
          <w:i/>
          <w:iCs/>
          <w:color w:val="000000"/>
          <w:spacing w:val="5"/>
          <w:sz w:val="20"/>
          <w:szCs w:val="20"/>
        </w:rPr>
        <w:t xml:space="preserve"> </w:t>
      </w:r>
      <w:r w:rsidRPr="00683C48">
        <w:rPr>
          <w:rFonts w:ascii="Times New Roman" w:eastAsia="Times New Roman" w:hAnsi="Times New Roman" w:cs="Times New Roman"/>
          <w:color w:val="000000"/>
          <w:spacing w:val="5"/>
          <w:sz w:val="20"/>
          <w:szCs w:val="20"/>
        </w:rPr>
        <w:t>w położenie transportowe,</w:t>
      </w:r>
    </w:p>
    <w:p w:rsidR="001B0652" w:rsidRPr="00683C48" w:rsidRDefault="001B0652">
      <w:pPr>
        <w:shd w:val="clear" w:color="auto" w:fill="FFFFFF"/>
        <w:spacing w:after="0"/>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t>-ustawi</w:t>
      </w:r>
      <w:r w:rsidRPr="00683C48">
        <w:rPr>
          <w:rFonts w:ascii="Times New Roman" w:eastAsia="Times New Roman" w:hAnsi="Times New Roman" w:cs="Times New Roman"/>
          <w:color w:val="000000"/>
          <w:spacing w:val="6"/>
          <w:sz w:val="20"/>
          <w:szCs w:val="20"/>
        </w:rPr>
        <w:t>ć w poziomie ramę opryskiwacza,</w:t>
      </w:r>
    </w:p>
    <w:p w:rsidR="001B0652" w:rsidRPr="00683C48" w:rsidRDefault="001B0652">
      <w:pPr>
        <w:shd w:val="clear" w:color="auto" w:fill="FFFFFF"/>
        <w:spacing w:after="0" w:line="288" w:lineRule="exact"/>
        <w:rPr>
          <w:rFonts w:ascii="Times New Roman" w:eastAsia="Times New Roman" w:hAnsi="Times New Roman" w:cs="Times New Roman"/>
          <w:color w:val="000000"/>
          <w:spacing w:val="4"/>
          <w:sz w:val="20"/>
          <w:szCs w:val="20"/>
        </w:rPr>
      </w:pPr>
      <w:r w:rsidRPr="00683C48">
        <w:rPr>
          <w:rFonts w:ascii="Times New Roman" w:eastAsia="Times New Roman" w:hAnsi="Times New Roman" w:cs="Times New Roman"/>
          <w:color w:val="000000"/>
          <w:spacing w:val="4"/>
          <w:sz w:val="20"/>
          <w:szCs w:val="20"/>
        </w:rPr>
        <w:t>-połączyć przewody instalacji hydraulicznej rys 7  i elektryczne; z odpowiednimi gniazdami ciągnika</w:t>
      </w:r>
    </w:p>
    <w:tbl>
      <w:tblPr>
        <w:tblW w:w="0" w:type="auto"/>
        <w:tblInd w:w="108" w:type="dxa"/>
        <w:tblLayout w:type="fixed"/>
        <w:tblLook w:val="0000"/>
      </w:tblPr>
      <w:tblGrid>
        <w:gridCol w:w="1877"/>
        <w:gridCol w:w="6440"/>
      </w:tblGrid>
      <w:tr w:rsidR="001B0652" w:rsidRPr="00683C48" w:rsidTr="00B21A1A">
        <w:trPr>
          <w:trHeight w:val="1128"/>
        </w:trPr>
        <w:tc>
          <w:tcPr>
            <w:tcW w:w="1877" w:type="dxa"/>
            <w:tcBorders>
              <w:top w:val="single" w:sz="4" w:space="0" w:color="000000"/>
              <w:left w:val="single" w:sz="4" w:space="0" w:color="000000"/>
              <w:bottom w:val="single" w:sz="4" w:space="0" w:color="000000"/>
            </w:tcBorders>
          </w:tcPr>
          <w:p w:rsidR="001B0652" w:rsidRPr="00683C48" w:rsidRDefault="0057689C">
            <w:pPr>
              <w:snapToGrid w:val="0"/>
              <w:spacing w:after="0" w:line="288" w:lineRule="exact"/>
              <w:rPr>
                <w:rFonts w:ascii="Times New Roman" w:hAnsi="Times New Roman" w:cs="Times New Roman"/>
                <w:sz w:val="20"/>
                <w:szCs w:val="20"/>
              </w:rPr>
            </w:pPr>
            <w:r w:rsidRPr="00683C48">
              <w:rPr>
                <w:rFonts w:ascii="Times New Roman" w:hAnsi="Times New Roman" w:cs="Times New Roman"/>
                <w:noProof/>
                <w:lang w:eastAsia="pl-PL"/>
              </w:rPr>
              <w:drawing>
                <wp:anchor distT="0" distB="0" distL="114935" distR="114935" simplePos="0" relativeHeight="251645440" behindDoc="0" locked="0" layoutInCell="1" allowOverlap="1">
                  <wp:simplePos x="0" y="0"/>
                  <wp:positionH relativeFrom="margin">
                    <wp:posOffset>149225</wp:posOffset>
                  </wp:positionH>
                  <wp:positionV relativeFrom="margin">
                    <wp:posOffset>73025</wp:posOffset>
                  </wp:positionV>
                  <wp:extent cx="729615" cy="593090"/>
                  <wp:effectExtent l="0" t="0" r="0" b="0"/>
                  <wp:wrapSquare wrapText="bothSides"/>
                  <wp:docPr id="11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9615" cy="593090"/>
                          </a:xfrm>
                          <a:prstGeom prst="rect">
                            <a:avLst/>
                          </a:prstGeom>
                          <a:solidFill>
                            <a:srgbClr val="FFFFFF"/>
                          </a:solidFill>
                          <a:ln>
                            <a:noFill/>
                          </a:ln>
                        </pic:spPr>
                      </pic:pic>
                    </a:graphicData>
                  </a:graphic>
                </wp:anchor>
              </w:drawing>
            </w:r>
          </w:p>
        </w:tc>
        <w:tc>
          <w:tcPr>
            <w:tcW w:w="6440"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88" w:lineRule="exact"/>
              <w:rPr>
                <w:rFonts w:ascii="Times New Roman" w:hAnsi="Times New Roman" w:cs="Times New Roman"/>
                <w:sz w:val="20"/>
                <w:szCs w:val="20"/>
              </w:rPr>
            </w:pPr>
            <w:r w:rsidRPr="00683C48">
              <w:rPr>
                <w:rFonts w:ascii="Times New Roman" w:hAnsi="Times New Roman" w:cs="Times New Roman"/>
                <w:sz w:val="20"/>
                <w:szCs w:val="20"/>
              </w:rPr>
              <w:t>Zabrania się używania jako zawleczek czy sworzni przypadkowo dobranych śrub, drutów itd.</w:t>
            </w:r>
          </w:p>
        </w:tc>
      </w:tr>
    </w:tbl>
    <w:p w:rsidR="001B0652" w:rsidRPr="00683C48" w:rsidRDefault="001B0652">
      <w:pPr>
        <w:shd w:val="clear" w:color="auto" w:fill="FFFFFF"/>
        <w:spacing w:after="0" w:line="288" w:lineRule="exact"/>
        <w:rPr>
          <w:rFonts w:ascii="Times New Roman" w:hAnsi="Times New Roman" w:cs="Times New Roman"/>
          <w:sz w:val="20"/>
          <w:szCs w:val="20"/>
        </w:rPr>
      </w:pPr>
      <w:r w:rsidRPr="00683C48">
        <w:rPr>
          <w:rFonts w:ascii="Times New Roman" w:hAnsi="Times New Roman" w:cs="Times New Roman"/>
          <w:sz w:val="20"/>
          <w:szCs w:val="20"/>
        </w:rPr>
        <w:t>-połączyć  wał przegubowo-teleskopowy przez nasunięcie go na WPM maszyny następnie na WOM ciągnika i zabezpieczyć przed obracaniem się osłony.</w:t>
      </w:r>
    </w:p>
    <w:p w:rsidR="001B0652" w:rsidRPr="00683C48" w:rsidRDefault="001B0652">
      <w:pPr>
        <w:shd w:val="clear" w:color="auto" w:fill="FFFFFF"/>
        <w:spacing w:after="0" w:line="288" w:lineRule="exact"/>
        <w:rPr>
          <w:rFonts w:ascii="Times New Roman" w:hAnsi="Times New Roman" w:cs="Times New Roman"/>
          <w:sz w:val="20"/>
          <w:szCs w:val="20"/>
        </w:rPr>
      </w:pPr>
      <w:r w:rsidRPr="00683C48">
        <w:rPr>
          <w:rFonts w:ascii="Times New Roman" w:hAnsi="Times New Roman" w:cs="Times New Roman"/>
          <w:sz w:val="20"/>
          <w:szCs w:val="20"/>
        </w:rPr>
        <w:t>-wyłączyć blokadę hamulca rys.7 (8) i ustawić dźwignię zaworu w poz. A</w:t>
      </w:r>
    </w:p>
    <w:p w:rsidR="001B0652" w:rsidRPr="00683C48" w:rsidRDefault="001B0652">
      <w:pPr>
        <w:pStyle w:val="Nagwek3"/>
        <w:rPr>
          <w:rFonts w:ascii="Times New Roman" w:hAnsi="Times New Roman"/>
          <w:color w:val="auto"/>
          <w:sz w:val="20"/>
          <w:szCs w:val="20"/>
        </w:rPr>
      </w:pPr>
      <w:bookmarkStart w:id="27" w:name="_Toc528060275"/>
      <w:r w:rsidRPr="00683C48">
        <w:rPr>
          <w:rFonts w:ascii="Times New Roman" w:hAnsi="Times New Roman"/>
          <w:color w:val="auto"/>
          <w:sz w:val="20"/>
          <w:szCs w:val="20"/>
        </w:rPr>
        <w:t>2.3.3. Odłączanie opryskiwacza:</w:t>
      </w:r>
      <w:bookmarkEnd w:id="27"/>
    </w:p>
    <w:p w:rsidR="001B0652" w:rsidRPr="00683C48" w:rsidRDefault="001B0652">
      <w:pPr>
        <w:shd w:val="clear" w:color="auto" w:fill="FFFFFF"/>
        <w:spacing w:after="0" w:line="288" w:lineRule="exact"/>
        <w:rPr>
          <w:rFonts w:ascii="Times New Roman" w:hAnsi="Times New Roman" w:cs="Times New Roman"/>
          <w:sz w:val="20"/>
          <w:szCs w:val="20"/>
        </w:rPr>
      </w:pPr>
      <w:r w:rsidRPr="00683C48">
        <w:rPr>
          <w:rFonts w:ascii="Times New Roman" w:hAnsi="Times New Roman" w:cs="Times New Roman"/>
          <w:sz w:val="20"/>
          <w:szCs w:val="20"/>
        </w:rPr>
        <w:t>-maszynę należy ustawić na równym i twardym podłoży</w:t>
      </w:r>
    </w:p>
    <w:p w:rsidR="001B0652" w:rsidRPr="00683C48" w:rsidRDefault="001B0652">
      <w:pPr>
        <w:shd w:val="clear" w:color="auto" w:fill="FFFFFF"/>
        <w:spacing w:after="0" w:line="288" w:lineRule="exact"/>
        <w:rPr>
          <w:rFonts w:ascii="Times New Roman" w:hAnsi="Times New Roman" w:cs="Times New Roman"/>
          <w:sz w:val="20"/>
          <w:szCs w:val="20"/>
        </w:rPr>
      </w:pPr>
      <w:r w:rsidRPr="00683C48">
        <w:rPr>
          <w:rFonts w:ascii="Times New Roman" w:hAnsi="Times New Roman" w:cs="Times New Roman"/>
          <w:sz w:val="20"/>
          <w:szCs w:val="20"/>
        </w:rPr>
        <w:t xml:space="preserve">-ustawić w położenie-przechowywanie </w:t>
      </w:r>
    </w:p>
    <w:p w:rsidR="001B0652" w:rsidRPr="00683C48" w:rsidRDefault="001B0652">
      <w:pPr>
        <w:shd w:val="clear" w:color="auto" w:fill="FFFFFF"/>
        <w:spacing w:after="0" w:line="288" w:lineRule="exact"/>
        <w:rPr>
          <w:rFonts w:ascii="Times New Roman" w:hAnsi="Times New Roman" w:cs="Times New Roman"/>
          <w:sz w:val="20"/>
          <w:szCs w:val="20"/>
        </w:rPr>
      </w:pPr>
      <w:r w:rsidRPr="00683C48">
        <w:rPr>
          <w:rFonts w:ascii="Times New Roman" w:hAnsi="Times New Roman" w:cs="Times New Roman"/>
          <w:sz w:val="20"/>
          <w:szCs w:val="20"/>
        </w:rPr>
        <w:t>-wyłączyć blokadę hamulca rys.7 (8) i ustawić dźwignię zaworu w poz. B</w:t>
      </w:r>
    </w:p>
    <w:p w:rsidR="001B0652" w:rsidRPr="00683C48" w:rsidRDefault="001B0652">
      <w:pPr>
        <w:shd w:val="clear" w:color="auto" w:fill="FFFFFF"/>
        <w:spacing w:after="0" w:line="288" w:lineRule="exact"/>
        <w:rPr>
          <w:rFonts w:ascii="Times New Roman" w:hAnsi="Times New Roman" w:cs="Times New Roman"/>
          <w:sz w:val="20"/>
          <w:szCs w:val="20"/>
        </w:rPr>
      </w:pPr>
      <w:r w:rsidRPr="00683C48">
        <w:rPr>
          <w:rFonts w:ascii="Times New Roman" w:hAnsi="Times New Roman" w:cs="Times New Roman"/>
          <w:sz w:val="20"/>
          <w:szCs w:val="20"/>
        </w:rPr>
        <w:t>-wtyczki przewodów podłączyć do „ślepych” (neutralnych) gniazd na opryskiwaczu,</w:t>
      </w:r>
    </w:p>
    <w:p w:rsidR="001B0652" w:rsidRPr="00683C48" w:rsidRDefault="001B0652">
      <w:pPr>
        <w:shd w:val="clear" w:color="auto" w:fill="FFFFFF"/>
        <w:spacing w:after="0" w:line="288" w:lineRule="exact"/>
        <w:rPr>
          <w:rFonts w:ascii="Times New Roman" w:hAnsi="Times New Roman" w:cs="Times New Roman"/>
          <w:sz w:val="20"/>
          <w:szCs w:val="20"/>
        </w:rPr>
      </w:pPr>
      <w:r w:rsidRPr="00683C48">
        <w:rPr>
          <w:rFonts w:ascii="Times New Roman" w:hAnsi="Times New Roman" w:cs="Times New Roman"/>
          <w:sz w:val="20"/>
          <w:szCs w:val="20"/>
        </w:rPr>
        <w:t>-odłączyć wał przegubowo-teleskopowy od WOM ciągnika,</w:t>
      </w:r>
    </w:p>
    <w:p w:rsidR="001B0652" w:rsidRPr="00683C48" w:rsidRDefault="001B0652">
      <w:pPr>
        <w:shd w:val="clear" w:color="auto" w:fill="FFFFFF"/>
        <w:spacing w:after="0" w:line="288" w:lineRule="exact"/>
        <w:rPr>
          <w:rFonts w:ascii="Times New Roman" w:hAnsi="Times New Roman" w:cs="Times New Roman"/>
          <w:sz w:val="20"/>
          <w:szCs w:val="20"/>
        </w:rPr>
      </w:pPr>
      <w:r w:rsidRPr="00683C48">
        <w:rPr>
          <w:rFonts w:ascii="Times New Roman" w:hAnsi="Times New Roman" w:cs="Times New Roman"/>
          <w:sz w:val="20"/>
          <w:szCs w:val="20"/>
        </w:rPr>
        <w:t>-unieść opryskiwacz i podporę ustawić w pozycję postojową,</w:t>
      </w:r>
    </w:p>
    <w:p w:rsidR="001B0652" w:rsidRPr="00683C48" w:rsidRDefault="001B0652">
      <w:pPr>
        <w:shd w:val="clear" w:color="auto" w:fill="FFFFFF"/>
        <w:spacing w:after="0" w:line="288" w:lineRule="exact"/>
        <w:rPr>
          <w:rFonts w:ascii="Times New Roman" w:hAnsi="Times New Roman" w:cs="Times New Roman"/>
          <w:sz w:val="20"/>
          <w:szCs w:val="20"/>
        </w:rPr>
      </w:pPr>
      <w:r w:rsidRPr="00683C48">
        <w:rPr>
          <w:rFonts w:ascii="Times New Roman" w:hAnsi="Times New Roman" w:cs="Times New Roman"/>
          <w:sz w:val="20"/>
          <w:szCs w:val="20"/>
        </w:rPr>
        <w:t>-odłączyć opryskiwacz,</w:t>
      </w:r>
    </w:p>
    <w:p w:rsidR="001B0652" w:rsidRPr="00683C48" w:rsidRDefault="0057689C">
      <w:pPr>
        <w:shd w:val="clear" w:color="auto" w:fill="FFFFFF"/>
        <w:spacing w:after="0"/>
        <w:jc w:val="center"/>
        <w:rPr>
          <w:rFonts w:ascii="Times New Roman" w:hAnsi="Times New Roman" w:cs="Times New Roman"/>
          <w:color w:val="000000"/>
          <w:spacing w:val="-2"/>
          <w:sz w:val="20"/>
          <w:szCs w:val="20"/>
        </w:rPr>
      </w:pPr>
      <w:r w:rsidRPr="00683C48">
        <w:rPr>
          <w:rFonts w:ascii="Times New Roman" w:hAnsi="Times New Roman" w:cs="Times New Roman"/>
          <w:noProof/>
          <w:color w:val="000000"/>
          <w:spacing w:val="-2"/>
          <w:sz w:val="20"/>
          <w:szCs w:val="20"/>
          <w:lang w:eastAsia="pl-PL"/>
        </w:rPr>
        <w:lastRenderedPageBreak/>
        <w:drawing>
          <wp:inline distT="0" distB="0" distL="0" distR="0">
            <wp:extent cx="3697605" cy="253619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7605" cy="2536190"/>
                    </a:xfrm>
                    <a:prstGeom prst="rect">
                      <a:avLst/>
                    </a:prstGeom>
                    <a:solidFill>
                      <a:srgbClr val="FFFFFF"/>
                    </a:solidFill>
                    <a:ln>
                      <a:noFill/>
                    </a:ln>
                  </pic:spPr>
                </pic:pic>
              </a:graphicData>
            </a:graphic>
          </wp:inline>
        </w:drawing>
      </w:r>
    </w:p>
    <w:p w:rsidR="001B0652" w:rsidRPr="00683C48" w:rsidRDefault="001B0652">
      <w:pPr>
        <w:shd w:val="clear" w:color="auto" w:fill="FFFFFF"/>
        <w:spacing w:after="0"/>
        <w:rPr>
          <w:rFonts w:ascii="Times New Roman" w:hAnsi="Times New Roman" w:cs="Times New Roman"/>
          <w:color w:val="000000"/>
          <w:spacing w:val="-2"/>
          <w:sz w:val="20"/>
          <w:szCs w:val="20"/>
        </w:rPr>
      </w:pPr>
      <w:r w:rsidRPr="00683C48">
        <w:rPr>
          <w:rFonts w:ascii="Times New Roman" w:hAnsi="Times New Roman" w:cs="Times New Roman"/>
          <w:color w:val="000000"/>
          <w:spacing w:val="-2"/>
          <w:sz w:val="20"/>
          <w:szCs w:val="20"/>
        </w:rPr>
        <w:t>Rys.  7 Agregowanie ciągnika z opryskiwaczem</w:t>
      </w:r>
    </w:p>
    <w:p w:rsidR="001B0652" w:rsidRPr="00683C48" w:rsidRDefault="001B0652">
      <w:pPr>
        <w:shd w:val="clear" w:color="auto" w:fill="FFFFFF"/>
        <w:spacing w:after="0" w:line="259" w:lineRule="exact"/>
        <w:rPr>
          <w:rFonts w:ascii="Times New Roman" w:hAnsi="Times New Roman" w:cs="Times New Roman"/>
          <w:color w:val="000000"/>
          <w:spacing w:val="-2"/>
          <w:sz w:val="20"/>
          <w:szCs w:val="20"/>
        </w:rPr>
      </w:pPr>
      <w:r w:rsidRPr="00683C48">
        <w:rPr>
          <w:rFonts w:ascii="Times New Roman" w:hAnsi="Times New Roman" w:cs="Times New Roman"/>
          <w:color w:val="000000"/>
          <w:spacing w:val="-2"/>
          <w:sz w:val="20"/>
          <w:szCs w:val="20"/>
        </w:rPr>
        <w:t>1-wieszak podnośnika hydraulicznego ciągnika,  2 - sworznie zaczepu obrotowe</w:t>
      </w:r>
      <w:r w:rsidRPr="00683C48">
        <w:rPr>
          <w:rFonts w:ascii="Times New Roman" w:hAnsi="Times New Roman" w:cs="Times New Roman"/>
          <w:color w:val="000000"/>
          <w:spacing w:val="-1"/>
          <w:sz w:val="20"/>
          <w:szCs w:val="20"/>
        </w:rPr>
        <w:t xml:space="preserve">go, 3- wał przegubowo-teleskopowy, 4- osłona pompy, 5 - zaczep obrotowy,  6- </w:t>
      </w:r>
      <w:r w:rsidRPr="00683C48">
        <w:rPr>
          <w:rFonts w:ascii="Times New Roman" w:hAnsi="Times New Roman" w:cs="Times New Roman"/>
          <w:color w:val="000000"/>
          <w:spacing w:val="-2"/>
          <w:sz w:val="20"/>
          <w:szCs w:val="20"/>
        </w:rPr>
        <w:t xml:space="preserve">instalacja hydrauliczna, </w:t>
      </w:r>
    </w:p>
    <w:p w:rsidR="001B0652" w:rsidRPr="00683C48" w:rsidRDefault="001B0652">
      <w:pPr>
        <w:shd w:val="clear" w:color="auto" w:fill="FFFFFF"/>
        <w:spacing w:after="0" w:line="259" w:lineRule="exact"/>
        <w:rPr>
          <w:rFonts w:ascii="Times New Roman" w:hAnsi="Times New Roman" w:cs="Times New Roman"/>
          <w:color w:val="000000"/>
          <w:spacing w:val="-1"/>
          <w:sz w:val="20"/>
          <w:szCs w:val="20"/>
        </w:rPr>
      </w:pPr>
    </w:p>
    <w:p w:rsidR="001B0652" w:rsidRPr="00683C48" w:rsidRDefault="001B0652">
      <w:pPr>
        <w:pStyle w:val="Nagwek2"/>
        <w:numPr>
          <w:ilvl w:val="1"/>
          <w:numId w:val="3"/>
        </w:numPr>
        <w:ind w:left="0" w:firstLine="0"/>
        <w:rPr>
          <w:rFonts w:ascii="Times New Roman" w:hAnsi="Times New Roman"/>
          <w:color w:val="auto"/>
          <w:spacing w:val="-3"/>
          <w:sz w:val="20"/>
          <w:szCs w:val="20"/>
        </w:rPr>
      </w:pPr>
      <w:bookmarkStart w:id="28" w:name="_Toc528060276"/>
      <w:r w:rsidRPr="00683C48">
        <w:rPr>
          <w:rFonts w:ascii="Times New Roman" w:hAnsi="Times New Roman"/>
          <w:color w:val="auto"/>
          <w:spacing w:val="-3"/>
          <w:sz w:val="20"/>
          <w:szCs w:val="20"/>
        </w:rPr>
        <w:t>PIERWSZE URUCHOMIENIE</w:t>
      </w:r>
      <w:bookmarkEnd w:id="28"/>
    </w:p>
    <w:p w:rsidR="001B0652" w:rsidRPr="00683C48" w:rsidRDefault="001B0652">
      <w:pPr>
        <w:rPr>
          <w:rFonts w:ascii="Times New Roman" w:hAnsi="Times New Roman" w:cs="Times New Roman"/>
          <w:sz w:val="20"/>
          <w:szCs w:val="20"/>
        </w:rPr>
      </w:pPr>
    </w:p>
    <w:p w:rsidR="001B0652" w:rsidRPr="00683C48" w:rsidRDefault="001B0652">
      <w:pPr>
        <w:shd w:val="clear" w:color="auto" w:fill="FFFFFF"/>
        <w:spacing w:after="0"/>
        <w:rPr>
          <w:rFonts w:ascii="Times New Roman" w:hAnsi="Times New Roman" w:cs="Times New Roman"/>
          <w:color w:val="000000"/>
          <w:spacing w:val="5"/>
          <w:sz w:val="20"/>
          <w:szCs w:val="20"/>
        </w:rPr>
      </w:pPr>
      <w:r w:rsidRPr="00683C48">
        <w:rPr>
          <w:rFonts w:ascii="Times New Roman" w:hAnsi="Times New Roman" w:cs="Times New Roman"/>
          <w:iCs/>
          <w:color w:val="000000"/>
          <w:spacing w:val="5"/>
          <w:sz w:val="20"/>
          <w:szCs w:val="20"/>
        </w:rPr>
        <w:t>Po</w:t>
      </w:r>
      <w:r w:rsidRPr="00683C48">
        <w:rPr>
          <w:rFonts w:ascii="Times New Roman" w:hAnsi="Times New Roman" w:cs="Times New Roman"/>
          <w:i/>
          <w:iCs/>
          <w:color w:val="000000"/>
          <w:spacing w:val="5"/>
          <w:sz w:val="20"/>
          <w:szCs w:val="20"/>
        </w:rPr>
        <w:t xml:space="preserve">  </w:t>
      </w:r>
      <w:r w:rsidRPr="00683C48">
        <w:rPr>
          <w:rFonts w:ascii="Times New Roman" w:hAnsi="Times New Roman" w:cs="Times New Roman"/>
          <w:color w:val="000000"/>
          <w:spacing w:val="5"/>
          <w:sz w:val="20"/>
          <w:szCs w:val="20"/>
        </w:rPr>
        <w:t>uprzednim przygotowaniu ciągnika i podłączeniu</w:t>
      </w:r>
      <w:r w:rsidRPr="00683C48">
        <w:rPr>
          <w:rFonts w:ascii="Times New Roman" w:hAnsi="Times New Roman" w:cs="Times New Roman"/>
          <w:smallCaps/>
          <w:color w:val="000000"/>
          <w:spacing w:val="5"/>
          <w:sz w:val="20"/>
          <w:szCs w:val="20"/>
        </w:rPr>
        <w:t xml:space="preserve"> </w:t>
      </w:r>
      <w:r w:rsidRPr="00683C48">
        <w:rPr>
          <w:rFonts w:ascii="Times New Roman" w:hAnsi="Times New Roman" w:cs="Times New Roman"/>
          <w:color w:val="000000"/>
          <w:spacing w:val="5"/>
          <w:sz w:val="20"/>
          <w:szCs w:val="20"/>
        </w:rPr>
        <w:t>go do opryskiwacza należy prze</w:t>
      </w:r>
      <w:r w:rsidRPr="00683C48">
        <w:rPr>
          <w:rFonts w:ascii="Times New Roman" w:hAnsi="Times New Roman" w:cs="Times New Roman"/>
          <w:color w:val="000000"/>
          <w:spacing w:val="5"/>
          <w:sz w:val="20"/>
          <w:szCs w:val="20"/>
        </w:rPr>
        <w:softHyphen/>
      </w:r>
      <w:r w:rsidRPr="00683C48">
        <w:rPr>
          <w:rFonts w:ascii="Times New Roman" w:hAnsi="Times New Roman" w:cs="Times New Roman"/>
          <w:color w:val="000000"/>
          <w:spacing w:val="7"/>
          <w:sz w:val="20"/>
          <w:szCs w:val="20"/>
        </w:rPr>
        <w:t xml:space="preserve">prowadzić próbę jego działania, którą należy poprzedzić przepłukaniem całego układu </w:t>
      </w:r>
      <w:r w:rsidRPr="00683C48">
        <w:rPr>
          <w:rFonts w:ascii="Times New Roman" w:hAnsi="Times New Roman" w:cs="Times New Roman"/>
          <w:color w:val="000000"/>
          <w:spacing w:val="9"/>
          <w:sz w:val="20"/>
          <w:szCs w:val="20"/>
        </w:rPr>
        <w:t>cieczowego czystą wodą. W tym celu trzeba rozłożyć belkę  polową do pozycji robo</w:t>
      </w:r>
      <w:r w:rsidRPr="00683C48">
        <w:rPr>
          <w:rFonts w:ascii="Times New Roman" w:hAnsi="Times New Roman" w:cs="Times New Roman"/>
          <w:color w:val="000000"/>
          <w:spacing w:val="9"/>
          <w:sz w:val="20"/>
          <w:szCs w:val="20"/>
        </w:rPr>
        <w:softHyphen/>
      </w:r>
      <w:r w:rsidRPr="00683C48">
        <w:rPr>
          <w:rFonts w:ascii="Times New Roman" w:hAnsi="Times New Roman" w:cs="Times New Roman"/>
          <w:color w:val="000000"/>
          <w:spacing w:val="8"/>
          <w:sz w:val="20"/>
          <w:szCs w:val="20"/>
        </w:rPr>
        <w:t xml:space="preserve">czej-   Wymontować rozpylacze aby ułatwić  usunięcie ewentualnych  zanieczyszczeń </w:t>
      </w:r>
      <w:r w:rsidRPr="00683C48">
        <w:rPr>
          <w:rFonts w:ascii="Times New Roman" w:hAnsi="Times New Roman" w:cs="Times New Roman"/>
          <w:color w:val="000000"/>
          <w:spacing w:val="7"/>
          <w:sz w:val="20"/>
          <w:szCs w:val="20"/>
        </w:rPr>
        <w:t xml:space="preserve">mechanicznych z przewodów cieczowych. Następnie napełnić zbiornik czystą woda w </w:t>
      </w:r>
      <w:r w:rsidRPr="00683C48">
        <w:rPr>
          <w:rFonts w:ascii="Times New Roman" w:hAnsi="Times New Roman" w:cs="Times New Roman"/>
          <w:color w:val="000000"/>
          <w:spacing w:val="6"/>
          <w:sz w:val="20"/>
          <w:szCs w:val="20"/>
        </w:rPr>
        <w:t xml:space="preserve">ilości ok. 200 l. Otworzyć dopływ cieczy do rozpylaczy w belce polowej i włącz napęd </w:t>
      </w:r>
      <w:r w:rsidRPr="00683C48">
        <w:rPr>
          <w:rFonts w:ascii="Times New Roman" w:hAnsi="Times New Roman" w:cs="Times New Roman"/>
          <w:color w:val="000000"/>
          <w:spacing w:val="8"/>
          <w:sz w:val="20"/>
          <w:szCs w:val="20"/>
        </w:rPr>
        <w:t xml:space="preserve">pompy przez </w:t>
      </w:r>
      <w:r w:rsidRPr="00683C48">
        <w:rPr>
          <w:rFonts w:ascii="Times New Roman" w:hAnsi="Times New Roman" w:cs="Times New Roman"/>
          <w:i/>
          <w:iCs/>
          <w:color w:val="000000"/>
          <w:spacing w:val="8"/>
          <w:sz w:val="20"/>
          <w:szCs w:val="20"/>
        </w:rPr>
        <w:t xml:space="preserve">2 </w:t>
      </w:r>
      <w:r w:rsidRPr="00683C48">
        <w:rPr>
          <w:rFonts w:ascii="Times New Roman" w:hAnsi="Times New Roman" w:cs="Times New Roman"/>
          <w:color w:val="000000"/>
          <w:spacing w:val="8"/>
          <w:sz w:val="20"/>
          <w:szCs w:val="20"/>
        </w:rPr>
        <w:t>min. Po przepłukaniu i zamknięciu dopływu cieczy, założyć z ponow</w:t>
      </w:r>
      <w:r w:rsidRPr="00683C48">
        <w:rPr>
          <w:rFonts w:ascii="Times New Roman" w:hAnsi="Times New Roman" w:cs="Times New Roman"/>
          <w:color w:val="000000"/>
          <w:spacing w:val="8"/>
          <w:sz w:val="20"/>
          <w:szCs w:val="20"/>
        </w:rPr>
        <w:softHyphen/>
        <w:t xml:space="preserve">nie wmontowane elementy </w:t>
      </w:r>
      <w:r w:rsidRPr="00683C48">
        <w:rPr>
          <w:rFonts w:ascii="Times New Roman" w:hAnsi="Times New Roman" w:cs="Times New Roman"/>
          <w:iCs/>
          <w:color w:val="000000"/>
          <w:spacing w:val="8"/>
          <w:sz w:val="20"/>
          <w:szCs w:val="20"/>
        </w:rPr>
        <w:t>z</w:t>
      </w:r>
      <w:r w:rsidRPr="00683C48">
        <w:rPr>
          <w:rFonts w:ascii="Times New Roman" w:hAnsi="Times New Roman" w:cs="Times New Roman"/>
          <w:i/>
          <w:iCs/>
          <w:color w:val="000000"/>
          <w:spacing w:val="8"/>
          <w:sz w:val="20"/>
          <w:szCs w:val="20"/>
        </w:rPr>
        <w:t xml:space="preserve"> </w:t>
      </w:r>
      <w:r w:rsidRPr="00683C48">
        <w:rPr>
          <w:rFonts w:ascii="Times New Roman" w:hAnsi="Times New Roman" w:cs="Times New Roman"/>
          <w:color w:val="000000"/>
          <w:spacing w:val="8"/>
          <w:sz w:val="20"/>
          <w:szCs w:val="20"/>
        </w:rPr>
        <w:t>tym, że rodzaj rozpylaczy ustawiać odpowiedni do za</w:t>
      </w:r>
      <w:r w:rsidRPr="00683C48">
        <w:rPr>
          <w:rFonts w:ascii="Times New Roman" w:hAnsi="Times New Roman" w:cs="Times New Roman"/>
          <w:color w:val="000000"/>
          <w:spacing w:val="8"/>
          <w:sz w:val="20"/>
          <w:szCs w:val="20"/>
        </w:rPr>
        <w:softHyphen/>
        <w:t xml:space="preserve">mierzonych oprysków. Za pomocą zaworu sterującego ustawić odpowiednie ciśnienie </w:t>
      </w:r>
      <w:r w:rsidRPr="00683C48">
        <w:rPr>
          <w:rFonts w:ascii="Times New Roman" w:hAnsi="Times New Roman" w:cs="Times New Roman"/>
          <w:color w:val="000000"/>
          <w:spacing w:val="5"/>
          <w:sz w:val="20"/>
          <w:szCs w:val="20"/>
        </w:rPr>
        <w:t>robocze, i pracować przez kilka minut.</w:t>
      </w:r>
    </w:p>
    <w:p w:rsidR="001B0652" w:rsidRPr="00683C48" w:rsidRDefault="001B0652">
      <w:pPr>
        <w:shd w:val="clear" w:color="auto" w:fill="FFFFFF"/>
        <w:spacing w:after="0"/>
        <w:rPr>
          <w:rFonts w:ascii="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W czasie próby należy zwrócić uwagę na prawidłowość rozpylania cieczy z rozpylaczy oraz na stabilność ustawionego ciśnienia roboczego.</w:t>
      </w:r>
    </w:p>
    <w:p w:rsidR="001B0652" w:rsidRPr="00683C48" w:rsidRDefault="001B0652">
      <w:pPr>
        <w:shd w:val="clear" w:color="auto" w:fill="FFFFFF"/>
        <w:spacing w:after="0" w:line="288" w:lineRule="exact"/>
        <w:ind w:right="590"/>
        <w:rPr>
          <w:rFonts w:ascii="Times New Roman" w:hAnsi="Times New Roman" w:cs="Times New Roman"/>
          <w:color w:val="000000"/>
          <w:spacing w:val="6"/>
          <w:sz w:val="20"/>
          <w:szCs w:val="20"/>
        </w:rPr>
      </w:pPr>
      <w:r w:rsidRPr="00683C48">
        <w:rPr>
          <w:rFonts w:ascii="Times New Roman" w:hAnsi="Times New Roman" w:cs="Times New Roman"/>
          <w:iCs/>
          <w:color w:val="000000"/>
          <w:spacing w:val="6"/>
          <w:sz w:val="20"/>
          <w:szCs w:val="20"/>
        </w:rPr>
        <w:t xml:space="preserve">Sprawdzić </w:t>
      </w:r>
      <w:r w:rsidRPr="00683C48">
        <w:rPr>
          <w:rFonts w:ascii="Times New Roman" w:hAnsi="Times New Roman" w:cs="Times New Roman"/>
          <w:color w:val="000000"/>
          <w:spacing w:val="6"/>
          <w:sz w:val="20"/>
          <w:szCs w:val="20"/>
        </w:rPr>
        <w:t xml:space="preserve">pracę mieszadła w zbiorniku, </w:t>
      </w:r>
      <w:proofErr w:type="spellStart"/>
      <w:r w:rsidRPr="00683C48">
        <w:rPr>
          <w:rFonts w:ascii="Times New Roman" w:hAnsi="Times New Roman" w:cs="Times New Roman"/>
          <w:color w:val="000000"/>
          <w:spacing w:val="6"/>
          <w:sz w:val="20"/>
          <w:szCs w:val="20"/>
        </w:rPr>
        <w:t>rozwadniacza</w:t>
      </w:r>
      <w:proofErr w:type="spellEnd"/>
      <w:r w:rsidRPr="00683C48">
        <w:rPr>
          <w:rFonts w:ascii="Times New Roman" w:hAnsi="Times New Roman" w:cs="Times New Roman"/>
          <w:color w:val="000000"/>
          <w:spacing w:val="6"/>
          <w:sz w:val="20"/>
          <w:szCs w:val="20"/>
        </w:rPr>
        <w:t xml:space="preserve"> środków </w:t>
      </w:r>
      <w:r w:rsidRPr="00683C48">
        <w:rPr>
          <w:rFonts w:ascii="Times New Roman" w:hAnsi="Times New Roman" w:cs="Times New Roman"/>
          <w:iCs/>
          <w:color w:val="000000"/>
          <w:spacing w:val="6"/>
          <w:sz w:val="20"/>
          <w:szCs w:val="20"/>
        </w:rPr>
        <w:t xml:space="preserve">chemicznych </w:t>
      </w:r>
      <w:r w:rsidRPr="00683C48">
        <w:rPr>
          <w:rFonts w:ascii="Times New Roman" w:hAnsi="Times New Roman" w:cs="Times New Roman"/>
          <w:color w:val="000000"/>
          <w:spacing w:val="6"/>
          <w:sz w:val="20"/>
          <w:szCs w:val="20"/>
        </w:rPr>
        <w:t>i działa</w:t>
      </w:r>
      <w:r w:rsidRPr="00683C48">
        <w:rPr>
          <w:rFonts w:ascii="Times New Roman" w:hAnsi="Times New Roman" w:cs="Times New Roman"/>
          <w:color w:val="000000"/>
          <w:spacing w:val="6"/>
          <w:sz w:val="20"/>
          <w:szCs w:val="20"/>
        </w:rPr>
        <w:softHyphen/>
        <w:t xml:space="preserve">       </w:t>
      </w:r>
      <w:r w:rsidRPr="00683C48">
        <w:rPr>
          <w:rFonts w:ascii="Times New Roman" w:hAnsi="Times New Roman" w:cs="Times New Roman"/>
          <w:color w:val="000000"/>
          <w:spacing w:val="33"/>
          <w:sz w:val="20"/>
          <w:szCs w:val="20"/>
        </w:rPr>
        <w:t>nie</w:t>
      </w:r>
      <w:r w:rsidRPr="00683C48">
        <w:rPr>
          <w:rFonts w:ascii="Times New Roman" w:hAnsi="Times New Roman" w:cs="Times New Roman"/>
          <w:color w:val="000000"/>
          <w:sz w:val="20"/>
          <w:szCs w:val="20"/>
        </w:rPr>
        <w:t xml:space="preserve"> </w:t>
      </w:r>
      <w:r w:rsidRPr="00683C48">
        <w:rPr>
          <w:rFonts w:ascii="Times New Roman" w:hAnsi="Times New Roman" w:cs="Times New Roman"/>
          <w:color w:val="000000"/>
          <w:spacing w:val="2"/>
          <w:sz w:val="20"/>
          <w:szCs w:val="20"/>
        </w:rPr>
        <w:t>zaworów odcinających dopływ cieczy roboczej do poszczególnych sekcji belki po</w:t>
      </w:r>
      <w:r w:rsidRPr="00683C48">
        <w:rPr>
          <w:rFonts w:ascii="Times New Roman" w:hAnsi="Times New Roman" w:cs="Times New Roman"/>
          <w:color w:val="000000"/>
          <w:spacing w:val="2"/>
          <w:sz w:val="20"/>
          <w:szCs w:val="20"/>
        </w:rPr>
        <w:softHyphen/>
      </w:r>
      <w:r w:rsidRPr="00683C48">
        <w:rPr>
          <w:rFonts w:ascii="Times New Roman" w:hAnsi="Times New Roman" w:cs="Times New Roman"/>
          <w:color w:val="000000"/>
          <w:spacing w:val="5"/>
          <w:sz w:val="20"/>
          <w:szCs w:val="20"/>
        </w:rPr>
        <w:t xml:space="preserve">lowej. </w:t>
      </w:r>
      <w:r w:rsidR="0008520B" w:rsidRPr="00683C48">
        <w:rPr>
          <w:rFonts w:ascii="Times New Roman" w:hAnsi="Times New Roman" w:cs="Times New Roman"/>
          <w:color w:val="000000"/>
          <w:spacing w:val="5"/>
          <w:sz w:val="20"/>
          <w:szCs w:val="20"/>
        </w:rPr>
        <w:t xml:space="preserve"> </w:t>
      </w:r>
      <w:r w:rsidRPr="00683C48">
        <w:rPr>
          <w:rFonts w:ascii="Times New Roman" w:hAnsi="Times New Roman" w:cs="Times New Roman"/>
          <w:color w:val="000000"/>
          <w:spacing w:val="5"/>
          <w:sz w:val="20"/>
          <w:szCs w:val="20"/>
        </w:rPr>
        <w:t xml:space="preserve">Zwrócić uwagę na działanie zaworów </w:t>
      </w:r>
      <w:proofErr w:type="spellStart"/>
      <w:r w:rsidRPr="00683C48">
        <w:rPr>
          <w:rFonts w:ascii="Times New Roman" w:hAnsi="Times New Roman" w:cs="Times New Roman"/>
          <w:color w:val="000000"/>
          <w:spacing w:val="5"/>
          <w:sz w:val="20"/>
          <w:szCs w:val="20"/>
        </w:rPr>
        <w:t>przeciwkroplowych</w:t>
      </w:r>
      <w:proofErr w:type="spellEnd"/>
      <w:r w:rsidRPr="00683C48">
        <w:rPr>
          <w:rFonts w:ascii="Times New Roman" w:hAnsi="Times New Roman" w:cs="Times New Roman"/>
          <w:color w:val="000000"/>
          <w:spacing w:val="5"/>
          <w:sz w:val="20"/>
          <w:szCs w:val="20"/>
        </w:rPr>
        <w:t>. Po wyłączeniu do</w:t>
      </w:r>
      <w:r w:rsidRPr="00683C48">
        <w:rPr>
          <w:rFonts w:ascii="Times New Roman" w:hAnsi="Times New Roman" w:cs="Times New Roman"/>
          <w:color w:val="000000"/>
          <w:spacing w:val="5"/>
          <w:sz w:val="20"/>
          <w:szCs w:val="20"/>
        </w:rPr>
        <w:softHyphen/>
      </w:r>
      <w:r w:rsidRPr="00683C48">
        <w:rPr>
          <w:rFonts w:ascii="Times New Roman" w:hAnsi="Times New Roman" w:cs="Times New Roman"/>
          <w:color w:val="000000"/>
          <w:spacing w:val="6"/>
          <w:sz w:val="20"/>
          <w:szCs w:val="20"/>
        </w:rPr>
        <w:t>pływu cieczy do rozpylaczy nie może być żadnych wycieków.</w:t>
      </w:r>
    </w:p>
    <w:p w:rsidR="001B0652" w:rsidRPr="00683C48" w:rsidRDefault="001B0652">
      <w:pPr>
        <w:shd w:val="clear" w:color="auto" w:fill="FFFFFF"/>
        <w:spacing w:after="0" w:line="288" w:lineRule="exact"/>
        <w:ind w:right="670"/>
        <w:rPr>
          <w:rFonts w:ascii="Times New Roman" w:hAnsi="Times New Roman" w:cs="Times New Roman"/>
          <w:color w:val="000000"/>
          <w:spacing w:val="6"/>
          <w:sz w:val="20"/>
          <w:szCs w:val="20"/>
        </w:rPr>
      </w:pPr>
      <w:r w:rsidRPr="00683C48">
        <w:rPr>
          <w:rFonts w:ascii="Times New Roman" w:hAnsi="Times New Roman" w:cs="Times New Roman"/>
          <w:color w:val="000000"/>
          <w:spacing w:val="9"/>
          <w:sz w:val="20"/>
          <w:szCs w:val="20"/>
        </w:rPr>
        <w:t xml:space="preserve">Po przeprowadzeniu powyższych czynności przeprowadzić próbę podnoszenia belki        </w:t>
      </w:r>
      <w:r w:rsidRPr="00683C48">
        <w:rPr>
          <w:rFonts w:ascii="Times New Roman" w:hAnsi="Times New Roman" w:cs="Times New Roman"/>
          <w:color w:val="000000"/>
          <w:spacing w:val="4"/>
          <w:sz w:val="20"/>
          <w:szCs w:val="20"/>
        </w:rPr>
        <w:t xml:space="preserve">na </w:t>
      </w:r>
      <w:r w:rsidRPr="00683C48">
        <w:rPr>
          <w:rFonts w:ascii="Times New Roman" w:hAnsi="Times New Roman" w:cs="Times New Roman"/>
          <w:iCs/>
          <w:color w:val="000000"/>
          <w:spacing w:val="4"/>
          <w:sz w:val="20"/>
          <w:szCs w:val="20"/>
        </w:rPr>
        <w:t xml:space="preserve">odpowiednia, </w:t>
      </w:r>
      <w:r w:rsidRPr="00683C48">
        <w:rPr>
          <w:rFonts w:ascii="Times New Roman" w:hAnsi="Times New Roman" w:cs="Times New Roman"/>
          <w:color w:val="000000"/>
          <w:spacing w:val="4"/>
          <w:sz w:val="20"/>
          <w:szCs w:val="20"/>
        </w:rPr>
        <w:t>wysokość. Do te</w:t>
      </w:r>
      <w:r w:rsidRPr="00683C48">
        <w:rPr>
          <w:rFonts w:ascii="Times New Roman" w:hAnsi="Times New Roman" w:cs="Times New Roman"/>
          <w:iCs/>
          <w:color w:val="000000"/>
          <w:spacing w:val="4"/>
          <w:sz w:val="20"/>
          <w:szCs w:val="20"/>
        </w:rPr>
        <w:t xml:space="preserve">go celu </w:t>
      </w:r>
      <w:r w:rsidRPr="00683C48">
        <w:rPr>
          <w:rFonts w:ascii="Times New Roman" w:hAnsi="Times New Roman" w:cs="Times New Roman"/>
          <w:color w:val="000000"/>
          <w:spacing w:val="4"/>
          <w:sz w:val="20"/>
          <w:szCs w:val="20"/>
        </w:rPr>
        <w:t>służy cylinder hydrauliczny sterowany roz</w:t>
      </w:r>
      <w:r w:rsidRPr="00683C48">
        <w:rPr>
          <w:rFonts w:ascii="Times New Roman" w:hAnsi="Times New Roman" w:cs="Times New Roman"/>
          <w:color w:val="000000"/>
          <w:spacing w:val="4"/>
          <w:sz w:val="20"/>
          <w:szCs w:val="20"/>
        </w:rPr>
        <w:softHyphen/>
      </w:r>
      <w:r w:rsidRPr="00683C48">
        <w:rPr>
          <w:rFonts w:ascii="Times New Roman" w:hAnsi="Times New Roman" w:cs="Times New Roman"/>
          <w:color w:val="000000"/>
          <w:spacing w:val="5"/>
          <w:sz w:val="20"/>
          <w:szCs w:val="20"/>
        </w:rPr>
        <w:t xml:space="preserve">dzielaczem zewnętrznym, </w:t>
      </w:r>
      <w:r w:rsidR="002C6E94" w:rsidRPr="00683C48">
        <w:rPr>
          <w:rFonts w:ascii="Times New Roman" w:hAnsi="Times New Roman" w:cs="Times New Roman"/>
          <w:color w:val="000000"/>
          <w:spacing w:val="5"/>
          <w:sz w:val="20"/>
          <w:szCs w:val="20"/>
        </w:rPr>
        <w:t>umieszczonym</w:t>
      </w:r>
      <w:r w:rsidRPr="00683C48">
        <w:rPr>
          <w:rFonts w:ascii="Times New Roman" w:hAnsi="Times New Roman" w:cs="Times New Roman"/>
          <w:color w:val="000000"/>
          <w:spacing w:val="5"/>
          <w:sz w:val="20"/>
          <w:szCs w:val="20"/>
        </w:rPr>
        <w:t xml:space="preserve"> na zewnątrz maszyn lub umieszczonym w </w:t>
      </w:r>
      <w:r w:rsidRPr="00683C48">
        <w:rPr>
          <w:rFonts w:ascii="Times New Roman" w:hAnsi="Times New Roman" w:cs="Times New Roman"/>
          <w:color w:val="000000"/>
          <w:spacing w:val="8"/>
          <w:sz w:val="20"/>
          <w:szCs w:val="20"/>
        </w:rPr>
        <w:t xml:space="preserve">kabinie ciągnika. Sprawdzić również działanie instalacji elektrycznej </w:t>
      </w:r>
      <w:r w:rsidRPr="00683C48">
        <w:rPr>
          <w:rFonts w:ascii="Times New Roman" w:hAnsi="Times New Roman" w:cs="Times New Roman"/>
          <w:color w:val="000000"/>
          <w:spacing w:val="6"/>
          <w:sz w:val="20"/>
          <w:szCs w:val="20"/>
        </w:rPr>
        <w:t>i prawidłowość współdziałania świateł ciągnika ze światłami opryskiwacza.</w:t>
      </w:r>
    </w:p>
    <w:p w:rsidR="001B0652" w:rsidRPr="00683C48" w:rsidRDefault="001B0652">
      <w:pPr>
        <w:shd w:val="clear" w:color="auto" w:fill="FFFFFF"/>
        <w:spacing w:after="0"/>
        <w:rPr>
          <w:rFonts w:ascii="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t>Powyższe czynności dotyczą pierwszego uruchomienia opryskiwacza.</w:t>
      </w:r>
    </w:p>
    <w:p w:rsidR="001B0652" w:rsidRPr="00683C48" w:rsidRDefault="0057689C">
      <w:pPr>
        <w:shd w:val="clear" w:color="auto" w:fill="FFFFFF"/>
        <w:spacing w:after="0"/>
        <w:jc w:val="center"/>
        <w:rPr>
          <w:rFonts w:ascii="Times New Roman" w:hAnsi="Times New Roman" w:cs="Times New Roman"/>
          <w:color w:val="000000"/>
          <w:spacing w:val="6"/>
          <w:sz w:val="20"/>
          <w:szCs w:val="20"/>
        </w:rPr>
      </w:pPr>
      <w:r w:rsidRPr="00683C48">
        <w:rPr>
          <w:rFonts w:ascii="Times New Roman" w:hAnsi="Times New Roman" w:cs="Times New Roman"/>
          <w:noProof/>
          <w:sz w:val="20"/>
          <w:szCs w:val="20"/>
          <w:lang w:eastAsia="pl-PL"/>
        </w:rPr>
        <w:lastRenderedPageBreak/>
        <w:drawing>
          <wp:inline distT="0" distB="0" distL="0" distR="0">
            <wp:extent cx="3339465" cy="2298065"/>
            <wp:effectExtent l="0" t="0" r="0" b="698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9465" cy="2298065"/>
                    </a:xfrm>
                    <a:prstGeom prst="rect">
                      <a:avLst/>
                    </a:prstGeom>
                    <a:solidFill>
                      <a:srgbClr val="FFFFFF"/>
                    </a:solidFill>
                    <a:ln>
                      <a:noFill/>
                    </a:ln>
                  </pic:spPr>
                </pic:pic>
              </a:graphicData>
            </a:graphic>
          </wp:inline>
        </w:drawing>
      </w:r>
    </w:p>
    <w:p w:rsidR="001B0652" w:rsidRPr="00683C48" w:rsidRDefault="001B0652">
      <w:pPr>
        <w:shd w:val="clear" w:color="auto" w:fill="FFFFFF"/>
        <w:spacing w:after="0"/>
        <w:jc w:val="center"/>
        <w:rPr>
          <w:rFonts w:ascii="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t xml:space="preserve">Rys. 8 Zawór sterujący </w:t>
      </w:r>
      <w:r w:rsidR="00683C48" w:rsidRPr="00683C48">
        <w:rPr>
          <w:rFonts w:ascii="Times New Roman" w:hAnsi="Times New Roman" w:cs="Times New Roman"/>
          <w:color w:val="000000"/>
          <w:spacing w:val="6"/>
          <w:sz w:val="20"/>
          <w:szCs w:val="20"/>
        </w:rPr>
        <w:t>hydrauliczny położenie</w:t>
      </w:r>
      <w:r w:rsidRPr="00683C48">
        <w:rPr>
          <w:rFonts w:ascii="Times New Roman" w:hAnsi="Times New Roman" w:cs="Times New Roman"/>
          <w:color w:val="000000"/>
          <w:spacing w:val="6"/>
          <w:sz w:val="20"/>
          <w:szCs w:val="20"/>
        </w:rPr>
        <w:t xml:space="preserve"> dźwigni.</w:t>
      </w:r>
    </w:p>
    <w:p w:rsidR="001B0652" w:rsidRPr="00683C48" w:rsidRDefault="001B0652">
      <w:pPr>
        <w:shd w:val="clear" w:color="auto" w:fill="FFFFFF"/>
        <w:spacing w:after="0"/>
        <w:jc w:val="center"/>
        <w:rPr>
          <w:rFonts w:ascii="Times New Roman" w:hAnsi="Times New Roman" w:cs="Times New Roman"/>
          <w:sz w:val="20"/>
          <w:szCs w:val="20"/>
        </w:rPr>
      </w:pPr>
    </w:p>
    <w:p w:rsidR="001B0652" w:rsidRPr="00683C48" w:rsidRDefault="001B0652">
      <w:pPr>
        <w:pStyle w:val="Akapitzlist"/>
        <w:shd w:val="clear" w:color="auto" w:fill="FFFFFF"/>
        <w:spacing w:after="0"/>
        <w:ind w:left="0"/>
        <w:rPr>
          <w:rFonts w:ascii="Times New Roman" w:hAnsi="Times New Roman" w:cs="Times New Roman"/>
          <w:color w:val="000000"/>
          <w:spacing w:val="6"/>
          <w:sz w:val="20"/>
          <w:szCs w:val="20"/>
        </w:rPr>
      </w:pPr>
      <w:r w:rsidRPr="00683C48">
        <w:rPr>
          <w:rFonts w:ascii="Times New Roman" w:hAnsi="Times New Roman" w:cs="Times New Roman"/>
          <w:color w:val="000000"/>
          <w:spacing w:val="4"/>
          <w:sz w:val="20"/>
          <w:szCs w:val="20"/>
        </w:rPr>
        <w:t xml:space="preserve">A-składanie belki polowej, B - podnoszenie i opuszczanie  C - ustawienie belki </w:t>
      </w:r>
      <w:r w:rsidRPr="00683C48">
        <w:rPr>
          <w:rFonts w:ascii="Times New Roman" w:hAnsi="Times New Roman" w:cs="Times New Roman"/>
          <w:color w:val="000000"/>
          <w:spacing w:val="6"/>
          <w:sz w:val="20"/>
          <w:szCs w:val="20"/>
        </w:rPr>
        <w:t>względem podłoża, D - rozkładanie belki polowej</w:t>
      </w:r>
    </w:p>
    <w:p w:rsidR="001B0652" w:rsidRPr="00683C48" w:rsidRDefault="001B0652">
      <w:pPr>
        <w:pStyle w:val="Akapitzlist"/>
        <w:numPr>
          <w:ilvl w:val="0"/>
          <w:numId w:val="4"/>
        </w:numPr>
        <w:shd w:val="clear" w:color="auto" w:fill="FFFFFF"/>
        <w:spacing w:after="0"/>
        <w:ind w:left="0" w:firstLine="0"/>
        <w:jc w:val="center"/>
        <w:rPr>
          <w:rFonts w:ascii="Times New Roman" w:hAnsi="Times New Roman" w:cs="Times New Roman"/>
          <w:sz w:val="20"/>
          <w:szCs w:val="20"/>
        </w:rPr>
      </w:pPr>
    </w:p>
    <w:p w:rsidR="001B0652" w:rsidRPr="00683C48" w:rsidRDefault="001B0652">
      <w:pPr>
        <w:pStyle w:val="Nagwek2"/>
        <w:rPr>
          <w:rFonts w:ascii="Times New Roman" w:hAnsi="Times New Roman"/>
          <w:color w:val="auto"/>
          <w:spacing w:val="-1"/>
          <w:sz w:val="20"/>
          <w:szCs w:val="20"/>
        </w:rPr>
      </w:pPr>
      <w:bookmarkStart w:id="29" w:name="_Toc528060277"/>
      <w:r w:rsidRPr="00683C48">
        <w:rPr>
          <w:rFonts w:ascii="Times New Roman" w:hAnsi="Times New Roman"/>
          <w:color w:val="auto"/>
          <w:spacing w:val="17"/>
          <w:sz w:val="20"/>
          <w:szCs w:val="20"/>
        </w:rPr>
        <w:t>2.5.</w:t>
      </w:r>
      <w:r w:rsidRPr="00683C48">
        <w:rPr>
          <w:rFonts w:ascii="Times New Roman" w:hAnsi="Times New Roman"/>
          <w:color w:val="auto"/>
          <w:sz w:val="20"/>
          <w:szCs w:val="20"/>
        </w:rPr>
        <w:t xml:space="preserve"> </w:t>
      </w:r>
      <w:r w:rsidRPr="00683C48">
        <w:rPr>
          <w:rFonts w:ascii="Times New Roman" w:hAnsi="Times New Roman"/>
          <w:color w:val="auto"/>
          <w:sz w:val="20"/>
          <w:szCs w:val="20"/>
        </w:rPr>
        <w:tab/>
      </w:r>
      <w:r w:rsidRPr="00683C48">
        <w:rPr>
          <w:rFonts w:ascii="Times New Roman" w:hAnsi="Times New Roman"/>
          <w:color w:val="auto"/>
          <w:spacing w:val="-1"/>
          <w:sz w:val="20"/>
          <w:szCs w:val="20"/>
        </w:rPr>
        <w:t>INFORMACJE GEOTECHNICZNE</w:t>
      </w:r>
      <w:bookmarkEnd w:id="29"/>
      <w:r w:rsidRPr="00683C48">
        <w:rPr>
          <w:rFonts w:ascii="Times New Roman" w:hAnsi="Times New Roman"/>
          <w:color w:val="auto"/>
          <w:spacing w:val="-1"/>
          <w:sz w:val="20"/>
          <w:szCs w:val="20"/>
        </w:rPr>
        <w:t xml:space="preserve"> </w:t>
      </w:r>
    </w:p>
    <w:p w:rsidR="001B0652" w:rsidRPr="00683C48" w:rsidRDefault="001B0652">
      <w:pPr>
        <w:pStyle w:val="Nagwek3"/>
        <w:rPr>
          <w:rFonts w:ascii="Times New Roman" w:hAnsi="Times New Roman"/>
          <w:color w:val="auto"/>
          <w:spacing w:val="-6"/>
          <w:sz w:val="20"/>
          <w:szCs w:val="20"/>
        </w:rPr>
      </w:pPr>
      <w:bookmarkStart w:id="30" w:name="_Toc528060278"/>
      <w:r w:rsidRPr="00683C48">
        <w:rPr>
          <w:rFonts w:ascii="Times New Roman" w:hAnsi="Times New Roman"/>
          <w:iCs/>
          <w:color w:val="auto"/>
          <w:spacing w:val="33"/>
          <w:sz w:val="20"/>
          <w:szCs w:val="20"/>
        </w:rPr>
        <w:t>2.5.1</w:t>
      </w:r>
      <w:r w:rsidRPr="00683C48">
        <w:rPr>
          <w:rFonts w:ascii="Times New Roman" w:hAnsi="Times New Roman"/>
          <w:iCs/>
          <w:color w:val="auto"/>
          <w:spacing w:val="33"/>
          <w:sz w:val="20"/>
          <w:szCs w:val="20"/>
        </w:rPr>
        <w:tab/>
      </w:r>
      <w:r w:rsidRPr="00683C48">
        <w:rPr>
          <w:rFonts w:ascii="Times New Roman" w:hAnsi="Times New Roman"/>
          <w:color w:val="auto"/>
          <w:spacing w:val="-6"/>
          <w:sz w:val="20"/>
          <w:szCs w:val="20"/>
        </w:rPr>
        <w:t>Zagrożenia ekologiczne</w:t>
      </w:r>
      <w:bookmarkEnd w:id="30"/>
    </w:p>
    <w:p w:rsidR="001B0652" w:rsidRPr="00683C48" w:rsidRDefault="001B0652">
      <w:pPr>
        <w:shd w:val="clear" w:color="auto" w:fill="FFFFFF"/>
        <w:spacing w:after="0" w:line="281" w:lineRule="exact"/>
        <w:rPr>
          <w:rFonts w:ascii="Times New Roman" w:hAnsi="Times New Roman" w:cs="Times New Roman"/>
          <w:color w:val="000000"/>
          <w:spacing w:val="6"/>
          <w:sz w:val="20"/>
          <w:szCs w:val="20"/>
        </w:rPr>
      </w:pPr>
      <w:r w:rsidRPr="00683C48">
        <w:rPr>
          <w:rFonts w:ascii="Times New Roman" w:hAnsi="Times New Roman" w:cs="Times New Roman"/>
          <w:color w:val="000000"/>
          <w:spacing w:val="9"/>
          <w:sz w:val="20"/>
          <w:szCs w:val="20"/>
        </w:rPr>
        <w:t xml:space="preserve">Użytkownik stosujący środki ochrony roślin, powinien być szczególnie uczulony na </w:t>
      </w:r>
      <w:r w:rsidRPr="00683C48">
        <w:rPr>
          <w:rFonts w:ascii="Times New Roman" w:hAnsi="Times New Roman" w:cs="Times New Roman"/>
          <w:color w:val="000000"/>
          <w:spacing w:val="5"/>
          <w:sz w:val="20"/>
          <w:szCs w:val="20"/>
        </w:rPr>
        <w:t xml:space="preserve">zanieczyszczenie środowiska naturalnego. Zagrożenia środowiska naturalnego   można </w:t>
      </w:r>
      <w:r w:rsidRPr="00683C48">
        <w:rPr>
          <w:rFonts w:ascii="Times New Roman" w:hAnsi="Times New Roman" w:cs="Times New Roman"/>
          <w:color w:val="000000"/>
          <w:spacing w:val="8"/>
          <w:sz w:val="20"/>
          <w:szCs w:val="20"/>
        </w:rPr>
        <w:t xml:space="preserve">uniknąć stosując środki ochrony roślin racjonalnie, starannie i zgodnie z zaleceniami </w:t>
      </w:r>
      <w:r w:rsidRPr="00683C48">
        <w:rPr>
          <w:rFonts w:ascii="Times New Roman" w:hAnsi="Times New Roman" w:cs="Times New Roman"/>
          <w:color w:val="000000"/>
          <w:spacing w:val="9"/>
          <w:sz w:val="20"/>
          <w:szCs w:val="20"/>
        </w:rPr>
        <w:t xml:space="preserve">podanymi na etykiecie instrukcji.  Stosując je niewłaściwie zwiększa </w:t>
      </w:r>
      <w:r w:rsidRPr="00683C48">
        <w:rPr>
          <w:rFonts w:ascii="Times New Roman" w:hAnsi="Times New Roman" w:cs="Times New Roman"/>
          <w:color w:val="000000"/>
          <w:spacing w:val="23"/>
          <w:sz w:val="20"/>
          <w:szCs w:val="20"/>
        </w:rPr>
        <w:t>się</w:t>
      </w:r>
      <w:r w:rsidRPr="00683C48">
        <w:rPr>
          <w:rFonts w:ascii="Times New Roman" w:hAnsi="Times New Roman" w:cs="Times New Roman"/>
          <w:color w:val="000000"/>
          <w:spacing w:val="9"/>
          <w:sz w:val="20"/>
          <w:szCs w:val="20"/>
        </w:rPr>
        <w:t xml:space="preserve"> ryzyko dla </w:t>
      </w:r>
      <w:r w:rsidRPr="00683C48">
        <w:rPr>
          <w:rFonts w:ascii="Times New Roman" w:hAnsi="Times New Roman" w:cs="Times New Roman"/>
          <w:color w:val="000000"/>
          <w:spacing w:val="6"/>
          <w:sz w:val="20"/>
          <w:szCs w:val="20"/>
        </w:rPr>
        <w:t>środowiska i na szkody w uprawach polowych. Przygotowując ciecz użytkową należy:</w:t>
      </w:r>
    </w:p>
    <w:p w:rsidR="001B0652" w:rsidRPr="00683C48" w:rsidRDefault="001B0652" w:rsidP="00683C48">
      <w:pPr>
        <w:shd w:val="clear" w:color="auto" w:fill="FFFFFF"/>
        <w:spacing w:after="0" w:line="240" w:lineRule="auto"/>
        <w:rPr>
          <w:rFonts w:ascii="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1.   przygotowywać z dala od ujęć wodnych i studni,</w:t>
      </w:r>
    </w:p>
    <w:p w:rsidR="001B0652" w:rsidRPr="00683C48" w:rsidRDefault="001B0652" w:rsidP="00683C48">
      <w:pPr>
        <w:shd w:val="clear" w:color="auto" w:fill="FFFFFF"/>
        <w:spacing w:after="0" w:line="240" w:lineRule="auto"/>
        <w:rPr>
          <w:rFonts w:ascii="Times New Roman" w:hAnsi="Times New Roman" w:cs="Times New Roman"/>
          <w:color w:val="000000"/>
          <w:spacing w:val="6"/>
          <w:sz w:val="20"/>
          <w:szCs w:val="20"/>
        </w:rPr>
      </w:pPr>
      <w:r w:rsidRPr="00683C48">
        <w:rPr>
          <w:rFonts w:ascii="Times New Roman" w:hAnsi="Times New Roman" w:cs="Times New Roman"/>
          <w:iCs/>
          <w:color w:val="000000"/>
          <w:spacing w:val="4"/>
          <w:sz w:val="20"/>
          <w:szCs w:val="20"/>
        </w:rPr>
        <w:t xml:space="preserve">2. </w:t>
      </w:r>
      <w:r w:rsidRPr="00683C48">
        <w:rPr>
          <w:rFonts w:ascii="Times New Roman" w:hAnsi="Times New Roman" w:cs="Times New Roman"/>
          <w:color w:val="000000"/>
          <w:spacing w:val="4"/>
          <w:sz w:val="20"/>
          <w:szCs w:val="20"/>
        </w:rPr>
        <w:t xml:space="preserve">dokładnie obliczyć ilość preparatu konieczną do wykonania </w:t>
      </w:r>
      <w:r w:rsidRPr="00683C48">
        <w:rPr>
          <w:rFonts w:ascii="Times New Roman" w:hAnsi="Times New Roman" w:cs="Times New Roman"/>
          <w:iCs/>
          <w:color w:val="000000"/>
          <w:spacing w:val="4"/>
          <w:sz w:val="20"/>
          <w:szCs w:val="20"/>
        </w:rPr>
        <w:t xml:space="preserve">zabiegu </w:t>
      </w:r>
      <w:r w:rsidRPr="00683C48">
        <w:rPr>
          <w:rFonts w:ascii="Times New Roman" w:hAnsi="Times New Roman" w:cs="Times New Roman"/>
          <w:color w:val="000000"/>
          <w:spacing w:val="4"/>
          <w:sz w:val="20"/>
          <w:szCs w:val="20"/>
        </w:rPr>
        <w:t xml:space="preserve">na określonej </w:t>
      </w:r>
      <w:r w:rsidRPr="00683C48">
        <w:rPr>
          <w:rFonts w:ascii="Times New Roman" w:hAnsi="Times New Roman" w:cs="Times New Roman"/>
          <w:color w:val="000000"/>
          <w:spacing w:val="5"/>
          <w:sz w:val="20"/>
          <w:szCs w:val="20"/>
        </w:rPr>
        <w:t>powierzchni. Dokładne obliczenie pozwoli na wyeliminowanie problemu związa</w:t>
      </w:r>
      <w:r w:rsidRPr="00683C48">
        <w:rPr>
          <w:rFonts w:ascii="Times New Roman" w:hAnsi="Times New Roman" w:cs="Times New Roman"/>
          <w:color w:val="000000"/>
          <w:spacing w:val="5"/>
          <w:sz w:val="20"/>
          <w:szCs w:val="20"/>
        </w:rPr>
        <w:softHyphen/>
      </w:r>
      <w:r w:rsidRPr="00683C48">
        <w:rPr>
          <w:rFonts w:ascii="Times New Roman" w:hAnsi="Times New Roman" w:cs="Times New Roman"/>
          <w:color w:val="000000"/>
          <w:spacing w:val="6"/>
          <w:sz w:val="20"/>
          <w:szCs w:val="20"/>
        </w:rPr>
        <w:t xml:space="preserve">nego </w:t>
      </w:r>
      <w:r w:rsidRPr="00683C48">
        <w:rPr>
          <w:rFonts w:ascii="Times New Roman" w:hAnsi="Times New Roman" w:cs="Times New Roman"/>
          <w:iCs/>
          <w:color w:val="000000"/>
          <w:spacing w:val="6"/>
          <w:sz w:val="20"/>
          <w:szCs w:val="20"/>
        </w:rPr>
        <w:t xml:space="preserve">z </w:t>
      </w:r>
      <w:r w:rsidRPr="00683C48">
        <w:rPr>
          <w:rFonts w:ascii="Times New Roman" w:hAnsi="Times New Roman" w:cs="Times New Roman"/>
          <w:color w:val="000000"/>
          <w:spacing w:val="6"/>
          <w:sz w:val="20"/>
          <w:szCs w:val="20"/>
        </w:rPr>
        <w:t>zagospodarowaniem nadmiaru sporządzonej cieczy użytkowej,</w:t>
      </w:r>
    </w:p>
    <w:p w:rsidR="001B0652" w:rsidRPr="00683C48" w:rsidRDefault="001B0652" w:rsidP="00683C48">
      <w:pPr>
        <w:shd w:val="clear" w:color="auto" w:fill="FFFFFF"/>
        <w:spacing w:after="0" w:line="240" w:lineRule="auto"/>
        <w:jc w:val="both"/>
        <w:rPr>
          <w:rFonts w:ascii="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t>3.  środki ochrony roślin stosować dokładnie w wyznaczonych terminach,</w:t>
      </w:r>
    </w:p>
    <w:p w:rsidR="001B0652" w:rsidRPr="00683C48" w:rsidRDefault="001B0652" w:rsidP="00683C48">
      <w:pPr>
        <w:shd w:val="clear" w:color="auto" w:fill="FFFFFF"/>
        <w:spacing w:after="0" w:line="240" w:lineRule="auto"/>
        <w:rPr>
          <w:rFonts w:ascii="Times New Roman" w:hAnsi="Times New Roman" w:cs="Times New Roman"/>
          <w:color w:val="000000"/>
          <w:spacing w:val="6"/>
          <w:sz w:val="20"/>
          <w:szCs w:val="20"/>
        </w:rPr>
      </w:pPr>
      <w:r w:rsidRPr="00683C48">
        <w:rPr>
          <w:rFonts w:ascii="Times New Roman" w:hAnsi="Times New Roman" w:cs="Times New Roman"/>
          <w:iCs/>
          <w:color w:val="000000"/>
          <w:spacing w:val="6"/>
          <w:sz w:val="20"/>
          <w:szCs w:val="20"/>
        </w:rPr>
        <w:t xml:space="preserve">4.   </w:t>
      </w:r>
      <w:r w:rsidRPr="00683C48">
        <w:rPr>
          <w:rFonts w:ascii="Times New Roman" w:hAnsi="Times New Roman" w:cs="Times New Roman"/>
          <w:color w:val="000000"/>
          <w:spacing w:val="6"/>
          <w:sz w:val="20"/>
          <w:szCs w:val="20"/>
        </w:rPr>
        <w:t>przestrzegać zaleceń zawartych w etykiecie - instrukcji stosowania preparatu,</w:t>
      </w:r>
    </w:p>
    <w:p w:rsidR="001B0652" w:rsidRPr="00683C48" w:rsidRDefault="001B0652" w:rsidP="00683C48">
      <w:pPr>
        <w:shd w:val="clear" w:color="auto" w:fill="FFFFFF"/>
        <w:spacing w:after="0" w:line="240" w:lineRule="auto"/>
        <w:rPr>
          <w:rFonts w:ascii="Times New Roman" w:hAnsi="Times New Roman" w:cs="Times New Roman"/>
          <w:sz w:val="20"/>
          <w:szCs w:val="20"/>
        </w:rPr>
      </w:pPr>
      <w:r w:rsidRPr="00683C48">
        <w:rPr>
          <w:rFonts w:ascii="Times New Roman" w:hAnsi="Times New Roman" w:cs="Times New Roman"/>
          <w:color w:val="000000"/>
          <w:spacing w:val="4"/>
          <w:sz w:val="20"/>
          <w:szCs w:val="20"/>
        </w:rPr>
        <w:t>5.  aparaturę ochrony roślin należy dokładnie skalibrować i</w:t>
      </w:r>
      <w:r w:rsidRPr="00683C48">
        <w:rPr>
          <w:rFonts w:ascii="Times New Roman" w:hAnsi="Times New Roman" w:cs="Times New Roman"/>
          <w:sz w:val="20"/>
          <w:szCs w:val="20"/>
        </w:rPr>
        <w:t xml:space="preserve"> często kontrolować,</w:t>
      </w:r>
    </w:p>
    <w:p w:rsidR="001B0652" w:rsidRPr="00683C48" w:rsidRDefault="001B0652" w:rsidP="00683C48">
      <w:pPr>
        <w:shd w:val="clear" w:color="auto" w:fill="FFFFFF"/>
        <w:spacing w:after="0" w:line="240" w:lineRule="auto"/>
        <w:rPr>
          <w:rFonts w:ascii="Times New Roman" w:hAnsi="Times New Roman" w:cs="Times New Roman"/>
          <w:color w:val="000000"/>
          <w:spacing w:val="4"/>
          <w:sz w:val="20"/>
          <w:szCs w:val="20"/>
        </w:rPr>
      </w:pPr>
      <w:r w:rsidRPr="00683C48">
        <w:rPr>
          <w:rFonts w:ascii="Times New Roman" w:hAnsi="Times New Roman" w:cs="Times New Roman"/>
          <w:color w:val="000000"/>
          <w:spacing w:val="-7"/>
          <w:sz w:val="20"/>
          <w:szCs w:val="20"/>
        </w:rPr>
        <w:t xml:space="preserve">6. </w:t>
      </w:r>
      <w:r w:rsidRPr="00683C48">
        <w:rPr>
          <w:rFonts w:ascii="Times New Roman" w:hAnsi="Times New Roman" w:cs="Times New Roman"/>
          <w:color w:val="000000"/>
          <w:sz w:val="20"/>
          <w:szCs w:val="20"/>
        </w:rPr>
        <w:t xml:space="preserve"> </w:t>
      </w:r>
      <w:r w:rsidRPr="00683C48">
        <w:rPr>
          <w:rFonts w:ascii="Times New Roman" w:hAnsi="Times New Roman" w:cs="Times New Roman"/>
          <w:color w:val="000000"/>
          <w:spacing w:val="4"/>
          <w:sz w:val="20"/>
          <w:szCs w:val="20"/>
        </w:rPr>
        <w:t xml:space="preserve">unikać rozlania lub rozsypania preparatów, jeżeli wypadek taki </w:t>
      </w:r>
      <w:r w:rsidR="00286148" w:rsidRPr="00683C48">
        <w:rPr>
          <w:rFonts w:ascii="Times New Roman" w:hAnsi="Times New Roman" w:cs="Times New Roman"/>
          <w:color w:val="000000"/>
          <w:spacing w:val="24"/>
          <w:sz w:val="20"/>
          <w:szCs w:val="20"/>
        </w:rPr>
        <w:t>się</w:t>
      </w:r>
      <w:r w:rsidR="00683C48">
        <w:rPr>
          <w:rFonts w:ascii="Times New Roman" w:hAnsi="Times New Roman" w:cs="Times New Roman"/>
          <w:color w:val="000000"/>
          <w:spacing w:val="4"/>
          <w:sz w:val="20"/>
          <w:szCs w:val="20"/>
        </w:rPr>
        <w:t xml:space="preserve"> zdarzy – należy </w:t>
      </w:r>
      <w:r w:rsidRPr="00683C48">
        <w:rPr>
          <w:rFonts w:ascii="Times New Roman" w:hAnsi="Times New Roman" w:cs="Times New Roman"/>
          <w:color w:val="000000"/>
          <w:spacing w:val="4"/>
          <w:sz w:val="20"/>
          <w:szCs w:val="20"/>
        </w:rPr>
        <w:t>środek szybko zebrać i usunąć a miejsca skażone oczyścić,</w:t>
      </w:r>
    </w:p>
    <w:p w:rsidR="001B0652" w:rsidRPr="00683C48" w:rsidRDefault="001B0652" w:rsidP="00683C48">
      <w:pPr>
        <w:shd w:val="clear" w:color="auto" w:fill="FFFFFF"/>
        <w:spacing w:after="0" w:line="240" w:lineRule="auto"/>
        <w:rPr>
          <w:rFonts w:ascii="Times New Roman" w:hAnsi="Times New Roman" w:cs="Times New Roman"/>
          <w:color w:val="000000"/>
          <w:spacing w:val="5"/>
          <w:sz w:val="20"/>
          <w:szCs w:val="20"/>
        </w:rPr>
      </w:pPr>
      <w:r w:rsidRPr="00683C48">
        <w:rPr>
          <w:rFonts w:ascii="Times New Roman" w:hAnsi="Times New Roman" w:cs="Times New Roman"/>
          <w:color w:val="000000"/>
          <w:spacing w:val="-8"/>
          <w:sz w:val="20"/>
          <w:szCs w:val="20"/>
        </w:rPr>
        <w:t xml:space="preserve">7.   </w:t>
      </w:r>
      <w:r w:rsidRPr="00683C48">
        <w:rPr>
          <w:rFonts w:ascii="Times New Roman" w:hAnsi="Times New Roman" w:cs="Times New Roman"/>
          <w:color w:val="000000"/>
          <w:spacing w:val="5"/>
          <w:sz w:val="20"/>
          <w:szCs w:val="20"/>
        </w:rPr>
        <w:t>opakowania po środkach ochrony roślin trzykrotnie przepłukać, a popłuczyny wlać</w:t>
      </w:r>
      <w:r w:rsidR="00683C48">
        <w:rPr>
          <w:rFonts w:ascii="Times New Roman" w:hAnsi="Times New Roman" w:cs="Times New Roman"/>
          <w:color w:val="000000"/>
          <w:spacing w:val="5"/>
          <w:sz w:val="20"/>
          <w:szCs w:val="20"/>
        </w:rPr>
        <w:t xml:space="preserve"> </w:t>
      </w:r>
      <w:r w:rsidRPr="00683C48">
        <w:rPr>
          <w:rFonts w:ascii="Times New Roman" w:hAnsi="Times New Roman" w:cs="Times New Roman"/>
          <w:color w:val="000000"/>
          <w:spacing w:val="5"/>
          <w:sz w:val="20"/>
          <w:szCs w:val="20"/>
        </w:rPr>
        <w:t>do zbiornika opryskiwacza i wypryskać podczas zabiegów,</w:t>
      </w:r>
    </w:p>
    <w:p w:rsidR="001B0652" w:rsidRPr="00683C48" w:rsidRDefault="001B0652" w:rsidP="00683C48">
      <w:pPr>
        <w:shd w:val="clear" w:color="auto" w:fill="FFFFFF"/>
        <w:spacing w:after="0" w:line="240" w:lineRule="auto"/>
        <w:rPr>
          <w:rFonts w:ascii="Times New Roman" w:hAnsi="Times New Roman" w:cs="Times New Roman"/>
          <w:color w:val="000000"/>
          <w:spacing w:val="5"/>
          <w:sz w:val="20"/>
          <w:szCs w:val="20"/>
        </w:rPr>
      </w:pPr>
      <w:r w:rsidRPr="00683C48">
        <w:rPr>
          <w:rFonts w:ascii="Times New Roman" w:hAnsi="Times New Roman" w:cs="Times New Roman"/>
          <w:color w:val="000000"/>
          <w:spacing w:val="7"/>
          <w:sz w:val="20"/>
          <w:szCs w:val="20"/>
        </w:rPr>
        <w:t>8.  postępować w sposób zgodny z przepisami wynikającymi z ustaw i lokalnych za</w:t>
      </w:r>
      <w:r w:rsidRPr="00683C48">
        <w:rPr>
          <w:rFonts w:ascii="Times New Roman" w:hAnsi="Times New Roman" w:cs="Times New Roman"/>
          <w:color w:val="000000"/>
          <w:spacing w:val="7"/>
          <w:sz w:val="20"/>
          <w:szCs w:val="20"/>
        </w:rPr>
        <w:softHyphen/>
      </w:r>
      <w:r w:rsidRPr="00683C48">
        <w:rPr>
          <w:rFonts w:ascii="Times New Roman" w:hAnsi="Times New Roman" w:cs="Times New Roman"/>
          <w:color w:val="000000"/>
          <w:spacing w:val="5"/>
          <w:sz w:val="20"/>
          <w:szCs w:val="20"/>
        </w:rPr>
        <w:t xml:space="preserve">rządzeń dotyczących utylizacji odpadów i opakowań </w:t>
      </w:r>
      <w:r w:rsidRPr="00683C48">
        <w:rPr>
          <w:rFonts w:ascii="Times New Roman" w:hAnsi="Times New Roman" w:cs="Times New Roman"/>
          <w:iCs/>
          <w:color w:val="000000"/>
          <w:spacing w:val="5"/>
          <w:sz w:val="20"/>
          <w:szCs w:val="20"/>
        </w:rPr>
        <w:t xml:space="preserve">po </w:t>
      </w:r>
      <w:r w:rsidRPr="00683C48">
        <w:rPr>
          <w:rFonts w:ascii="Times New Roman" w:hAnsi="Times New Roman" w:cs="Times New Roman"/>
          <w:color w:val="000000"/>
          <w:spacing w:val="5"/>
          <w:sz w:val="20"/>
          <w:szCs w:val="20"/>
        </w:rPr>
        <w:t>środkach ochrony roślin,</w:t>
      </w:r>
    </w:p>
    <w:p w:rsidR="001B0652" w:rsidRPr="00683C48" w:rsidRDefault="001B0652" w:rsidP="00683C48">
      <w:pPr>
        <w:shd w:val="clear" w:color="auto" w:fill="FFFFFF"/>
        <w:spacing w:after="0" w:line="240" w:lineRule="auto"/>
        <w:rPr>
          <w:rFonts w:ascii="Times New Roman" w:hAnsi="Times New Roman" w:cs="Times New Roman"/>
          <w:color w:val="000000"/>
          <w:spacing w:val="4"/>
          <w:sz w:val="20"/>
          <w:szCs w:val="20"/>
        </w:rPr>
      </w:pPr>
      <w:r w:rsidRPr="00683C48">
        <w:rPr>
          <w:rFonts w:ascii="Times New Roman" w:hAnsi="Times New Roman" w:cs="Times New Roman"/>
          <w:color w:val="000000"/>
          <w:spacing w:val="5"/>
          <w:sz w:val="20"/>
          <w:szCs w:val="20"/>
        </w:rPr>
        <w:t xml:space="preserve"> 9.  nie  magazynować środków ochrony roślin ani opakowań w pobliżu źródeł wody, w </w:t>
      </w:r>
      <w:r w:rsidRPr="00683C48">
        <w:rPr>
          <w:rFonts w:ascii="Times New Roman" w:hAnsi="Times New Roman" w:cs="Times New Roman"/>
          <w:color w:val="000000"/>
          <w:spacing w:val="4"/>
          <w:sz w:val="20"/>
          <w:szCs w:val="20"/>
        </w:rPr>
        <w:t>odwiertach ani w opuszczonych studniach,</w:t>
      </w:r>
    </w:p>
    <w:p w:rsidR="001B0652" w:rsidRPr="00683C48" w:rsidRDefault="001B0652" w:rsidP="00683C48">
      <w:pPr>
        <w:shd w:val="clear" w:color="auto" w:fill="FFFFFF"/>
        <w:spacing w:after="0" w:line="240" w:lineRule="auto"/>
        <w:rPr>
          <w:rFonts w:ascii="Times New Roman" w:hAnsi="Times New Roman" w:cs="Times New Roman"/>
          <w:color w:val="000000"/>
          <w:spacing w:val="4"/>
          <w:sz w:val="20"/>
          <w:szCs w:val="20"/>
        </w:rPr>
      </w:pPr>
      <w:r w:rsidRPr="00683C48">
        <w:rPr>
          <w:rFonts w:ascii="Times New Roman" w:hAnsi="Times New Roman" w:cs="Times New Roman"/>
          <w:color w:val="000000"/>
          <w:spacing w:val="4"/>
          <w:sz w:val="20"/>
          <w:szCs w:val="20"/>
        </w:rPr>
        <w:t xml:space="preserve">10.  resztki cieczy użytkowej i </w:t>
      </w:r>
      <w:r w:rsidRPr="00683C48">
        <w:rPr>
          <w:rFonts w:ascii="Times New Roman" w:hAnsi="Times New Roman" w:cs="Times New Roman"/>
          <w:iCs/>
          <w:color w:val="000000"/>
          <w:spacing w:val="4"/>
          <w:sz w:val="20"/>
          <w:szCs w:val="20"/>
        </w:rPr>
        <w:t xml:space="preserve">wodę </w:t>
      </w:r>
      <w:r w:rsidRPr="00683C48">
        <w:rPr>
          <w:rFonts w:ascii="Times New Roman" w:hAnsi="Times New Roman" w:cs="Times New Roman"/>
          <w:color w:val="000000"/>
          <w:spacing w:val="4"/>
          <w:sz w:val="20"/>
          <w:szCs w:val="20"/>
        </w:rPr>
        <w:t xml:space="preserve">po myciu aparatury należy rozcieńczyć wjechać </w:t>
      </w:r>
      <w:r w:rsidRPr="00683C48">
        <w:rPr>
          <w:rFonts w:ascii="Times New Roman" w:hAnsi="Times New Roman" w:cs="Times New Roman"/>
          <w:color w:val="000000"/>
          <w:spacing w:val="8"/>
          <w:sz w:val="20"/>
          <w:szCs w:val="20"/>
        </w:rPr>
        <w:t xml:space="preserve">ponownie w </w:t>
      </w:r>
      <w:r w:rsidRPr="00683C48">
        <w:rPr>
          <w:rFonts w:ascii="Times New Roman" w:hAnsi="Times New Roman" w:cs="Times New Roman"/>
          <w:iCs/>
          <w:color w:val="000000"/>
          <w:spacing w:val="8"/>
          <w:sz w:val="20"/>
          <w:szCs w:val="20"/>
        </w:rPr>
        <w:t xml:space="preserve">pole </w:t>
      </w:r>
      <w:r w:rsidRPr="00683C48">
        <w:rPr>
          <w:rFonts w:ascii="Times New Roman" w:hAnsi="Times New Roman" w:cs="Times New Roman"/>
          <w:color w:val="000000"/>
          <w:spacing w:val="8"/>
          <w:sz w:val="20"/>
          <w:szCs w:val="20"/>
        </w:rPr>
        <w:t xml:space="preserve">wypryskać, zastosować większą prędkość ciągnika w </w:t>
      </w:r>
      <w:r w:rsidRPr="00683C48">
        <w:rPr>
          <w:rFonts w:ascii="Times New Roman" w:hAnsi="Times New Roman" w:cs="Times New Roman"/>
          <w:iCs/>
          <w:color w:val="000000"/>
          <w:spacing w:val="8"/>
          <w:sz w:val="20"/>
          <w:szCs w:val="20"/>
        </w:rPr>
        <w:t xml:space="preserve">celu </w:t>
      </w:r>
      <w:r w:rsidRPr="00683C48">
        <w:rPr>
          <w:rFonts w:ascii="Times New Roman" w:hAnsi="Times New Roman" w:cs="Times New Roman"/>
          <w:color w:val="000000"/>
          <w:spacing w:val="4"/>
          <w:sz w:val="20"/>
          <w:szCs w:val="20"/>
        </w:rPr>
        <w:t>zmniejszenia dawki cieczy na hektar.</w:t>
      </w:r>
    </w:p>
    <w:p w:rsidR="001B0652" w:rsidRPr="00683C48" w:rsidRDefault="001B0652">
      <w:pPr>
        <w:pStyle w:val="Nagwek3"/>
        <w:rPr>
          <w:rFonts w:ascii="Times New Roman" w:hAnsi="Times New Roman"/>
          <w:color w:val="auto"/>
          <w:sz w:val="20"/>
          <w:szCs w:val="20"/>
        </w:rPr>
      </w:pPr>
      <w:bookmarkStart w:id="31" w:name="_Toc528060279"/>
      <w:r w:rsidRPr="00683C48">
        <w:rPr>
          <w:rFonts w:ascii="Times New Roman" w:hAnsi="Times New Roman"/>
          <w:color w:val="auto"/>
          <w:sz w:val="20"/>
          <w:szCs w:val="20"/>
        </w:rPr>
        <w:t>2.5.2</w:t>
      </w:r>
      <w:r w:rsidRPr="00683C48">
        <w:rPr>
          <w:rFonts w:ascii="Times New Roman" w:hAnsi="Times New Roman"/>
          <w:color w:val="auto"/>
          <w:sz w:val="20"/>
          <w:szCs w:val="20"/>
        </w:rPr>
        <w:tab/>
        <w:t xml:space="preserve"> Prawidłowy oprysk</w:t>
      </w:r>
      <w:bookmarkEnd w:id="31"/>
    </w:p>
    <w:p w:rsidR="001B0652" w:rsidRPr="00683C48" w:rsidRDefault="001B0652">
      <w:pPr>
        <w:spacing w:after="0"/>
        <w:rPr>
          <w:rFonts w:ascii="Times New Roman" w:hAnsi="Times New Roman" w:cs="Times New Roman"/>
          <w:b/>
          <w:sz w:val="20"/>
          <w:szCs w:val="20"/>
        </w:rPr>
      </w:pP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Podstawowym warunkiem prawidłowo wykonanego zabiegu środkami ochrony roślin jest równomierne pokrycie roślin lub szkodników cieczą opryskową. Wymaga to rozdzielenia cieczy na możliwie drobne krople. Ze względu na uzyskaną wielkość kropli opryskiwanie można podzielić na następujące zakresy:</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opryskiwanie grubokropliste, przy średnicy kropli powyżej 150µm,</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-opryskiwanie drobnokropliste, przy średnicy kropli w zakresie 50-150µm,</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w:t>
      </w:r>
      <w:proofErr w:type="spellStart"/>
      <w:r w:rsidRPr="00683C48">
        <w:rPr>
          <w:rFonts w:ascii="Times New Roman" w:hAnsi="Times New Roman" w:cs="Times New Roman"/>
          <w:sz w:val="20"/>
          <w:szCs w:val="20"/>
        </w:rPr>
        <w:t>zamgławienie</w:t>
      </w:r>
      <w:proofErr w:type="spellEnd"/>
      <w:r w:rsidRPr="00683C48">
        <w:rPr>
          <w:rFonts w:ascii="Times New Roman" w:hAnsi="Times New Roman" w:cs="Times New Roman"/>
          <w:sz w:val="20"/>
          <w:szCs w:val="20"/>
        </w:rPr>
        <w:t>, przy którym średnica kropli jest mniejsza niż 50 µm.</w:t>
      </w:r>
    </w:p>
    <w:p w:rsidR="001B0652" w:rsidRPr="00683C48" w:rsidRDefault="001B0652">
      <w:pPr>
        <w:spacing w:after="0"/>
        <w:rPr>
          <w:rFonts w:ascii="Times New Roman" w:eastAsia="Times New Roman" w:hAnsi="Times New Roman" w:cs="Times New Roman"/>
          <w:color w:val="000000"/>
          <w:sz w:val="20"/>
          <w:szCs w:val="20"/>
        </w:rPr>
      </w:pPr>
      <w:r w:rsidRPr="00683C48">
        <w:rPr>
          <w:rFonts w:ascii="Times New Roman" w:hAnsi="Times New Roman" w:cs="Times New Roman"/>
          <w:sz w:val="20"/>
          <w:szCs w:val="20"/>
        </w:rPr>
        <w:t>Wielkość kropli ma duży wpływ nie tylko na jakość pokrycia roślin, lecz</w:t>
      </w:r>
      <w:r w:rsidRPr="00683C48">
        <w:rPr>
          <w:rFonts w:ascii="Times New Roman" w:eastAsia="Times New Roman" w:hAnsi="Times New Roman" w:cs="Times New Roman"/>
          <w:color w:val="000000"/>
          <w:spacing w:val="6"/>
          <w:sz w:val="20"/>
          <w:szCs w:val="20"/>
        </w:rPr>
        <w:t xml:space="preserve"> również </w:t>
      </w:r>
      <w:r w:rsidRPr="00683C48">
        <w:rPr>
          <w:rFonts w:ascii="Times New Roman" w:eastAsia="Times New Roman" w:hAnsi="Times New Roman" w:cs="Times New Roman"/>
          <w:iCs/>
          <w:color w:val="000000"/>
          <w:spacing w:val="6"/>
          <w:sz w:val="20"/>
          <w:szCs w:val="20"/>
        </w:rPr>
        <w:t xml:space="preserve">na </w:t>
      </w:r>
      <w:r w:rsidRPr="00683C48">
        <w:rPr>
          <w:rFonts w:ascii="Times New Roman" w:eastAsia="Times New Roman" w:hAnsi="Times New Roman" w:cs="Times New Roman"/>
          <w:color w:val="000000"/>
          <w:spacing w:val="9"/>
          <w:sz w:val="20"/>
          <w:szCs w:val="20"/>
        </w:rPr>
        <w:t xml:space="preserve">zasięg i kierunek strumienia cieczy. Duże krople stosunkowo łatwo opadają i mogą </w:t>
      </w:r>
      <w:r w:rsidRPr="00683C48">
        <w:rPr>
          <w:rFonts w:ascii="Times New Roman" w:eastAsia="Times New Roman" w:hAnsi="Times New Roman" w:cs="Times New Roman"/>
          <w:color w:val="000000"/>
          <w:spacing w:val="5"/>
          <w:sz w:val="20"/>
          <w:szCs w:val="20"/>
        </w:rPr>
        <w:t xml:space="preserve">być skierowane dokładnie tam. gdzie </w:t>
      </w:r>
      <w:r w:rsidRPr="00683C48">
        <w:rPr>
          <w:rFonts w:ascii="Times New Roman" w:eastAsia="Times New Roman" w:hAnsi="Times New Roman" w:cs="Times New Roman"/>
          <w:color w:val="000000"/>
          <w:spacing w:val="5"/>
          <w:sz w:val="20"/>
          <w:szCs w:val="20"/>
        </w:rPr>
        <w:lastRenderedPageBreak/>
        <w:t xml:space="preserve">potrzebny jest oprysk. Natomiast małe krople </w:t>
      </w:r>
      <w:r w:rsidRPr="00683C48">
        <w:rPr>
          <w:rFonts w:ascii="Times New Roman" w:eastAsia="Times New Roman" w:hAnsi="Times New Roman" w:cs="Times New Roman"/>
          <w:color w:val="000000"/>
          <w:spacing w:val="3"/>
          <w:sz w:val="20"/>
          <w:szCs w:val="20"/>
        </w:rPr>
        <w:t xml:space="preserve">utrzymują się w powietrzu znacznie dłużej i mogą być znoszone przez wiatr </w:t>
      </w:r>
      <w:r w:rsidRPr="00683C48">
        <w:rPr>
          <w:rFonts w:ascii="Times New Roman" w:eastAsia="Times New Roman" w:hAnsi="Times New Roman" w:cs="Times New Roman"/>
          <w:iCs/>
          <w:color w:val="000000"/>
          <w:spacing w:val="3"/>
          <w:sz w:val="20"/>
          <w:szCs w:val="20"/>
        </w:rPr>
        <w:t xml:space="preserve">na </w:t>
      </w:r>
      <w:r w:rsidRPr="00683C48">
        <w:rPr>
          <w:rFonts w:ascii="Times New Roman" w:eastAsia="Times New Roman" w:hAnsi="Times New Roman" w:cs="Times New Roman"/>
          <w:color w:val="000000"/>
          <w:spacing w:val="3"/>
          <w:sz w:val="20"/>
          <w:szCs w:val="20"/>
        </w:rPr>
        <w:t xml:space="preserve">duże </w:t>
      </w:r>
      <w:r w:rsidRPr="00683C48">
        <w:rPr>
          <w:rFonts w:ascii="Times New Roman" w:eastAsia="Times New Roman" w:hAnsi="Times New Roman" w:cs="Times New Roman"/>
          <w:color w:val="000000"/>
          <w:sz w:val="20"/>
          <w:szCs w:val="20"/>
        </w:rPr>
        <w:t>odległości.</w:t>
      </w:r>
    </w:p>
    <w:p w:rsidR="001B0652" w:rsidRPr="00683C48" w:rsidRDefault="001B0652">
      <w:pPr>
        <w:spacing w:after="0"/>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pacing w:val="5"/>
          <w:sz w:val="20"/>
          <w:szCs w:val="20"/>
        </w:rPr>
        <w:t>Wa</w:t>
      </w:r>
      <w:r w:rsidRPr="00683C48">
        <w:rPr>
          <w:rFonts w:ascii="Times New Roman" w:eastAsia="Times New Roman" w:hAnsi="Times New Roman" w:cs="Times New Roman"/>
          <w:color w:val="000000"/>
          <w:spacing w:val="5"/>
          <w:sz w:val="20"/>
          <w:szCs w:val="20"/>
        </w:rPr>
        <w:t xml:space="preserve">żnym czynnikiem warunkującym wysoką skuteczność zabiegu jest wyznaczenie </w:t>
      </w:r>
      <w:r w:rsidRPr="00683C48">
        <w:rPr>
          <w:rFonts w:ascii="Times New Roman" w:eastAsia="Times New Roman" w:hAnsi="Times New Roman" w:cs="Times New Roman"/>
          <w:color w:val="000000"/>
          <w:spacing w:val="7"/>
          <w:sz w:val="20"/>
          <w:szCs w:val="20"/>
        </w:rPr>
        <w:t>odpowiedniego terminu oprysku. Pod pojęciem odpowiedniego terminu oprysku nale</w:t>
      </w:r>
      <w:r w:rsidRPr="00683C48">
        <w:rPr>
          <w:rFonts w:ascii="Times New Roman" w:eastAsia="Times New Roman" w:hAnsi="Times New Roman" w:cs="Times New Roman"/>
          <w:color w:val="000000"/>
          <w:spacing w:val="7"/>
          <w:sz w:val="20"/>
          <w:szCs w:val="20"/>
        </w:rPr>
        <w:softHyphen/>
      </w:r>
      <w:r w:rsidRPr="00683C48">
        <w:rPr>
          <w:rFonts w:ascii="Times New Roman" w:eastAsia="Times New Roman" w:hAnsi="Times New Roman" w:cs="Times New Roman"/>
          <w:color w:val="000000"/>
          <w:spacing w:val="5"/>
          <w:sz w:val="20"/>
          <w:szCs w:val="20"/>
        </w:rPr>
        <w:t xml:space="preserve">ży rozumieć termin optymalny ze </w:t>
      </w:r>
      <w:r w:rsidRPr="00683C48">
        <w:rPr>
          <w:rFonts w:ascii="Times New Roman" w:eastAsia="Times New Roman" w:hAnsi="Times New Roman" w:cs="Times New Roman"/>
          <w:iCs/>
          <w:color w:val="000000"/>
          <w:spacing w:val="5"/>
          <w:sz w:val="20"/>
          <w:szCs w:val="20"/>
        </w:rPr>
        <w:t xml:space="preserve">względu </w:t>
      </w:r>
      <w:r w:rsidRPr="00683C48">
        <w:rPr>
          <w:rFonts w:ascii="Times New Roman" w:eastAsia="Times New Roman" w:hAnsi="Times New Roman" w:cs="Times New Roman"/>
          <w:color w:val="000000"/>
          <w:spacing w:val="5"/>
          <w:sz w:val="20"/>
          <w:szCs w:val="20"/>
        </w:rPr>
        <w:t>na rozwój chronionej rośliny i fazę rozwo</w:t>
      </w:r>
      <w:r w:rsidRPr="00683C48">
        <w:rPr>
          <w:rFonts w:ascii="Times New Roman" w:eastAsia="Times New Roman" w:hAnsi="Times New Roman" w:cs="Times New Roman"/>
          <w:color w:val="000000"/>
          <w:spacing w:val="5"/>
          <w:sz w:val="20"/>
          <w:szCs w:val="20"/>
        </w:rPr>
        <w:softHyphen/>
      </w:r>
      <w:r w:rsidRPr="00683C48">
        <w:rPr>
          <w:rFonts w:ascii="Times New Roman" w:eastAsia="Times New Roman" w:hAnsi="Times New Roman" w:cs="Times New Roman"/>
          <w:color w:val="000000"/>
          <w:spacing w:val="7"/>
          <w:sz w:val="20"/>
          <w:szCs w:val="20"/>
        </w:rPr>
        <w:t xml:space="preserve">jową. Właściwy termin ustala </w:t>
      </w:r>
      <w:r w:rsidRPr="00683C48">
        <w:rPr>
          <w:rFonts w:ascii="Times New Roman" w:eastAsia="Times New Roman" w:hAnsi="Times New Roman" w:cs="Times New Roman"/>
          <w:iCs/>
          <w:color w:val="000000"/>
          <w:spacing w:val="7"/>
          <w:sz w:val="20"/>
          <w:szCs w:val="20"/>
        </w:rPr>
        <w:t xml:space="preserve">się </w:t>
      </w:r>
      <w:r w:rsidRPr="00683C48">
        <w:rPr>
          <w:rFonts w:ascii="Times New Roman" w:eastAsia="Times New Roman" w:hAnsi="Times New Roman" w:cs="Times New Roman"/>
          <w:color w:val="000000"/>
          <w:spacing w:val="7"/>
          <w:sz w:val="20"/>
          <w:szCs w:val="20"/>
        </w:rPr>
        <w:t xml:space="preserve">w oparciu o informacje służb do tego </w:t>
      </w:r>
      <w:r w:rsidRPr="00683C48">
        <w:rPr>
          <w:rFonts w:ascii="Times New Roman" w:eastAsia="Times New Roman" w:hAnsi="Times New Roman" w:cs="Times New Roman"/>
          <w:iCs/>
          <w:color w:val="000000"/>
          <w:spacing w:val="7"/>
          <w:sz w:val="20"/>
          <w:szCs w:val="20"/>
        </w:rPr>
        <w:t xml:space="preserve">celu </w:t>
      </w:r>
      <w:r w:rsidRPr="00683C48">
        <w:rPr>
          <w:rFonts w:ascii="Times New Roman" w:eastAsia="Times New Roman" w:hAnsi="Times New Roman" w:cs="Times New Roman"/>
          <w:color w:val="000000"/>
          <w:spacing w:val="7"/>
          <w:sz w:val="20"/>
          <w:szCs w:val="20"/>
        </w:rPr>
        <w:t>powoła</w:t>
      </w:r>
      <w:r w:rsidRPr="00683C48">
        <w:rPr>
          <w:rFonts w:ascii="Times New Roman" w:eastAsia="Times New Roman" w:hAnsi="Times New Roman" w:cs="Times New Roman"/>
          <w:color w:val="000000"/>
          <w:spacing w:val="7"/>
          <w:sz w:val="20"/>
          <w:szCs w:val="20"/>
        </w:rPr>
        <w:softHyphen/>
      </w:r>
      <w:r w:rsidRPr="00683C48">
        <w:rPr>
          <w:rFonts w:ascii="Times New Roman" w:eastAsia="Times New Roman" w:hAnsi="Times New Roman" w:cs="Times New Roman"/>
          <w:color w:val="000000"/>
          <w:spacing w:val="6"/>
          <w:sz w:val="20"/>
          <w:szCs w:val="20"/>
        </w:rPr>
        <w:t>nych lub o własne obserwacje.</w:t>
      </w:r>
    </w:p>
    <w:p w:rsidR="001B0652" w:rsidRPr="00683C48" w:rsidRDefault="001B0652">
      <w:pPr>
        <w:spacing w:after="0"/>
        <w:rPr>
          <w:rFonts w:ascii="Times New Roman" w:eastAsia="Times New Roman" w:hAnsi="Times New Roman" w:cs="Times New Roman"/>
          <w:color w:val="000000"/>
          <w:spacing w:val="7"/>
          <w:sz w:val="20"/>
          <w:szCs w:val="20"/>
        </w:rPr>
      </w:pPr>
      <w:r w:rsidRPr="00683C48">
        <w:rPr>
          <w:rFonts w:ascii="Times New Roman" w:hAnsi="Times New Roman" w:cs="Times New Roman"/>
          <w:color w:val="000000"/>
          <w:spacing w:val="5"/>
          <w:sz w:val="20"/>
          <w:szCs w:val="20"/>
        </w:rPr>
        <w:t>Zabiegi wykonane zbyt wcze</w:t>
      </w:r>
      <w:r w:rsidRPr="00683C48">
        <w:rPr>
          <w:rFonts w:ascii="Times New Roman" w:eastAsia="Times New Roman" w:hAnsi="Times New Roman" w:cs="Times New Roman"/>
          <w:color w:val="000000"/>
          <w:spacing w:val="5"/>
          <w:sz w:val="20"/>
          <w:szCs w:val="20"/>
        </w:rPr>
        <w:t>śnie lub zbyt późno nie gwarantują właściwej skuteczno</w:t>
      </w:r>
      <w:r w:rsidRPr="00683C48">
        <w:rPr>
          <w:rFonts w:ascii="Times New Roman" w:eastAsia="Times New Roman" w:hAnsi="Times New Roman" w:cs="Times New Roman"/>
          <w:color w:val="000000"/>
          <w:spacing w:val="5"/>
          <w:sz w:val="20"/>
          <w:szCs w:val="20"/>
        </w:rPr>
        <w:softHyphen/>
      </w:r>
      <w:r w:rsidRPr="00683C48">
        <w:rPr>
          <w:rFonts w:ascii="Times New Roman" w:eastAsia="Times New Roman" w:hAnsi="Times New Roman" w:cs="Times New Roman"/>
          <w:color w:val="000000"/>
          <w:spacing w:val="2"/>
          <w:sz w:val="20"/>
          <w:szCs w:val="20"/>
        </w:rPr>
        <w:t>ści, są niecelowe z ekonomicznego punktu widzenia i szkodliwe dla środowiska. Wa</w:t>
      </w:r>
      <w:r w:rsidRPr="00683C48">
        <w:rPr>
          <w:rFonts w:ascii="Times New Roman" w:eastAsia="Times New Roman" w:hAnsi="Times New Roman" w:cs="Times New Roman"/>
          <w:color w:val="000000"/>
          <w:spacing w:val="2"/>
          <w:sz w:val="20"/>
          <w:szCs w:val="20"/>
        </w:rPr>
        <w:softHyphen/>
      </w:r>
      <w:r w:rsidRPr="00683C48">
        <w:rPr>
          <w:rFonts w:ascii="Times New Roman" w:eastAsia="Times New Roman" w:hAnsi="Times New Roman" w:cs="Times New Roman"/>
          <w:color w:val="000000"/>
          <w:spacing w:val="8"/>
          <w:sz w:val="20"/>
          <w:szCs w:val="20"/>
        </w:rPr>
        <w:t xml:space="preserve">runkiem prawidłowego przeprowadzenia zabiegu jest również odpowiednia pogoda. </w:t>
      </w:r>
      <w:r w:rsidRPr="00683C48">
        <w:rPr>
          <w:rFonts w:ascii="Times New Roman" w:eastAsia="Times New Roman" w:hAnsi="Times New Roman" w:cs="Times New Roman"/>
          <w:color w:val="000000"/>
          <w:spacing w:val="7"/>
          <w:sz w:val="20"/>
          <w:szCs w:val="20"/>
        </w:rPr>
        <w:t xml:space="preserve">Nie należy wykonywać zabiegów opryskiwania bezpośrednio przed deszczem, po </w:t>
      </w:r>
      <w:r w:rsidRPr="00683C48">
        <w:rPr>
          <w:rFonts w:ascii="Times New Roman" w:eastAsia="Times New Roman" w:hAnsi="Times New Roman" w:cs="Times New Roman"/>
          <w:color w:val="000000"/>
          <w:spacing w:val="3"/>
          <w:sz w:val="20"/>
          <w:szCs w:val="20"/>
        </w:rPr>
        <w:t>deszczu i przed, obeschnięciem roślin. Ważna jest również właściwa temperatura po</w:t>
      </w:r>
      <w:r w:rsidRPr="00683C48">
        <w:rPr>
          <w:rFonts w:ascii="Times New Roman" w:eastAsia="Times New Roman" w:hAnsi="Times New Roman" w:cs="Times New Roman"/>
          <w:color w:val="000000"/>
          <w:spacing w:val="3"/>
          <w:sz w:val="20"/>
          <w:szCs w:val="20"/>
        </w:rPr>
        <w:softHyphen/>
      </w:r>
      <w:r w:rsidRPr="00683C48">
        <w:rPr>
          <w:rFonts w:ascii="Times New Roman" w:eastAsia="Times New Roman" w:hAnsi="Times New Roman" w:cs="Times New Roman"/>
          <w:color w:val="000000"/>
          <w:spacing w:val="4"/>
          <w:sz w:val="20"/>
          <w:szCs w:val="20"/>
        </w:rPr>
        <w:t xml:space="preserve">wietrza podczas zabiegu, która różni </w:t>
      </w:r>
      <w:r w:rsidRPr="00683C48">
        <w:rPr>
          <w:rFonts w:ascii="Times New Roman" w:eastAsia="Times New Roman" w:hAnsi="Times New Roman" w:cs="Times New Roman"/>
          <w:color w:val="000000"/>
          <w:spacing w:val="24"/>
          <w:sz w:val="20"/>
          <w:szCs w:val="20"/>
        </w:rPr>
        <w:t>się</w:t>
      </w:r>
      <w:r w:rsidRPr="00683C48">
        <w:rPr>
          <w:rFonts w:ascii="Times New Roman" w:eastAsia="Times New Roman" w:hAnsi="Times New Roman" w:cs="Times New Roman"/>
          <w:color w:val="000000"/>
          <w:spacing w:val="4"/>
          <w:sz w:val="20"/>
          <w:szCs w:val="20"/>
        </w:rPr>
        <w:t xml:space="preserve"> w zależność; </w:t>
      </w:r>
      <w:r w:rsidRPr="00683C48">
        <w:rPr>
          <w:rFonts w:ascii="Times New Roman" w:eastAsia="Times New Roman" w:hAnsi="Times New Roman" w:cs="Times New Roman"/>
          <w:iCs/>
          <w:color w:val="000000"/>
          <w:spacing w:val="4"/>
          <w:sz w:val="20"/>
          <w:szCs w:val="20"/>
        </w:rPr>
        <w:t xml:space="preserve">od </w:t>
      </w:r>
      <w:r w:rsidRPr="00683C48">
        <w:rPr>
          <w:rFonts w:ascii="Times New Roman" w:eastAsia="Times New Roman" w:hAnsi="Times New Roman" w:cs="Times New Roman"/>
          <w:color w:val="000000"/>
          <w:spacing w:val="4"/>
          <w:sz w:val="20"/>
          <w:szCs w:val="20"/>
        </w:rPr>
        <w:t xml:space="preserve">rodzaju preparatu i określana </w:t>
      </w:r>
      <w:r w:rsidRPr="00683C48">
        <w:rPr>
          <w:rFonts w:ascii="Times New Roman" w:eastAsia="Times New Roman" w:hAnsi="Times New Roman" w:cs="Times New Roman"/>
          <w:iCs/>
          <w:color w:val="000000"/>
          <w:spacing w:val="7"/>
          <w:sz w:val="20"/>
          <w:szCs w:val="20"/>
        </w:rPr>
        <w:t xml:space="preserve">jest </w:t>
      </w:r>
      <w:r w:rsidRPr="00683C48">
        <w:rPr>
          <w:rFonts w:ascii="Times New Roman" w:eastAsia="Times New Roman" w:hAnsi="Times New Roman" w:cs="Times New Roman"/>
          <w:color w:val="000000"/>
          <w:spacing w:val="7"/>
          <w:sz w:val="20"/>
          <w:szCs w:val="20"/>
        </w:rPr>
        <w:t>na etykiecie preparatu.</w:t>
      </w:r>
    </w:p>
    <w:p w:rsidR="001B0652" w:rsidRPr="00683C48" w:rsidRDefault="001B0652">
      <w:pPr>
        <w:shd w:val="clear" w:color="auto" w:fill="FFFFFF"/>
        <w:spacing w:after="0" w:line="288" w:lineRule="exact"/>
        <w:ind w:right="230"/>
        <w:jc w:val="both"/>
        <w:rPr>
          <w:rFonts w:ascii="Times New Roman" w:eastAsia="Times New Roman" w:hAnsi="Times New Roman" w:cs="Times New Roman"/>
          <w:color w:val="000000"/>
          <w:spacing w:val="4"/>
          <w:sz w:val="20"/>
          <w:szCs w:val="20"/>
        </w:rPr>
      </w:pPr>
      <w:r w:rsidRPr="00683C48">
        <w:rPr>
          <w:rFonts w:ascii="Times New Roman" w:hAnsi="Times New Roman" w:cs="Times New Roman"/>
          <w:color w:val="000000"/>
          <w:spacing w:val="4"/>
          <w:sz w:val="20"/>
          <w:szCs w:val="20"/>
        </w:rPr>
        <w:t xml:space="preserve">Zaleca </w:t>
      </w:r>
      <w:r w:rsidRPr="00683C48">
        <w:rPr>
          <w:rFonts w:ascii="Times New Roman" w:hAnsi="Times New Roman" w:cs="Times New Roman"/>
          <w:iCs/>
          <w:color w:val="000000"/>
          <w:spacing w:val="4"/>
          <w:sz w:val="20"/>
          <w:szCs w:val="20"/>
        </w:rPr>
        <w:t xml:space="preserve">się </w:t>
      </w:r>
      <w:r w:rsidRPr="00683C48">
        <w:rPr>
          <w:rFonts w:ascii="Times New Roman" w:hAnsi="Times New Roman" w:cs="Times New Roman"/>
          <w:color w:val="000000"/>
          <w:spacing w:val="4"/>
          <w:sz w:val="20"/>
          <w:szCs w:val="20"/>
        </w:rPr>
        <w:t xml:space="preserve">wykonywanie </w:t>
      </w:r>
      <w:r w:rsidRPr="00683C48">
        <w:rPr>
          <w:rFonts w:ascii="Times New Roman" w:hAnsi="Times New Roman" w:cs="Times New Roman"/>
          <w:iCs/>
          <w:color w:val="000000"/>
          <w:spacing w:val="4"/>
          <w:sz w:val="20"/>
          <w:szCs w:val="20"/>
        </w:rPr>
        <w:t xml:space="preserve">oprysku </w:t>
      </w:r>
      <w:r w:rsidRPr="00683C48">
        <w:rPr>
          <w:rFonts w:ascii="Times New Roman" w:hAnsi="Times New Roman" w:cs="Times New Roman"/>
          <w:color w:val="000000"/>
          <w:spacing w:val="4"/>
          <w:sz w:val="20"/>
          <w:szCs w:val="20"/>
        </w:rPr>
        <w:t xml:space="preserve">na otwartych przestrzeniach rano lub wieczorem ze </w:t>
      </w:r>
      <w:r w:rsidRPr="00683C48">
        <w:rPr>
          <w:rFonts w:ascii="Times New Roman" w:hAnsi="Times New Roman" w:cs="Times New Roman"/>
          <w:color w:val="000000"/>
          <w:spacing w:val="5"/>
          <w:sz w:val="20"/>
          <w:szCs w:val="20"/>
        </w:rPr>
        <w:t>wzgl</w:t>
      </w:r>
      <w:r w:rsidRPr="00683C48">
        <w:rPr>
          <w:rFonts w:ascii="Times New Roman" w:eastAsia="Times New Roman" w:hAnsi="Times New Roman" w:cs="Times New Roman"/>
          <w:color w:val="000000"/>
          <w:spacing w:val="5"/>
          <w:sz w:val="20"/>
          <w:szCs w:val="20"/>
        </w:rPr>
        <w:t>ędu na korzystniejszą temperaturę i mniejszą prędkość wiatru ( w praktyce rolni</w:t>
      </w:r>
      <w:r w:rsidRPr="00683C48">
        <w:rPr>
          <w:rFonts w:ascii="Times New Roman" w:eastAsia="Times New Roman" w:hAnsi="Times New Roman" w:cs="Times New Roman"/>
          <w:color w:val="000000"/>
          <w:spacing w:val="5"/>
          <w:sz w:val="20"/>
          <w:szCs w:val="20"/>
        </w:rPr>
        <w:softHyphen/>
      </w:r>
      <w:r w:rsidRPr="00683C48">
        <w:rPr>
          <w:rFonts w:ascii="Times New Roman" w:eastAsia="Times New Roman" w:hAnsi="Times New Roman" w:cs="Times New Roman"/>
          <w:color w:val="000000"/>
          <w:spacing w:val="4"/>
          <w:sz w:val="20"/>
          <w:szCs w:val="20"/>
        </w:rPr>
        <w:t xml:space="preserve">czej za dopuszczalną prędkość wiatru uznaje </w:t>
      </w:r>
      <w:r w:rsidRPr="00683C48">
        <w:rPr>
          <w:rFonts w:ascii="Times New Roman" w:eastAsia="Times New Roman" w:hAnsi="Times New Roman" w:cs="Times New Roman"/>
          <w:color w:val="000000"/>
          <w:spacing w:val="24"/>
          <w:sz w:val="20"/>
          <w:szCs w:val="20"/>
        </w:rPr>
        <w:t>się</w:t>
      </w:r>
      <w:r w:rsidRPr="00683C48">
        <w:rPr>
          <w:rFonts w:ascii="Times New Roman" w:eastAsia="Times New Roman" w:hAnsi="Times New Roman" w:cs="Times New Roman"/>
          <w:color w:val="000000"/>
          <w:spacing w:val="4"/>
          <w:sz w:val="20"/>
          <w:szCs w:val="20"/>
        </w:rPr>
        <w:t xml:space="preserve"> 3 m/sek.).</w:t>
      </w:r>
    </w:p>
    <w:tbl>
      <w:tblPr>
        <w:tblW w:w="0" w:type="auto"/>
        <w:tblInd w:w="108" w:type="dxa"/>
        <w:tblLayout w:type="fixed"/>
        <w:tblLook w:val="0000"/>
      </w:tblPr>
      <w:tblGrid>
        <w:gridCol w:w="1843"/>
        <w:gridCol w:w="6115"/>
      </w:tblGrid>
      <w:tr w:rsidR="001B0652" w:rsidRPr="00683C48">
        <w:tc>
          <w:tcPr>
            <w:tcW w:w="1843" w:type="dxa"/>
            <w:tcBorders>
              <w:top w:val="single" w:sz="4" w:space="0" w:color="000000"/>
              <w:left w:val="single" w:sz="4" w:space="0" w:color="000000"/>
              <w:bottom w:val="single" w:sz="4" w:space="0" w:color="000000"/>
            </w:tcBorders>
          </w:tcPr>
          <w:p w:rsidR="001B0652" w:rsidRPr="00683C48" w:rsidRDefault="0057689C">
            <w:pPr>
              <w:snapToGrid w:val="0"/>
              <w:spacing w:after="0" w:line="288" w:lineRule="exact"/>
              <w:ind w:right="230"/>
              <w:jc w:val="both"/>
              <w:rPr>
                <w:rFonts w:ascii="Times New Roman" w:hAnsi="Times New Roman" w:cs="Times New Roman"/>
                <w:sz w:val="20"/>
                <w:szCs w:val="20"/>
              </w:rPr>
            </w:pPr>
            <w:r w:rsidRPr="00683C48">
              <w:rPr>
                <w:rFonts w:ascii="Times New Roman" w:hAnsi="Times New Roman" w:cs="Times New Roman"/>
                <w:noProof/>
                <w:lang w:eastAsia="pl-PL"/>
              </w:rPr>
              <w:drawing>
                <wp:anchor distT="0" distB="0" distL="114935" distR="114935" simplePos="0" relativeHeight="251647488" behindDoc="0" locked="0" layoutInCell="1" allowOverlap="1">
                  <wp:simplePos x="0" y="0"/>
                  <wp:positionH relativeFrom="margin">
                    <wp:posOffset>1905</wp:posOffset>
                  </wp:positionH>
                  <wp:positionV relativeFrom="margin">
                    <wp:posOffset>635</wp:posOffset>
                  </wp:positionV>
                  <wp:extent cx="885825" cy="672465"/>
                  <wp:effectExtent l="0" t="0" r="9525" b="0"/>
                  <wp:wrapSquare wrapText="bothSides"/>
                  <wp:docPr id="1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672465"/>
                          </a:xfrm>
                          <a:prstGeom prst="rect">
                            <a:avLst/>
                          </a:prstGeom>
                          <a:solidFill>
                            <a:srgbClr val="FFFFFF"/>
                          </a:solidFill>
                          <a:ln>
                            <a:noFill/>
                          </a:ln>
                        </pic:spPr>
                      </pic:pic>
                    </a:graphicData>
                  </a:graphic>
                </wp:anchor>
              </w:drawing>
            </w:r>
          </w:p>
        </w:tc>
        <w:tc>
          <w:tcPr>
            <w:tcW w:w="6115"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88" w:lineRule="exact"/>
              <w:ind w:right="230"/>
              <w:jc w:val="both"/>
              <w:rPr>
                <w:rFonts w:ascii="Times New Roman" w:hAnsi="Times New Roman" w:cs="Times New Roman"/>
                <w:sz w:val="20"/>
                <w:szCs w:val="20"/>
              </w:rPr>
            </w:pPr>
            <w:r w:rsidRPr="00683C48">
              <w:rPr>
                <w:rFonts w:ascii="Times New Roman" w:hAnsi="Times New Roman" w:cs="Times New Roman"/>
                <w:sz w:val="20"/>
                <w:szCs w:val="20"/>
              </w:rPr>
              <w:t>Miejsce stosowania środka ochrony roślin musi być oddalone co najmniej 5m od dróg publicznych i co najmniej 20m od budynków mieszkalnych i zabudowań inwestycyjnych pasiek i rezerwatów przyrody, upraw zielarskich itp.</w:t>
            </w:r>
          </w:p>
        </w:tc>
      </w:tr>
    </w:tbl>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Przystępując do opryskiwania należy pamiętać o przestrzeganiu okresów karencyjnych (liczba dni ostatniego opryskiwania do zbioru), zależy od rośliny i środka chemicznego.</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Kolejność wykonywania zabiegów ochronnych  roślin, ich terminy oraz dawki stężenia środków chemicznych powinno być ustalane przez specjalistów.</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Prędkość jazdy podczas opryskiwania powinna być stała aby na całej powierzchni równomiernie rozprowadzić ustaloną dawkę cieczy.</w:t>
      </w:r>
    </w:p>
    <w:p w:rsidR="001B0652" w:rsidRPr="00683C48" w:rsidRDefault="001B0652">
      <w:pPr>
        <w:spacing w:after="0"/>
        <w:rPr>
          <w:rFonts w:ascii="Times New Roman" w:hAnsi="Times New Roman" w:cs="Times New Roman"/>
          <w:color w:val="000000"/>
          <w:spacing w:val="-1"/>
          <w:sz w:val="20"/>
          <w:szCs w:val="20"/>
        </w:rPr>
      </w:pPr>
      <w:r w:rsidRPr="00683C48">
        <w:rPr>
          <w:rFonts w:ascii="Times New Roman" w:hAnsi="Times New Roman" w:cs="Times New Roman"/>
          <w:color w:val="000000"/>
          <w:spacing w:val="5"/>
          <w:sz w:val="20"/>
          <w:szCs w:val="20"/>
        </w:rPr>
        <w:t>Belkę polow</w:t>
      </w:r>
      <w:r w:rsidR="0008520B" w:rsidRPr="00683C48">
        <w:rPr>
          <w:rFonts w:ascii="Times New Roman" w:hAnsi="Times New Roman" w:cs="Times New Roman"/>
          <w:color w:val="000000"/>
          <w:spacing w:val="5"/>
          <w:sz w:val="20"/>
          <w:szCs w:val="20"/>
        </w:rPr>
        <w:t>ą ustawiamy na takiej wysokości</w:t>
      </w:r>
      <w:r w:rsidRPr="00683C48">
        <w:rPr>
          <w:rFonts w:ascii="Times New Roman" w:hAnsi="Times New Roman" w:cs="Times New Roman"/>
          <w:color w:val="000000"/>
          <w:spacing w:val="5"/>
          <w:sz w:val="20"/>
          <w:szCs w:val="20"/>
        </w:rPr>
        <w:t>, by rozpylacze znajdowały się około 0.5 m. nad wierzchołkami opryskiwa</w:t>
      </w:r>
      <w:r w:rsidRPr="00683C48">
        <w:rPr>
          <w:rFonts w:ascii="Times New Roman" w:hAnsi="Times New Roman" w:cs="Times New Roman"/>
          <w:color w:val="000000"/>
          <w:spacing w:val="-1"/>
          <w:sz w:val="20"/>
          <w:szCs w:val="20"/>
        </w:rPr>
        <w:t>nych roślin.</w:t>
      </w:r>
    </w:p>
    <w:p w:rsidR="001B0652" w:rsidRPr="00683C48" w:rsidRDefault="001B0652">
      <w:pPr>
        <w:shd w:val="clear" w:color="auto" w:fill="FFFFFF"/>
        <w:spacing w:after="0" w:line="274" w:lineRule="exact"/>
        <w:rPr>
          <w:rFonts w:ascii="Times New Roman" w:hAnsi="Times New Roman" w:cs="Times New Roman"/>
          <w:color w:val="000000"/>
          <w:spacing w:val="-4"/>
          <w:sz w:val="20"/>
          <w:szCs w:val="20"/>
        </w:rPr>
      </w:pPr>
      <w:r w:rsidRPr="00683C48">
        <w:rPr>
          <w:rFonts w:ascii="Times New Roman" w:hAnsi="Times New Roman" w:cs="Times New Roman"/>
          <w:color w:val="000000"/>
          <w:spacing w:val="8"/>
          <w:sz w:val="20"/>
          <w:szCs w:val="20"/>
        </w:rPr>
        <w:t xml:space="preserve">Oprysk należy wykonać tak, aby środek chemiczny nie </w:t>
      </w:r>
      <w:r w:rsidRPr="00683C48">
        <w:rPr>
          <w:rFonts w:ascii="Times New Roman" w:hAnsi="Times New Roman" w:cs="Times New Roman"/>
          <w:iCs/>
          <w:color w:val="000000"/>
          <w:spacing w:val="8"/>
          <w:sz w:val="20"/>
          <w:szCs w:val="20"/>
        </w:rPr>
        <w:t xml:space="preserve">był </w:t>
      </w:r>
      <w:r w:rsidRPr="00683C48">
        <w:rPr>
          <w:rFonts w:ascii="Times New Roman" w:hAnsi="Times New Roman" w:cs="Times New Roman"/>
          <w:color w:val="000000"/>
          <w:spacing w:val="8"/>
          <w:sz w:val="20"/>
          <w:szCs w:val="20"/>
        </w:rPr>
        <w:t xml:space="preserve">przenoszony na sąsiednie </w:t>
      </w:r>
      <w:r w:rsidRPr="00683C48">
        <w:rPr>
          <w:rFonts w:ascii="Times New Roman" w:hAnsi="Times New Roman" w:cs="Times New Roman"/>
          <w:color w:val="000000"/>
          <w:spacing w:val="-4"/>
          <w:sz w:val="20"/>
          <w:szCs w:val="20"/>
        </w:rPr>
        <w:t>pola.</w:t>
      </w:r>
    </w:p>
    <w:p w:rsidR="001B0652" w:rsidRPr="00683C48" w:rsidRDefault="001B0652">
      <w:pPr>
        <w:pStyle w:val="Nagwek3"/>
        <w:rPr>
          <w:rFonts w:ascii="Times New Roman" w:hAnsi="Times New Roman"/>
          <w:color w:val="000000"/>
          <w:spacing w:val="6"/>
          <w:sz w:val="20"/>
          <w:szCs w:val="20"/>
        </w:rPr>
      </w:pPr>
      <w:bookmarkStart w:id="32" w:name="_Toc528060280"/>
      <w:r w:rsidRPr="00683C48">
        <w:rPr>
          <w:rFonts w:ascii="Times New Roman" w:hAnsi="Times New Roman"/>
          <w:color w:val="000000"/>
          <w:spacing w:val="20"/>
          <w:sz w:val="20"/>
          <w:szCs w:val="20"/>
        </w:rPr>
        <w:t>2.5.3</w:t>
      </w:r>
      <w:r w:rsidRPr="00683C48">
        <w:rPr>
          <w:rFonts w:ascii="Times New Roman" w:hAnsi="Times New Roman"/>
          <w:color w:val="000000"/>
          <w:spacing w:val="20"/>
          <w:sz w:val="20"/>
          <w:szCs w:val="20"/>
        </w:rPr>
        <w:tab/>
      </w:r>
      <w:r w:rsidRPr="00683C48">
        <w:rPr>
          <w:rFonts w:ascii="Times New Roman" w:hAnsi="Times New Roman"/>
          <w:color w:val="000000"/>
          <w:spacing w:val="6"/>
          <w:sz w:val="20"/>
          <w:szCs w:val="20"/>
        </w:rPr>
        <w:t>Tablica stężeń</w:t>
      </w:r>
      <w:bookmarkEnd w:id="32"/>
    </w:p>
    <w:p w:rsidR="001B0652" w:rsidRPr="00683C48" w:rsidRDefault="001B0652">
      <w:pPr>
        <w:shd w:val="clear" w:color="auto" w:fill="FFFFFF"/>
        <w:spacing w:after="0" w:line="281" w:lineRule="exact"/>
        <w:ind w:right="2592"/>
        <w:rPr>
          <w:rFonts w:ascii="Times New Roman" w:hAnsi="Times New Roman" w:cs="Times New Roman"/>
          <w:color w:val="000000"/>
          <w:spacing w:val="3"/>
          <w:sz w:val="20"/>
          <w:szCs w:val="20"/>
        </w:rPr>
      </w:pPr>
      <w:r w:rsidRPr="00683C48">
        <w:rPr>
          <w:rFonts w:ascii="Times New Roman" w:hAnsi="Times New Roman" w:cs="Times New Roman"/>
          <w:color w:val="000000"/>
          <w:spacing w:val="5"/>
          <w:sz w:val="20"/>
          <w:szCs w:val="20"/>
        </w:rPr>
        <w:t xml:space="preserve">Ilość środka chemicznego na jeden zbiornik opryskiwacza </w:t>
      </w:r>
      <w:r w:rsidRPr="00683C48">
        <w:rPr>
          <w:rFonts w:ascii="Times New Roman" w:hAnsi="Times New Roman" w:cs="Times New Roman"/>
          <w:color w:val="000000"/>
          <w:spacing w:val="3"/>
          <w:sz w:val="20"/>
          <w:szCs w:val="20"/>
        </w:rPr>
        <w:t xml:space="preserve">o pojemności V [l] oblicza </w:t>
      </w:r>
      <w:r w:rsidRPr="00683C48">
        <w:rPr>
          <w:rFonts w:ascii="Times New Roman" w:hAnsi="Times New Roman" w:cs="Times New Roman"/>
          <w:color w:val="000000"/>
          <w:spacing w:val="16"/>
          <w:sz w:val="20"/>
          <w:szCs w:val="20"/>
        </w:rPr>
        <w:t>się</w:t>
      </w:r>
      <w:r w:rsidRPr="00683C48">
        <w:rPr>
          <w:rFonts w:ascii="Times New Roman" w:hAnsi="Times New Roman" w:cs="Times New Roman"/>
          <w:color w:val="000000"/>
          <w:spacing w:val="3"/>
          <w:sz w:val="20"/>
          <w:szCs w:val="20"/>
        </w:rPr>
        <w:t xml:space="preserve"> wg wzoru:</w:t>
      </w:r>
    </w:p>
    <w:p w:rsidR="001B0652" w:rsidRPr="00683C48" w:rsidRDefault="001B0652">
      <w:pPr>
        <w:shd w:val="clear" w:color="auto" w:fill="FFFFFF"/>
        <w:spacing w:after="0" w:line="281" w:lineRule="exact"/>
        <w:ind w:right="2592"/>
        <w:rPr>
          <w:rFonts w:ascii="Times New Roman" w:hAnsi="Times New Roman" w:cs="Times New Roman"/>
          <w:sz w:val="20"/>
          <w:szCs w:val="20"/>
        </w:rPr>
      </w:pPr>
    </w:p>
    <w:p w:rsidR="001B0652" w:rsidRPr="00683C48" w:rsidRDefault="0057689C">
      <w:pPr>
        <w:spacing w:after="0"/>
        <w:rPr>
          <w:rFonts w:ascii="Times New Roman" w:hAnsi="Times New Roman" w:cs="Times New Roman"/>
          <w:color w:val="000000"/>
          <w:spacing w:val="-2"/>
          <w:sz w:val="20"/>
          <w:szCs w:val="20"/>
        </w:rPr>
      </w:pPr>
      <w:r w:rsidRPr="00683C48">
        <w:rPr>
          <w:rFonts w:ascii="Times New Roman" w:hAnsi="Times New Roman" w:cs="Times New Roman"/>
          <w:noProof/>
          <w:lang w:eastAsia="pl-PL"/>
        </w:rPr>
        <w:drawing>
          <wp:inline distT="0" distB="0" distL="0" distR="0">
            <wp:extent cx="675640" cy="302260"/>
            <wp:effectExtent l="0" t="0" r="0" b="254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640" cy="302260"/>
                    </a:xfrm>
                    <a:prstGeom prst="rect">
                      <a:avLst/>
                    </a:prstGeom>
                    <a:solidFill>
                      <a:srgbClr val="FFFFFF"/>
                    </a:solidFill>
                    <a:ln>
                      <a:noFill/>
                    </a:ln>
                  </pic:spPr>
                </pic:pic>
              </a:graphicData>
            </a:graphic>
          </wp:inline>
        </w:drawing>
      </w:r>
    </w:p>
    <w:p w:rsidR="001B0652" w:rsidRPr="00683C48" w:rsidRDefault="001B0652" w:rsidP="00683C48">
      <w:pPr>
        <w:shd w:val="clear" w:color="auto" w:fill="FFFFFF"/>
        <w:spacing w:after="0" w:line="240" w:lineRule="auto"/>
        <w:rPr>
          <w:rFonts w:ascii="Times New Roman" w:hAnsi="Times New Roman" w:cs="Times New Roman"/>
          <w:color w:val="000000"/>
          <w:spacing w:val="-2"/>
          <w:sz w:val="20"/>
          <w:szCs w:val="20"/>
        </w:rPr>
      </w:pPr>
      <w:r w:rsidRPr="00683C48">
        <w:rPr>
          <w:rFonts w:ascii="Times New Roman" w:hAnsi="Times New Roman" w:cs="Times New Roman"/>
          <w:color w:val="000000"/>
          <w:spacing w:val="-2"/>
          <w:sz w:val="20"/>
          <w:szCs w:val="20"/>
        </w:rPr>
        <w:t>gdzie;</w:t>
      </w:r>
    </w:p>
    <w:p w:rsidR="001B0652" w:rsidRPr="00683C48" w:rsidRDefault="001B0652" w:rsidP="00683C48">
      <w:pPr>
        <w:shd w:val="clear" w:color="auto" w:fill="FFFFFF"/>
        <w:spacing w:after="0" w:line="240" w:lineRule="auto"/>
        <w:rPr>
          <w:rFonts w:ascii="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A - ilość środka chemicznego w kg, lub w litrach.</w:t>
      </w:r>
    </w:p>
    <w:p w:rsidR="001B0652" w:rsidRPr="00683C48" w:rsidRDefault="001B0652" w:rsidP="00683C48">
      <w:pPr>
        <w:shd w:val="clear" w:color="auto" w:fill="FFFFFF"/>
        <w:spacing w:after="0" w:line="240" w:lineRule="auto"/>
        <w:rPr>
          <w:rFonts w:ascii="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t>K - stężenie cieczy w %,</w:t>
      </w:r>
    </w:p>
    <w:p w:rsidR="001B0652" w:rsidRPr="00683C48" w:rsidRDefault="001B0652" w:rsidP="00683C48">
      <w:pPr>
        <w:shd w:val="clear" w:color="auto" w:fill="FFFFFF"/>
        <w:spacing w:after="0" w:line="240" w:lineRule="auto"/>
        <w:rPr>
          <w:rFonts w:ascii="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t>V - pojemność zbiornika opryskiwacza.</w:t>
      </w:r>
    </w:p>
    <w:p w:rsidR="001B0652" w:rsidRPr="00683C48" w:rsidRDefault="001B0652">
      <w:pPr>
        <w:shd w:val="clear" w:color="auto" w:fill="FFFFFF"/>
        <w:spacing w:after="0" w:line="295" w:lineRule="exact"/>
        <w:rPr>
          <w:rFonts w:ascii="Times New Roman" w:hAnsi="Times New Roman" w:cs="Times New Roman"/>
          <w:sz w:val="20"/>
          <w:szCs w:val="20"/>
        </w:rPr>
      </w:pPr>
    </w:p>
    <w:p w:rsidR="001B0652" w:rsidRPr="00683C48" w:rsidRDefault="001B0652">
      <w:pPr>
        <w:shd w:val="clear" w:color="auto" w:fill="FFFFFF"/>
        <w:spacing w:after="0" w:line="295" w:lineRule="exact"/>
        <w:rPr>
          <w:rFonts w:ascii="Times New Roman" w:hAnsi="Times New Roman" w:cs="Times New Roman"/>
          <w:color w:val="000000"/>
          <w:spacing w:val="5"/>
          <w:sz w:val="20"/>
          <w:szCs w:val="20"/>
        </w:rPr>
      </w:pPr>
      <w:r w:rsidRPr="00683C48">
        <w:rPr>
          <w:rFonts w:ascii="Times New Roman" w:hAnsi="Times New Roman" w:cs="Times New Roman"/>
          <w:color w:val="000000"/>
          <w:spacing w:val="4"/>
          <w:sz w:val="20"/>
          <w:szCs w:val="20"/>
        </w:rPr>
        <w:t>W tablicy 1 podano ilości środka chemicznego, które należy zmieszać z określoną ilo</w:t>
      </w:r>
      <w:r w:rsidRPr="00683C48">
        <w:rPr>
          <w:rFonts w:ascii="Times New Roman" w:hAnsi="Times New Roman" w:cs="Times New Roman"/>
          <w:color w:val="000000"/>
          <w:spacing w:val="4"/>
          <w:sz w:val="20"/>
          <w:szCs w:val="20"/>
        </w:rPr>
        <w:softHyphen/>
      </w:r>
      <w:r w:rsidRPr="00683C48">
        <w:rPr>
          <w:rFonts w:ascii="Times New Roman" w:hAnsi="Times New Roman" w:cs="Times New Roman"/>
          <w:color w:val="000000"/>
          <w:spacing w:val="5"/>
          <w:sz w:val="20"/>
          <w:szCs w:val="20"/>
        </w:rPr>
        <w:t>ścią wody, aby uzyskać wymagane stężenie cieczy.</w:t>
      </w:r>
    </w:p>
    <w:p w:rsidR="001B0652" w:rsidRPr="00683C48" w:rsidRDefault="001B0652">
      <w:pPr>
        <w:shd w:val="clear" w:color="auto" w:fill="FFFFFF"/>
        <w:spacing w:after="0" w:line="288" w:lineRule="exact"/>
        <w:ind w:right="922"/>
        <w:rPr>
          <w:rFonts w:ascii="Times New Roman" w:hAnsi="Times New Roman" w:cs="Times New Roman"/>
          <w:color w:val="000000"/>
          <w:spacing w:val="6"/>
          <w:sz w:val="20"/>
          <w:szCs w:val="20"/>
        </w:rPr>
      </w:pPr>
    </w:p>
    <w:p w:rsidR="001B0652" w:rsidRPr="00683C48" w:rsidRDefault="001B0652">
      <w:pPr>
        <w:shd w:val="clear" w:color="auto" w:fill="FFFFFF"/>
        <w:spacing w:after="0" w:line="288" w:lineRule="exact"/>
        <w:ind w:right="922"/>
        <w:rPr>
          <w:rFonts w:ascii="Times New Roman" w:hAnsi="Times New Roman" w:cs="Times New Roman"/>
          <w:color w:val="000000"/>
          <w:spacing w:val="4"/>
          <w:sz w:val="20"/>
          <w:szCs w:val="20"/>
        </w:rPr>
      </w:pPr>
      <w:r w:rsidRPr="00683C48">
        <w:rPr>
          <w:rFonts w:ascii="Times New Roman" w:hAnsi="Times New Roman" w:cs="Times New Roman"/>
          <w:color w:val="000000"/>
          <w:spacing w:val="6"/>
          <w:sz w:val="20"/>
          <w:szCs w:val="20"/>
        </w:rPr>
        <w:t xml:space="preserve">Np.: dla uzyskania cieczy o stężeniu </w:t>
      </w:r>
      <w:r w:rsidRPr="00683C48">
        <w:rPr>
          <w:rFonts w:ascii="Times New Roman" w:hAnsi="Times New Roman" w:cs="Times New Roman"/>
          <w:color w:val="000000"/>
          <w:spacing w:val="24"/>
          <w:sz w:val="20"/>
          <w:szCs w:val="20"/>
        </w:rPr>
        <w:t>0,8</w:t>
      </w:r>
      <w:r w:rsidRPr="00683C48">
        <w:rPr>
          <w:rFonts w:ascii="Times New Roman" w:hAnsi="Times New Roman" w:cs="Times New Roman"/>
          <w:color w:val="000000"/>
          <w:spacing w:val="6"/>
          <w:sz w:val="20"/>
          <w:szCs w:val="20"/>
        </w:rPr>
        <w:t xml:space="preserve"> </w:t>
      </w:r>
      <w:r w:rsidRPr="00683C48">
        <w:rPr>
          <w:rFonts w:ascii="Times New Roman" w:hAnsi="Times New Roman" w:cs="Times New Roman"/>
          <w:iCs/>
          <w:color w:val="000000"/>
          <w:spacing w:val="6"/>
          <w:sz w:val="20"/>
          <w:szCs w:val="20"/>
        </w:rPr>
        <w:t xml:space="preserve">% </w:t>
      </w:r>
      <w:r w:rsidRPr="00683C48">
        <w:rPr>
          <w:rFonts w:ascii="Times New Roman" w:hAnsi="Times New Roman" w:cs="Times New Roman"/>
          <w:color w:val="000000"/>
          <w:spacing w:val="6"/>
          <w:sz w:val="20"/>
          <w:szCs w:val="20"/>
        </w:rPr>
        <w:t xml:space="preserve">w 400 litrach wody, </w:t>
      </w:r>
      <w:r w:rsidRPr="00683C48">
        <w:rPr>
          <w:rFonts w:ascii="Times New Roman" w:hAnsi="Times New Roman" w:cs="Times New Roman"/>
          <w:color w:val="000000"/>
          <w:spacing w:val="4"/>
          <w:sz w:val="20"/>
          <w:szCs w:val="20"/>
        </w:rPr>
        <w:t xml:space="preserve">najeży dodać </w:t>
      </w:r>
      <w:r w:rsidRPr="00683C48">
        <w:rPr>
          <w:rFonts w:ascii="Times New Roman" w:hAnsi="Times New Roman" w:cs="Times New Roman"/>
          <w:iCs/>
          <w:color w:val="000000"/>
          <w:spacing w:val="4"/>
          <w:sz w:val="20"/>
          <w:szCs w:val="20"/>
        </w:rPr>
        <w:t xml:space="preserve">3,2 kg (lub litra) </w:t>
      </w:r>
      <w:r w:rsidRPr="00683C48">
        <w:rPr>
          <w:rFonts w:ascii="Times New Roman" w:hAnsi="Times New Roman" w:cs="Times New Roman"/>
          <w:color w:val="000000"/>
          <w:spacing w:val="4"/>
          <w:sz w:val="20"/>
          <w:szCs w:val="20"/>
        </w:rPr>
        <w:t>środka chemicznego.</w:t>
      </w:r>
    </w:p>
    <w:p w:rsidR="001B0652" w:rsidRPr="00683C48" w:rsidRDefault="001B0652">
      <w:pPr>
        <w:shd w:val="clear" w:color="auto" w:fill="FFFFFF"/>
        <w:spacing w:after="0" w:line="288" w:lineRule="exact"/>
        <w:ind w:right="922"/>
        <w:rPr>
          <w:rFonts w:ascii="Times New Roman" w:hAnsi="Times New Roman" w:cs="Times New Roman"/>
          <w:sz w:val="20"/>
          <w:szCs w:val="20"/>
        </w:rPr>
      </w:pPr>
    </w:p>
    <w:p w:rsidR="001B0652" w:rsidRPr="00683C48" w:rsidRDefault="001B0652">
      <w:pPr>
        <w:shd w:val="clear" w:color="auto" w:fill="FFFFFF"/>
        <w:spacing w:after="0" w:line="281" w:lineRule="exact"/>
        <w:ind w:right="281"/>
        <w:jc w:val="both"/>
        <w:rPr>
          <w:rFonts w:ascii="Times New Roman" w:hAnsi="Times New Roman" w:cs="Times New Roman"/>
          <w:color w:val="000000"/>
          <w:spacing w:val="5"/>
          <w:sz w:val="20"/>
          <w:szCs w:val="20"/>
        </w:rPr>
      </w:pPr>
      <w:r w:rsidRPr="00683C48">
        <w:rPr>
          <w:rFonts w:ascii="Times New Roman" w:hAnsi="Times New Roman" w:cs="Times New Roman"/>
          <w:color w:val="000000"/>
          <w:spacing w:val="4"/>
          <w:sz w:val="20"/>
          <w:szCs w:val="20"/>
        </w:rPr>
        <w:t>Jeżeli ilość wymaganej wody nie jest podana w tablicy 1, a</w:t>
      </w:r>
      <w:r w:rsidRPr="00683C48">
        <w:rPr>
          <w:rFonts w:ascii="Times New Roman" w:hAnsi="Times New Roman" w:cs="Times New Roman"/>
          <w:iCs/>
          <w:color w:val="000000"/>
          <w:spacing w:val="4"/>
          <w:sz w:val="20"/>
          <w:szCs w:val="20"/>
        </w:rPr>
        <w:t xml:space="preserve"> </w:t>
      </w:r>
      <w:r w:rsidRPr="00683C48">
        <w:rPr>
          <w:rFonts w:ascii="Times New Roman" w:hAnsi="Times New Roman" w:cs="Times New Roman"/>
          <w:color w:val="000000"/>
          <w:spacing w:val="4"/>
          <w:sz w:val="20"/>
          <w:szCs w:val="20"/>
        </w:rPr>
        <w:t xml:space="preserve">chcemy otrzymać ciecz o </w:t>
      </w:r>
      <w:r w:rsidRPr="00683C48">
        <w:rPr>
          <w:rFonts w:ascii="Times New Roman" w:hAnsi="Times New Roman" w:cs="Times New Roman"/>
          <w:color w:val="000000"/>
          <w:spacing w:val="6"/>
          <w:sz w:val="20"/>
          <w:szCs w:val="20"/>
        </w:rPr>
        <w:t xml:space="preserve">określonym stężeniu, należy dodać odpowiednie dawki środka chemicznego, podane </w:t>
      </w:r>
      <w:r w:rsidRPr="00683C48">
        <w:rPr>
          <w:rFonts w:ascii="Times New Roman" w:hAnsi="Times New Roman" w:cs="Times New Roman"/>
          <w:color w:val="000000"/>
          <w:spacing w:val="5"/>
          <w:sz w:val="20"/>
          <w:szCs w:val="20"/>
        </w:rPr>
        <w:t>przy odpowiednich ilościach wody.</w:t>
      </w:r>
    </w:p>
    <w:p w:rsidR="001B0652" w:rsidRPr="00683C48" w:rsidRDefault="001B0652">
      <w:pPr>
        <w:shd w:val="clear" w:color="auto" w:fill="FFFFFF"/>
        <w:spacing w:after="0" w:line="281" w:lineRule="exact"/>
        <w:ind w:right="1476"/>
        <w:jc w:val="both"/>
        <w:rPr>
          <w:rFonts w:ascii="Times New Roman" w:hAnsi="Times New Roman" w:cs="Times New Roman"/>
          <w:color w:val="000000"/>
          <w:spacing w:val="4"/>
          <w:sz w:val="20"/>
          <w:szCs w:val="20"/>
        </w:rPr>
      </w:pPr>
    </w:p>
    <w:p w:rsidR="001B0652" w:rsidRPr="00683C48" w:rsidRDefault="001B0652">
      <w:pPr>
        <w:shd w:val="clear" w:color="auto" w:fill="FFFFFF"/>
        <w:spacing w:after="0" w:line="281" w:lineRule="exact"/>
        <w:ind w:right="1476"/>
        <w:jc w:val="both"/>
        <w:rPr>
          <w:rFonts w:ascii="Times New Roman" w:hAnsi="Times New Roman" w:cs="Times New Roman"/>
          <w:color w:val="000000"/>
          <w:spacing w:val="3"/>
          <w:sz w:val="20"/>
          <w:szCs w:val="20"/>
        </w:rPr>
      </w:pPr>
      <w:r w:rsidRPr="00683C48">
        <w:rPr>
          <w:rFonts w:ascii="Times New Roman" w:hAnsi="Times New Roman" w:cs="Times New Roman"/>
          <w:color w:val="000000"/>
          <w:spacing w:val="4"/>
          <w:sz w:val="20"/>
          <w:szCs w:val="20"/>
        </w:rPr>
        <w:lastRenderedPageBreak/>
        <w:t xml:space="preserve">Np., aby uzyskać ciecz o stężeniu 0,8 </w:t>
      </w:r>
      <w:r w:rsidRPr="00683C48">
        <w:rPr>
          <w:rFonts w:ascii="Times New Roman" w:hAnsi="Times New Roman" w:cs="Times New Roman"/>
          <w:iCs/>
          <w:color w:val="000000"/>
          <w:spacing w:val="4"/>
          <w:sz w:val="20"/>
          <w:szCs w:val="20"/>
        </w:rPr>
        <w:t xml:space="preserve">% </w:t>
      </w:r>
      <w:r w:rsidRPr="00683C48">
        <w:rPr>
          <w:rFonts w:ascii="Times New Roman" w:hAnsi="Times New Roman" w:cs="Times New Roman"/>
          <w:color w:val="000000"/>
          <w:spacing w:val="4"/>
          <w:sz w:val="20"/>
          <w:szCs w:val="20"/>
        </w:rPr>
        <w:t xml:space="preserve">w </w:t>
      </w:r>
      <w:r w:rsidRPr="00683C48">
        <w:rPr>
          <w:rFonts w:ascii="Times New Roman" w:hAnsi="Times New Roman" w:cs="Times New Roman"/>
          <w:iCs/>
          <w:color w:val="000000"/>
          <w:spacing w:val="30"/>
          <w:sz w:val="20"/>
          <w:szCs w:val="20"/>
        </w:rPr>
        <w:t>1100</w:t>
      </w:r>
      <w:r w:rsidRPr="00683C48">
        <w:rPr>
          <w:rFonts w:ascii="Times New Roman" w:hAnsi="Times New Roman" w:cs="Times New Roman"/>
          <w:iCs/>
          <w:color w:val="000000"/>
          <w:spacing w:val="4"/>
          <w:sz w:val="20"/>
          <w:szCs w:val="20"/>
        </w:rPr>
        <w:t xml:space="preserve"> </w:t>
      </w:r>
      <w:r w:rsidRPr="00683C48">
        <w:rPr>
          <w:rFonts w:ascii="Times New Roman" w:hAnsi="Times New Roman" w:cs="Times New Roman"/>
          <w:color w:val="000000"/>
          <w:spacing w:val="4"/>
          <w:sz w:val="20"/>
          <w:szCs w:val="20"/>
        </w:rPr>
        <w:t xml:space="preserve">litrach wody, </w:t>
      </w:r>
      <w:r w:rsidRPr="00683C48">
        <w:rPr>
          <w:rFonts w:ascii="Times New Roman" w:hAnsi="Times New Roman" w:cs="Times New Roman"/>
          <w:color w:val="000000"/>
          <w:spacing w:val="9"/>
          <w:sz w:val="20"/>
          <w:szCs w:val="20"/>
        </w:rPr>
        <w:t xml:space="preserve">należy dodać dawki środka chemicznego podane w tablicy dla </w:t>
      </w:r>
      <w:r w:rsidRPr="00683C48">
        <w:rPr>
          <w:rFonts w:ascii="Times New Roman" w:hAnsi="Times New Roman" w:cs="Times New Roman"/>
          <w:iCs/>
          <w:color w:val="000000"/>
          <w:spacing w:val="20"/>
          <w:sz w:val="20"/>
          <w:szCs w:val="20"/>
        </w:rPr>
        <w:t>100</w:t>
      </w:r>
      <w:r w:rsidRPr="00683C48">
        <w:rPr>
          <w:rFonts w:ascii="Times New Roman" w:hAnsi="Times New Roman" w:cs="Times New Roman"/>
          <w:iCs/>
          <w:color w:val="000000"/>
          <w:sz w:val="20"/>
          <w:szCs w:val="20"/>
        </w:rPr>
        <w:t xml:space="preserve"> </w:t>
      </w:r>
      <w:r w:rsidRPr="00683C48">
        <w:rPr>
          <w:rFonts w:ascii="Times New Roman" w:hAnsi="Times New Roman" w:cs="Times New Roman"/>
          <w:color w:val="000000"/>
          <w:spacing w:val="3"/>
          <w:sz w:val="20"/>
          <w:szCs w:val="20"/>
        </w:rPr>
        <w:t xml:space="preserve">i 1000 litrów. Otrzymamy wtedy </w:t>
      </w:r>
      <w:r w:rsidRPr="00683C48">
        <w:rPr>
          <w:rFonts w:ascii="Times New Roman" w:hAnsi="Times New Roman" w:cs="Times New Roman"/>
          <w:iCs/>
          <w:color w:val="000000"/>
          <w:spacing w:val="29"/>
          <w:sz w:val="20"/>
          <w:szCs w:val="20"/>
        </w:rPr>
        <w:t>0,8</w:t>
      </w:r>
      <w:r w:rsidRPr="00683C48">
        <w:rPr>
          <w:rFonts w:ascii="Times New Roman" w:hAnsi="Times New Roman" w:cs="Times New Roman"/>
          <w:iCs/>
          <w:color w:val="000000"/>
          <w:spacing w:val="3"/>
          <w:sz w:val="20"/>
          <w:szCs w:val="20"/>
        </w:rPr>
        <w:t xml:space="preserve"> </w:t>
      </w:r>
      <w:r w:rsidRPr="00683C48">
        <w:rPr>
          <w:rFonts w:ascii="Times New Roman" w:hAnsi="Times New Roman" w:cs="Times New Roman"/>
          <w:color w:val="000000"/>
          <w:spacing w:val="3"/>
          <w:sz w:val="20"/>
          <w:szCs w:val="20"/>
        </w:rPr>
        <w:t>+ 8,0 = 8,8 kg ( lub li</w:t>
      </w:r>
      <w:r w:rsidRPr="00683C48">
        <w:rPr>
          <w:rFonts w:ascii="Times New Roman" w:hAnsi="Times New Roman" w:cs="Times New Roman"/>
          <w:color w:val="000000"/>
          <w:spacing w:val="3"/>
          <w:sz w:val="20"/>
          <w:szCs w:val="20"/>
        </w:rPr>
        <w:softHyphen/>
        <w:t>tra) tego środka.</w:t>
      </w:r>
    </w:p>
    <w:p w:rsidR="001B0652" w:rsidRPr="00683C48" w:rsidRDefault="001B0652">
      <w:pPr>
        <w:shd w:val="clear" w:color="auto" w:fill="FFFFFF"/>
        <w:spacing w:after="0" w:line="281" w:lineRule="exact"/>
        <w:ind w:right="1476"/>
        <w:jc w:val="both"/>
        <w:rPr>
          <w:rFonts w:ascii="Times New Roman" w:hAnsi="Times New Roman" w:cs="Times New Roman"/>
          <w:sz w:val="20"/>
          <w:szCs w:val="20"/>
        </w:rPr>
      </w:pPr>
    </w:p>
    <w:p w:rsidR="001B0652" w:rsidRPr="00683C48" w:rsidRDefault="001B0652">
      <w:pPr>
        <w:shd w:val="clear" w:color="auto" w:fill="FFFFFF"/>
        <w:spacing w:after="0"/>
        <w:rPr>
          <w:rFonts w:ascii="Times New Roman" w:hAnsi="Times New Roman" w:cs="Times New Roman"/>
          <w:color w:val="000000"/>
          <w:spacing w:val="2"/>
          <w:sz w:val="20"/>
          <w:szCs w:val="20"/>
        </w:rPr>
      </w:pPr>
      <w:r w:rsidRPr="00683C48">
        <w:rPr>
          <w:rFonts w:ascii="Times New Roman" w:hAnsi="Times New Roman" w:cs="Times New Roman"/>
          <w:color w:val="000000"/>
          <w:spacing w:val="2"/>
          <w:sz w:val="20"/>
          <w:szCs w:val="20"/>
        </w:rPr>
        <w:t>Tablica 4</w:t>
      </w:r>
    </w:p>
    <w:tbl>
      <w:tblPr>
        <w:tblW w:w="0" w:type="auto"/>
        <w:jc w:val="center"/>
        <w:tblLayout w:type="fixed"/>
        <w:tblLook w:val="0000"/>
      </w:tblPr>
      <w:tblGrid>
        <w:gridCol w:w="1535"/>
        <w:gridCol w:w="1535"/>
        <w:gridCol w:w="1535"/>
        <w:gridCol w:w="1535"/>
        <w:gridCol w:w="1536"/>
        <w:gridCol w:w="1556"/>
      </w:tblGrid>
      <w:tr w:rsidR="001B0652" w:rsidRPr="00683C48">
        <w:trPr>
          <w:jc w:val="center"/>
        </w:trPr>
        <w:tc>
          <w:tcPr>
            <w:tcW w:w="1535" w:type="dxa"/>
            <w:vMerge w:val="restart"/>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b/>
                <w:sz w:val="20"/>
                <w:szCs w:val="20"/>
              </w:rPr>
            </w:pPr>
            <w:r w:rsidRPr="00683C48">
              <w:rPr>
                <w:rFonts w:ascii="Times New Roman" w:hAnsi="Times New Roman" w:cs="Times New Roman"/>
                <w:b/>
                <w:sz w:val="20"/>
                <w:szCs w:val="20"/>
              </w:rPr>
              <w:t>Stężenie cieczy</w:t>
            </w:r>
          </w:p>
          <w:p w:rsidR="001B0652" w:rsidRPr="00683C48" w:rsidRDefault="001B0652">
            <w:pPr>
              <w:tabs>
                <w:tab w:val="center" w:pos="4536"/>
                <w:tab w:val="right" w:pos="9072"/>
              </w:tabs>
              <w:spacing w:after="0"/>
              <w:jc w:val="center"/>
              <w:rPr>
                <w:rFonts w:ascii="Times New Roman" w:hAnsi="Times New Roman" w:cs="Times New Roman"/>
                <w:b/>
                <w:sz w:val="20"/>
                <w:szCs w:val="20"/>
              </w:rPr>
            </w:pPr>
            <w:r w:rsidRPr="00683C48">
              <w:rPr>
                <w:rFonts w:ascii="Times New Roman" w:hAnsi="Times New Roman" w:cs="Times New Roman"/>
                <w:b/>
                <w:sz w:val="20"/>
                <w:szCs w:val="20"/>
              </w:rPr>
              <w:t>{%}</w:t>
            </w:r>
          </w:p>
        </w:tc>
        <w:tc>
          <w:tcPr>
            <w:tcW w:w="7697" w:type="dxa"/>
            <w:gridSpan w:val="5"/>
            <w:tcBorders>
              <w:top w:val="single" w:sz="4" w:space="0" w:color="000000"/>
              <w:left w:val="single" w:sz="4" w:space="0" w:color="000000"/>
              <w:bottom w:val="single" w:sz="4" w:space="0" w:color="000000"/>
              <w:right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b/>
                <w:sz w:val="20"/>
                <w:szCs w:val="20"/>
              </w:rPr>
            </w:pPr>
            <w:r w:rsidRPr="00683C48">
              <w:rPr>
                <w:rFonts w:ascii="Times New Roman" w:hAnsi="Times New Roman" w:cs="Times New Roman"/>
                <w:b/>
                <w:sz w:val="20"/>
                <w:szCs w:val="20"/>
              </w:rPr>
              <w:t>Ilość przygotowanej wody w litrach</w:t>
            </w:r>
          </w:p>
        </w:tc>
      </w:tr>
      <w:tr w:rsidR="001B0652" w:rsidRPr="00683C48">
        <w:trPr>
          <w:jc w:val="center"/>
        </w:trPr>
        <w:tc>
          <w:tcPr>
            <w:tcW w:w="1535"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b/>
                <w:sz w:val="20"/>
                <w:szCs w:val="20"/>
              </w:rPr>
            </w:pPr>
            <w:r w:rsidRPr="00683C48">
              <w:rPr>
                <w:rFonts w:ascii="Times New Roman" w:hAnsi="Times New Roman" w:cs="Times New Roman"/>
                <w:b/>
                <w:sz w:val="20"/>
                <w:szCs w:val="20"/>
              </w:rPr>
              <w:t>100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b/>
                <w:sz w:val="20"/>
                <w:szCs w:val="20"/>
              </w:rPr>
            </w:pPr>
            <w:r w:rsidRPr="00683C48">
              <w:rPr>
                <w:rFonts w:ascii="Times New Roman" w:hAnsi="Times New Roman" w:cs="Times New Roman"/>
                <w:b/>
                <w:sz w:val="20"/>
                <w:szCs w:val="20"/>
              </w:rPr>
              <w:t>1000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b/>
                <w:sz w:val="20"/>
                <w:szCs w:val="20"/>
              </w:rPr>
            </w:pPr>
            <w:r w:rsidRPr="00683C48">
              <w:rPr>
                <w:rFonts w:ascii="Times New Roman" w:hAnsi="Times New Roman" w:cs="Times New Roman"/>
                <w:b/>
                <w:sz w:val="20"/>
                <w:szCs w:val="20"/>
              </w:rPr>
              <w:t>1500</w:t>
            </w:r>
          </w:p>
        </w:tc>
        <w:tc>
          <w:tcPr>
            <w:tcW w:w="1536"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b/>
                <w:sz w:val="20"/>
                <w:szCs w:val="20"/>
              </w:rPr>
            </w:pPr>
            <w:r w:rsidRPr="00683C48">
              <w:rPr>
                <w:rFonts w:ascii="Times New Roman" w:hAnsi="Times New Roman" w:cs="Times New Roman"/>
                <w:b/>
                <w:sz w:val="20"/>
                <w:szCs w:val="20"/>
              </w:rPr>
              <w:t>2000</w:t>
            </w:r>
          </w:p>
        </w:tc>
        <w:tc>
          <w:tcPr>
            <w:tcW w:w="1556" w:type="dxa"/>
            <w:tcBorders>
              <w:top w:val="single" w:sz="4" w:space="0" w:color="000000"/>
              <w:left w:val="single" w:sz="4" w:space="0" w:color="000000"/>
              <w:bottom w:val="single" w:sz="4" w:space="0" w:color="000000"/>
              <w:right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2500</w:t>
            </w:r>
          </w:p>
        </w:tc>
      </w:tr>
      <w:tr w:rsidR="001B0652" w:rsidRPr="00683C48">
        <w:trPr>
          <w:jc w:val="center"/>
        </w:trPr>
        <w:tc>
          <w:tcPr>
            <w:tcW w:w="1535"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7697" w:type="dxa"/>
            <w:gridSpan w:val="5"/>
            <w:tcBorders>
              <w:top w:val="single" w:sz="4" w:space="0" w:color="000000"/>
              <w:left w:val="single" w:sz="4" w:space="0" w:color="000000"/>
              <w:bottom w:val="single" w:sz="4" w:space="0" w:color="000000"/>
              <w:right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b/>
                <w:sz w:val="20"/>
                <w:szCs w:val="20"/>
              </w:rPr>
            </w:pPr>
            <w:r w:rsidRPr="00683C48">
              <w:rPr>
                <w:rFonts w:ascii="Times New Roman" w:hAnsi="Times New Roman" w:cs="Times New Roman"/>
                <w:b/>
                <w:sz w:val="20"/>
                <w:szCs w:val="20"/>
              </w:rPr>
              <w:t>Dawka preparatu w kilogramach lub litrach</w:t>
            </w:r>
          </w:p>
        </w:tc>
      </w:tr>
      <w:tr w:rsidR="001B0652" w:rsidRPr="00683C48">
        <w:trPr>
          <w:jc w:val="center"/>
        </w:trPr>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0,1</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0,1</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1,5</w:t>
            </w:r>
          </w:p>
        </w:tc>
        <w:tc>
          <w:tcPr>
            <w:tcW w:w="1536"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2,0</w:t>
            </w:r>
          </w:p>
        </w:tc>
        <w:tc>
          <w:tcPr>
            <w:tcW w:w="1556" w:type="dxa"/>
            <w:tcBorders>
              <w:top w:val="single" w:sz="4" w:space="0" w:color="000000"/>
              <w:left w:val="single" w:sz="4" w:space="0" w:color="000000"/>
              <w:bottom w:val="single" w:sz="4" w:space="0" w:color="000000"/>
              <w:right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2,5</w:t>
            </w:r>
          </w:p>
        </w:tc>
      </w:tr>
      <w:tr w:rsidR="001B0652" w:rsidRPr="00683C48">
        <w:trPr>
          <w:jc w:val="center"/>
        </w:trPr>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0,2</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0,2</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2,0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3,0</w:t>
            </w:r>
          </w:p>
        </w:tc>
        <w:tc>
          <w:tcPr>
            <w:tcW w:w="1536"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4,0</w:t>
            </w:r>
          </w:p>
        </w:tc>
        <w:tc>
          <w:tcPr>
            <w:tcW w:w="1556" w:type="dxa"/>
            <w:tcBorders>
              <w:top w:val="single" w:sz="4" w:space="0" w:color="000000"/>
              <w:left w:val="single" w:sz="4" w:space="0" w:color="000000"/>
              <w:bottom w:val="single" w:sz="4" w:space="0" w:color="000000"/>
              <w:right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5,0</w:t>
            </w:r>
          </w:p>
        </w:tc>
      </w:tr>
      <w:tr w:rsidR="001B0652" w:rsidRPr="00683C48">
        <w:trPr>
          <w:jc w:val="center"/>
        </w:trPr>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0,3</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0,3</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3,0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4,5</w:t>
            </w:r>
          </w:p>
        </w:tc>
        <w:tc>
          <w:tcPr>
            <w:tcW w:w="1536"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6,0</w:t>
            </w:r>
          </w:p>
        </w:tc>
        <w:tc>
          <w:tcPr>
            <w:tcW w:w="1556" w:type="dxa"/>
            <w:tcBorders>
              <w:top w:val="single" w:sz="4" w:space="0" w:color="000000"/>
              <w:left w:val="single" w:sz="4" w:space="0" w:color="000000"/>
              <w:bottom w:val="single" w:sz="4" w:space="0" w:color="000000"/>
              <w:right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7,5</w:t>
            </w:r>
          </w:p>
        </w:tc>
      </w:tr>
      <w:tr w:rsidR="001B0652" w:rsidRPr="00683C48">
        <w:trPr>
          <w:jc w:val="center"/>
        </w:trPr>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0,4</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0,4</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4,0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6,0</w:t>
            </w:r>
          </w:p>
        </w:tc>
        <w:tc>
          <w:tcPr>
            <w:tcW w:w="1536"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8,0</w:t>
            </w:r>
          </w:p>
        </w:tc>
        <w:tc>
          <w:tcPr>
            <w:tcW w:w="1556" w:type="dxa"/>
            <w:tcBorders>
              <w:top w:val="single" w:sz="4" w:space="0" w:color="000000"/>
              <w:left w:val="single" w:sz="4" w:space="0" w:color="000000"/>
              <w:bottom w:val="single" w:sz="4" w:space="0" w:color="000000"/>
              <w:right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10,0</w:t>
            </w:r>
          </w:p>
        </w:tc>
      </w:tr>
      <w:tr w:rsidR="001B0652" w:rsidRPr="00683C48">
        <w:trPr>
          <w:jc w:val="center"/>
        </w:trPr>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0,5</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0,5</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5,0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7,5</w:t>
            </w:r>
          </w:p>
        </w:tc>
        <w:tc>
          <w:tcPr>
            <w:tcW w:w="1536"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10,0</w:t>
            </w:r>
          </w:p>
        </w:tc>
        <w:tc>
          <w:tcPr>
            <w:tcW w:w="1556" w:type="dxa"/>
            <w:tcBorders>
              <w:top w:val="single" w:sz="4" w:space="0" w:color="000000"/>
              <w:left w:val="single" w:sz="4" w:space="0" w:color="000000"/>
              <w:bottom w:val="single" w:sz="4" w:space="0" w:color="000000"/>
              <w:right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12,5</w:t>
            </w:r>
          </w:p>
        </w:tc>
      </w:tr>
      <w:tr w:rsidR="001B0652" w:rsidRPr="00683C48">
        <w:trPr>
          <w:jc w:val="center"/>
        </w:trPr>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0,6</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0,6</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6,0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9.0</w:t>
            </w:r>
          </w:p>
        </w:tc>
        <w:tc>
          <w:tcPr>
            <w:tcW w:w="1536"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12.0</w:t>
            </w:r>
          </w:p>
        </w:tc>
        <w:tc>
          <w:tcPr>
            <w:tcW w:w="1556" w:type="dxa"/>
            <w:tcBorders>
              <w:top w:val="single" w:sz="4" w:space="0" w:color="000000"/>
              <w:left w:val="single" w:sz="4" w:space="0" w:color="000000"/>
              <w:bottom w:val="single" w:sz="4" w:space="0" w:color="000000"/>
              <w:right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15,0</w:t>
            </w:r>
          </w:p>
        </w:tc>
      </w:tr>
      <w:tr w:rsidR="001B0652" w:rsidRPr="00683C48">
        <w:trPr>
          <w:jc w:val="center"/>
        </w:trPr>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0,7</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0,7</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7,0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10,5</w:t>
            </w:r>
          </w:p>
        </w:tc>
        <w:tc>
          <w:tcPr>
            <w:tcW w:w="1536"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14,0</w:t>
            </w:r>
          </w:p>
        </w:tc>
        <w:tc>
          <w:tcPr>
            <w:tcW w:w="1556" w:type="dxa"/>
            <w:tcBorders>
              <w:top w:val="single" w:sz="4" w:space="0" w:color="000000"/>
              <w:left w:val="single" w:sz="4" w:space="0" w:color="000000"/>
              <w:bottom w:val="single" w:sz="4" w:space="0" w:color="000000"/>
              <w:right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17,5</w:t>
            </w:r>
          </w:p>
        </w:tc>
      </w:tr>
      <w:tr w:rsidR="001B0652" w:rsidRPr="00683C48">
        <w:trPr>
          <w:jc w:val="center"/>
        </w:trPr>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0,8</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0,8</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8,0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12,0</w:t>
            </w:r>
          </w:p>
        </w:tc>
        <w:tc>
          <w:tcPr>
            <w:tcW w:w="1536"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16,0</w:t>
            </w:r>
          </w:p>
        </w:tc>
        <w:tc>
          <w:tcPr>
            <w:tcW w:w="1556" w:type="dxa"/>
            <w:tcBorders>
              <w:top w:val="single" w:sz="4" w:space="0" w:color="000000"/>
              <w:left w:val="single" w:sz="4" w:space="0" w:color="000000"/>
              <w:bottom w:val="single" w:sz="4" w:space="0" w:color="000000"/>
              <w:right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20,0</w:t>
            </w:r>
          </w:p>
        </w:tc>
      </w:tr>
      <w:tr w:rsidR="001B0652" w:rsidRPr="00683C48">
        <w:trPr>
          <w:jc w:val="center"/>
        </w:trPr>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0,9</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0,9</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9,0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13,5</w:t>
            </w:r>
          </w:p>
        </w:tc>
        <w:tc>
          <w:tcPr>
            <w:tcW w:w="1536"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18,0</w:t>
            </w:r>
          </w:p>
        </w:tc>
        <w:tc>
          <w:tcPr>
            <w:tcW w:w="1556" w:type="dxa"/>
            <w:tcBorders>
              <w:top w:val="single" w:sz="4" w:space="0" w:color="000000"/>
              <w:left w:val="single" w:sz="4" w:space="0" w:color="000000"/>
              <w:bottom w:val="single" w:sz="4" w:space="0" w:color="000000"/>
              <w:right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22,5</w:t>
            </w:r>
          </w:p>
        </w:tc>
      </w:tr>
      <w:tr w:rsidR="001B0652" w:rsidRPr="00683C48">
        <w:trPr>
          <w:jc w:val="center"/>
        </w:trPr>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10,0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15,0</w:t>
            </w:r>
          </w:p>
        </w:tc>
        <w:tc>
          <w:tcPr>
            <w:tcW w:w="1536"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20,0</w:t>
            </w:r>
          </w:p>
        </w:tc>
        <w:tc>
          <w:tcPr>
            <w:tcW w:w="1556" w:type="dxa"/>
            <w:tcBorders>
              <w:top w:val="single" w:sz="4" w:space="0" w:color="000000"/>
              <w:left w:val="single" w:sz="4" w:space="0" w:color="000000"/>
              <w:bottom w:val="single" w:sz="4" w:space="0" w:color="000000"/>
              <w:right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25,0</w:t>
            </w:r>
          </w:p>
        </w:tc>
      </w:tr>
      <w:tr w:rsidR="001B0652" w:rsidRPr="00683C48">
        <w:trPr>
          <w:jc w:val="center"/>
        </w:trPr>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2,0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2,0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20,0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30,0</w:t>
            </w:r>
          </w:p>
        </w:tc>
        <w:tc>
          <w:tcPr>
            <w:tcW w:w="1536"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40,0</w:t>
            </w:r>
          </w:p>
        </w:tc>
        <w:tc>
          <w:tcPr>
            <w:tcW w:w="1556" w:type="dxa"/>
            <w:tcBorders>
              <w:top w:val="single" w:sz="4" w:space="0" w:color="000000"/>
              <w:left w:val="single" w:sz="4" w:space="0" w:color="000000"/>
              <w:bottom w:val="single" w:sz="4" w:space="0" w:color="000000"/>
              <w:right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50,0</w:t>
            </w:r>
          </w:p>
        </w:tc>
      </w:tr>
      <w:tr w:rsidR="001B0652" w:rsidRPr="00683C48">
        <w:trPr>
          <w:jc w:val="center"/>
        </w:trPr>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3,0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3,0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30,0</w:t>
            </w:r>
          </w:p>
        </w:tc>
        <w:tc>
          <w:tcPr>
            <w:tcW w:w="1535"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40,0</w:t>
            </w:r>
          </w:p>
        </w:tc>
        <w:tc>
          <w:tcPr>
            <w:tcW w:w="1536" w:type="dxa"/>
            <w:tcBorders>
              <w:top w:val="single" w:sz="4" w:space="0" w:color="000000"/>
              <w:left w:val="single" w:sz="4" w:space="0" w:color="000000"/>
              <w:bottom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60,0</w:t>
            </w:r>
          </w:p>
        </w:tc>
        <w:tc>
          <w:tcPr>
            <w:tcW w:w="1556" w:type="dxa"/>
            <w:tcBorders>
              <w:top w:val="single" w:sz="4" w:space="0" w:color="000000"/>
              <w:left w:val="single" w:sz="4" w:space="0" w:color="000000"/>
              <w:bottom w:val="single" w:sz="4" w:space="0" w:color="000000"/>
              <w:right w:val="single" w:sz="4" w:space="0" w:color="000000"/>
            </w:tcBorders>
          </w:tcPr>
          <w:p w:rsidR="001B0652" w:rsidRPr="00683C48" w:rsidRDefault="001B0652">
            <w:pPr>
              <w:tabs>
                <w:tab w:val="center" w:pos="4536"/>
                <w:tab w:val="right" w:pos="9072"/>
              </w:tabs>
              <w:snapToGrid w:val="0"/>
              <w:spacing w:after="0"/>
              <w:jc w:val="center"/>
              <w:rPr>
                <w:rFonts w:ascii="Times New Roman" w:hAnsi="Times New Roman" w:cs="Times New Roman"/>
                <w:sz w:val="20"/>
                <w:szCs w:val="20"/>
              </w:rPr>
            </w:pPr>
            <w:r w:rsidRPr="00683C48">
              <w:rPr>
                <w:rFonts w:ascii="Times New Roman" w:hAnsi="Times New Roman" w:cs="Times New Roman"/>
                <w:sz w:val="20"/>
                <w:szCs w:val="20"/>
              </w:rPr>
              <w:t>75,0</w:t>
            </w:r>
          </w:p>
        </w:tc>
      </w:tr>
    </w:tbl>
    <w:p w:rsidR="001B0652" w:rsidRPr="00683C48" w:rsidRDefault="001B0652">
      <w:pPr>
        <w:spacing w:after="0"/>
        <w:ind w:right="281"/>
        <w:rPr>
          <w:rFonts w:ascii="Times New Roman" w:hAnsi="Times New Roman" w:cs="Times New Roman"/>
        </w:rPr>
      </w:pPr>
    </w:p>
    <w:tbl>
      <w:tblPr>
        <w:tblW w:w="0" w:type="auto"/>
        <w:tblInd w:w="-10" w:type="dxa"/>
        <w:tblLayout w:type="fixed"/>
        <w:tblLook w:val="0000"/>
      </w:tblPr>
      <w:tblGrid>
        <w:gridCol w:w="8821"/>
      </w:tblGrid>
      <w:tr w:rsidR="001B0652" w:rsidRPr="00683C48">
        <w:tc>
          <w:tcPr>
            <w:tcW w:w="8821"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b/>
                <w:sz w:val="20"/>
                <w:szCs w:val="20"/>
              </w:rPr>
              <w:t>WAŻNE-</w:t>
            </w:r>
            <w:r w:rsidRPr="00683C48">
              <w:rPr>
                <w:rFonts w:ascii="Times New Roman" w:hAnsi="Times New Roman" w:cs="Times New Roman"/>
                <w:sz w:val="20"/>
                <w:szCs w:val="20"/>
              </w:rPr>
              <w:t>dla uzyskania wymaganej ilości cieczy wypryskiwanej na jeden hektar należy dobrać odpowiednią  prędkość  jazdy, ciśnienie, średnicę otworu rozpylacza wirowego, lub wielkość rozpylacza szczelinowego.</w:t>
            </w:r>
          </w:p>
        </w:tc>
      </w:tr>
    </w:tbl>
    <w:p w:rsidR="001B0652" w:rsidRPr="00683C48" w:rsidRDefault="001B0652" w:rsidP="00C2463A">
      <w:pPr>
        <w:rPr>
          <w:rFonts w:ascii="Times New Roman" w:hAnsi="Times New Roman"/>
          <w:sz w:val="20"/>
          <w:szCs w:val="20"/>
        </w:rPr>
      </w:pPr>
    </w:p>
    <w:p w:rsidR="001B0652" w:rsidRPr="00683C48" w:rsidRDefault="001B0652">
      <w:pPr>
        <w:pStyle w:val="Nagwek3"/>
        <w:rPr>
          <w:rFonts w:ascii="Times New Roman" w:hAnsi="Times New Roman"/>
          <w:color w:val="auto"/>
          <w:sz w:val="20"/>
          <w:szCs w:val="20"/>
        </w:rPr>
      </w:pPr>
      <w:bookmarkStart w:id="33" w:name="_Toc528060281"/>
      <w:r w:rsidRPr="00683C48">
        <w:rPr>
          <w:rFonts w:ascii="Times New Roman" w:hAnsi="Times New Roman"/>
          <w:color w:val="auto"/>
          <w:sz w:val="20"/>
          <w:szCs w:val="20"/>
        </w:rPr>
        <w:t>2.5.4 Obliczanie prędkości jazdy ciągnika</w:t>
      </w:r>
      <w:bookmarkEnd w:id="33"/>
    </w:p>
    <w:p w:rsidR="001B0652" w:rsidRPr="00683C48" w:rsidRDefault="001B0652">
      <w:pPr>
        <w:rPr>
          <w:rFonts w:ascii="Times New Roman" w:hAnsi="Times New Roman" w:cs="Times New Roman"/>
          <w:sz w:val="20"/>
          <w:szCs w:val="20"/>
        </w:rPr>
      </w:pPr>
      <w:r w:rsidRPr="00683C48">
        <w:rPr>
          <w:rFonts w:ascii="Times New Roman" w:hAnsi="Times New Roman" w:cs="Times New Roman"/>
          <w:sz w:val="20"/>
          <w:szCs w:val="20"/>
        </w:rPr>
        <w:t>W tym celu należy:</w:t>
      </w:r>
    </w:p>
    <w:p w:rsidR="001B0652" w:rsidRPr="00683C48" w:rsidRDefault="001B0652" w:rsidP="00672711">
      <w:pPr>
        <w:pStyle w:val="Akapitzlist"/>
        <w:numPr>
          <w:ilvl w:val="0"/>
          <w:numId w:val="6"/>
        </w:numPr>
        <w:spacing w:after="0" w:line="360" w:lineRule="auto"/>
        <w:ind w:left="0" w:firstLine="0"/>
        <w:rPr>
          <w:rFonts w:ascii="Times New Roman" w:hAnsi="Times New Roman" w:cs="Times New Roman"/>
          <w:sz w:val="20"/>
          <w:szCs w:val="20"/>
        </w:rPr>
      </w:pPr>
      <w:r w:rsidRPr="00683C48">
        <w:rPr>
          <w:rFonts w:ascii="Times New Roman" w:hAnsi="Times New Roman" w:cs="Times New Roman"/>
          <w:sz w:val="20"/>
          <w:szCs w:val="20"/>
        </w:rPr>
        <w:t>Zmierzyć odcinek 100m najlepiej na polu gdzie będzie przeprowadzony oprysk</w:t>
      </w:r>
    </w:p>
    <w:p w:rsidR="001B0652" w:rsidRPr="00683C48" w:rsidRDefault="001B0652" w:rsidP="00672711">
      <w:pPr>
        <w:pStyle w:val="Akapitzlist"/>
        <w:numPr>
          <w:ilvl w:val="0"/>
          <w:numId w:val="6"/>
        </w:numPr>
        <w:spacing w:after="0" w:line="360" w:lineRule="auto"/>
        <w:ind w:left="0" w:firstLine="0"/>
        <w:rPr>
          <w:rFonts w:ascii="Times New Roman" w:hAnsi="Times New Roman" w:cs="Times New Roman"/>
          <w:sz w:val="20"/>
          <w:szCs w:val="20"/>
        </w:rPr>
      </w:pPr>
      <w:r w:rsidRPr="00683C48">
        <w:rPr>
          <w:rFonts w:ascii="Times New Roman" w:hAnsi="Times New Roman" w:cs="Times New Roman"/>
          <w:sz w:val="20"/>
          <w:szCs w:val="20"/>
        </w:rPr>
        <w:t>Włączyć odpowiedni bieg, zmierzyć czas potrzebny do pokonania 100m. Następnie wg poniższego wzoru obliczyć prędkość roboczą.</w:t>
      </w:r>
    </w:p>
    <w:p w:rsidR="001B0652" w:rsidRPr="00683C48" w:rsidRDefault="0057689C">
      <w:pPr>
        <w:rPr>
          <w:rFonts w:ascii="Times New Roman" w:eastAsia="Times New Roman" w:hAnsi="Times New Roman" w:cs="Times New Roman"/>
          <w:sz w:val="20"/>
          <w:szCs w:val="20"/>
        </w:rPr>
      </w:pPr>
      <w:r w:rsidRPr="00683C48">
        <w:rPr>
          <w:rFonts w:ascii="Times New Roman" w:hAnsi="Times New Roman" w:cs="Times New Roman"/>
          <w:noProof/>
          <w:lang w:eastAsia="pl-PL"/>
        </w:rPr>
        <w:drawing>
          <wp:inline distT="0" distB="0" distL="0" distR="0">
            <wp:extent cx="3188335" cy="341630"/>
            <wp:effectExtent l="0" t="0" r="0" b="127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8335" cy="341630"/>
                    </a:xfrm>
                    <a:prstGeom prst="rect">
                      <a:avLst/>
                    </a:prstGeom>
                    <a:solidFill>
                      <a:srgbClr val="FFFFFF"/>
                    </a:solidFill>
                    <a:ln>
                      <a:noFill/>
                    </a:ln>
                  </pic:spPr>
                </pic:pic>
              </a:graphicData>
            </a:graphic>
          </wp:inline>
        </w:drawing>
      </w:r>
    </w:p>
    <w:p w:rsidR="001B0652" w:rsidRPr="00683C48" w:rsidRDefault="001B0652">
      <w:pPr>
        <w:rPr>
          <w:rFonts w:ascii="Times New Roman" w:eastAsia="Times New Roman" w:hAnsi="Times New Roman" w:cs="Times New Roman"/>
          <w:sz w:val="20"/>
          <w:szCs w:val="20"/>
        </w:rPr>
      </w:pPr>
      <w:r w:rsidRPr="00683C48">
        <w:rPr>
          <w:rFonts w:ascii="Times New Roman" w:eastAsia="Times New Roman" w:hAnsi="Times New Roman" w:cs="Times New Roman"/>
          <w:sz w:val="20"/>
          <w:szCs w:val="20"/>
        </w:rPr>
        <w:t>Przykład: zmierzony czas do pokonania zmierzonego odcinka 100m wynosi 52sek.</w:t>
      </w:r>
    </w:p>
    <w:p w:rsidR="001B0652" w:rsidRPr="00683C48" w:rsidRDefault="0057689C">
      <w:pPr>
        <w:rPr>
          <w:rFonts w:ascii="Times New Roman" w:eastAsia="Times New Roman" w:hAnsi="Times New Roman" w:cs="Times New Roman"/>
          <w:sz w:val="20"/>
          <w:szCs w:val="20"/>
        </w:rPr>
      </w:pPr>
      <w:r w:rsidRPr="00683C48">
        <w:rPr>
          <w:rFonts w:ascii="Times New Roman" w:hAnsi="Times New Roman" w:cs="Times New Roman"/>
          <w:noProof/>
          <w:lang w:eastAsia="pl-PL"/>
        </w:rPr>
        <w:drawing>
          <wp:inline distT="0" distB="0" distL="0" distR="0">
            <wp:extent cx="2250440" cy="302260"/>
            <wp:effectExtent l="0" t="0" r="0" b="254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0440" cy="302260"/>
                    </a:xfrm>
                    <a:prstGeom prst="rect">
                      <a:avLst/>
                    </a:prstGeom>
                    <a:solidFill>
                      <a:srgbClr val="FFFFFF"/>
                    </a:solidFill>
                    <a:ln>
                      <a:noFill/>
                    </a:ln>
                  </pic:spPr>
                </pic:pic>
              </a:graphicData>
            </a:graphic>
          </wp:inline>
        </w:drawing>
      </w:r>
    </w:p>
    <w:p w:rsidR="001B0652" w:rsidRPr="00683C48" w:rsidRDefault="001B0652">
      <w:pPr>
        <w:rPr>
          <w:rFonts w:ascii="Times New Roman" w:eastAsia="Times New Roman" w:hAnsi="Times New Roman" w:cs="Times New Roman"/>
          <w:sz w:val="20"/>
          <w:szCs w:val="20"/>
        </w:rPr>
      </w:pPr>
      <w:r w:rsidRPr="00683C48">
        <w:rPr>
          <w:rFonts w:ascii="Times New Roman" w:eastAsia="Times New Roman" w:hAnsi="Times New Roman" w:cs="Times New Roman"/>
          <w:sz w:val="20"/>
          <w:szCs w:val="20"/>
        </w:rPr>
        <w:t>2.5.5 Obliczenie wydajności opryskiwacza</w:t>
      </w:r>
    </w:p>
    <w:p w:rsidR="001B0652" w:rsidRPr="00683C48" w:rsidRDefault="001B0652">
      <w:pPr>
        <w:spacing w:after="0"/>
        <w:rPr>
          <w:rFonts w:ascii="Times New Roman" w:eastAsia="Times New Roman" w:hAnsi="Times New Roman" w:cs="Times New Roman"/>
          <w:sz w:val="20"/>
          <w:szCs w:val="20"/>
        </w:rPr>
      </w:pPr>
      <w:r w:rsidRPr="00683C48">
        <w:rPr>
          <w:rFonts w:ascii="Times New Roman" w:eastAsia="Times New Roman" w:hAnsi="Times New Roman" w:cs="Times New Roman"/>
          <w:sz w:val="20"/>
          <w:szCs w:val="20"/>
        </w:rPr>
        <w:t xml:space="preserve">Do określania założonej wydajności opryskiwacza, należy skorzystać z następującego </w:t>
      </w:r>
    </w:p>
    <w:p w:rsidR="001B0652" w:rsidRPr="00683C48" w:rsidRDefault="001B0652">
      <w:pPr>
        <w:spacing w:after="0"/>
        <w:rPr>
          <w:rFonts w:ascii="Times New Roman" w:eastAsia="Times New Roman" w:hAnsi="Times New Roman" w:cs="Times New Roman"/>
          <w:sz w:val="20"/>
          <w:szCs w:val="20"/>
        </w:rPr>
      </w:pPr>
      <w:r w:rsidRPr="00683C48">
        <w:rPr>
          <w:rFonts w:ascii="Times New Roman" w:eastAsia="Times New Roman" w:hAnsi="Times New Roman" w:cs="Times New Roman"/>
          <w:sz w:val="20"/>
          <w:szCs w:val="20"/>
        </w:rPr>
        <w:t>wzoru;</w:t>
      </w:r>
    </w:p>
    <w:p w:rsidR="001B0652" w:rsidRPr="00683C48" w:rsidRDefault="0057689C">
      <w:pPr>
        <w:spacing w:after="0"/>
        <w:rPr>
          <w:rFonts w:ascii="Times New Roman" w:eastAsia="Times New Roman" w:hAnsi="Times New Roman" w:cs="Times New Roman"/>
          <w:sz w:val="20"/>
          <w:szCs w:val="20"/>
        </w:rPr>
      </w:pPr>
      <w:r w:rsidRPr="00683C48">
        <w:rPr>
          <w:rFonts w:ascii="Times New Roman" w:hAnsi="Times New Roman" w:cs="Times New Roman"/>
          <w:noProof/>
          <w:lang w:eastAsia="pl-PL"/>
        </w:rPr>
        <w:drawing>
          <wp:inline distT="0" distB="0" distL="0" distR="0">
            <wp:extent cx="4333240" cy="318135"/>
            <wp:effectExtent l="0" t="0" r="0" b="571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3240" cy="318135"/>
                    </a:xfrm>
                    <a:prstGeom prst="rect">
                      <a:avLst/>
                    </a:prstGeom>
                    <a:solidFill>
                      <a:srgbClr val="FFFFFF"/>
                    </a:solidFill>
                    <a:ln>
                      <a:noFill/>
                    </a:ln>
                  </pic:spPr>
                </pic:pic>
              </a:graphicData>
            </a:graphic>
          </wp:inline>
        </w:drawing>
      </w:r>
    </w:p>
    <w:p w:rsidR="001B0652" w:rsidRPr="00683C48" w:rsidRDefault="001B0652">
      <w:pPr>
        <w:spacing w:after="0"/>
        <w:rPr>
          <w:rFonts w:ascii="Times New Roman" w:eastAsia="Times New Roman" w:hAnsi="Times New Roman" w:cs="Times New Roman"/>
          <w:sz w:val="20"/>
          <w:szCs w:val="20"/>
        </w:rPr>
      </w:pPr>
    </w:p>
    <w:p w:rsidR="001B0652" w:rsidRPr="00683C48" w:rsidRDefault="001B0652">
      <w:pPr>
        <w:spacing w:after="0"/>
        <w:rPr>
          <w:rFonts w:ascii="Times New Roman" w:eastAsia="Times New Roman" w:hAnsi="Times New Roman" w:cs="Times New Roman"/>
          <w:sz w:val="20"/>
          <w:szCs w:val="20"/>
        </w:rPr>
      </w:pPr>
      <w:r w:rsidRPr="00683C48">
        <w:rPr>
          <w:rFonts w:ascii="Times New Roman" w:eastAsia="Times New Roman" w:hAnsi="Times New Roman" w:cs="Times New Roman"/>
          <w:sz w:val="20"/>
          <w:szCs w:val="20"/>
        </w:rPr>
        <w:t>Przykład:</w:t>
      </w:r>
    </w:p>
    <w:p w:rsidR="001B0652" w:rsidRPr="00683C48" w:rsidRDefault="001B0652">
      <w:pPr>
        <w:spacing w:after="0"/>
        <w:rPr>
          <w:rFonts w:ascii="Times New Roman" w:eastAsia="Times New Roman" w:hAnsi="Times New Roman" w:cs="Times New Roman"/>
          <w:sz w:val="20"/>
          <w:szCs w:val="20"/>
        </w:rPr>
      </w:pPr>
      <w:r w:rsidRPr="00683C48">
        <w:rPr>
          <w:rFonts w:ascii="Times New Roman" w:eastAsia="Times New Roman" w:hAnsi="Times New Roman" w:cs="Times New Roman"/>
          <w:sz w:val="20"/>
          <w:szCs w:val="20"/>
        </w:rPr>
        <w:t>Założyliśmy dawkę oprysku 200 l/ha, opryskiwaczem z belką opryskową o szerokości 18m z prędkością 7 km/h</w:t>
      </w:r>
    </w:p>
    <w:p w:rsidR="001B0652" w:rsidRPr="00683C48" w:rsidRDefault="0057689C">
      <w:pPr>
        <w:spacing w:after="0"/>
        <w:rPr>
          <w:rFonts w:ascii="Times New Roman" w:eastAsia="Times New Roman" w:hAnsi="Times New Roman" w:cs="Times New Roman"/>
          <w:sz w:val="20"/>
          <w:szCs w:val="20"/>
        </w:rPr>
      </w:pPr>
      <w:r w:rsidRPr="00683C48">
        <w:rPr>
          <w:rFonts w:ascii="Times New Roman" w:hAnsi="Times New Roman" w:cs="Times New Roman"/>
          <w:noProof/>
          <w:lang w:eastAsia="pl-PL"/>
        </w:rPr>
        <w:drawing>
          <wp:inline distT="0" distB="0" distL="0" distR="0">
            <wp:extent cx="2099310" cy="302260"/>
            <wp:effectExtent l="0" t="0" r="0" b="254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9310" cy="302260"/>
                    </a:xfrm>
                    <a:prstGeom prst="rect">
                      <a:avLst/>
                    </a:prstGeom>
                    <a:solidFill>
                      <a:srgbClr val="FFFFFF"/>
                    </a:solidFill>
                    <a:ln>
                      <a:noFill/>
                    </a:ln>
                  </pic:spPr>
                </pic:pic>
              </a:graphicData>
            </a:graphic>
          </wp:inline>
        </w:drawing>
      </w:r>
    </w:p>
    <w:p w:rsidR="001B0652" w:rsidRPr="00683C48" w:rsidRDefault="001B0652">
      <w:pPr>
        <w:spacing w:after="0"/>
        <w:rPr>
          <w:rFonts w:ascii="Times New Roman" w:eastAsia="Times New Roman" w:hAnsi="Times New Roman" w:cs="Times New Roman"/>
          <w:sz w:val="20"/>
          <w:szCs w:val="20"/>
        </w:rPr>
      </w:pPr>
    </w:p>
    <w:p w:rsidR="001B0652" w:rsidRPr="00683C48" w:rsidRDefault="001B0652">
      <w:pPr>
        <w:pStyle w:val="Nagwek3"/>
        <w:rPr>
          <w:rFonts w:ascii="Times New Roman" w:hAnsi="Times New Roman"/>
          <w:color w:val="auto"/>
          <w:sz w:val="20"/>
          <w:szCs w:val="20"/>
        </w:rPr>
      </w:pPr>
      <w:bookmarkStart w:id="34" w:name="_Toc528060282"/>
      <w:r w:rsidRPr="00683C48">
        <w:rPr>
          <w:rFonts w:ascii="Times New Roman" w:hAnsi="Times New Roman"/>
          <w:color w:val="auto"/>
          <w:sz w:val="20"/>
          <w:szCs w:val="20"/>
        </w:rPr>
        <w:lastRenderedPageBreak/>
        <w:t>2.5.6 Określanie wydatku  rozpylaczy za pomocą naczynia pomiarowego</w:t>
      </w:r>
      <w:bookmarkEnd w:id="34"/>
    </w:p>
    <w:p w:rsidR="001B0652" w:rsidRPr="00683C48" w:rsidRDefault="001B0652">
      <w:pPr>
        <w:spacing w:after="0"/>
        <w:rPr>
          <w:rFonts w:ascii="Times New Roman" w:eastAsia="Times New Roman" w:hAnsi="Times New Roman" w:cs="Times New Roman"/>
          <w:sz w:val="20"/>
          <w:szCs w:val="20"/>
        </w:rPr>
      </w:pPr>
    </w:p>
    <w:p w:rsidR="001B0652" w:rsidRPr="00683C48" w:rsidRDefault="001B0652">
      <w:pPr>
        <w:spacing w:after="0"/>
        <w:rPr>
          <w:rFonts w:ascii="Times New Roman" w:eastAsia="Times New Roman" w:hAnsi="Times New Roman" w:cs="Times New Roman"/>
          <w:sz w:val="20"/>
          <w:szCs w:val="20"/>
        </w:rPr>
      </w:pPr>
      <w:r w:rsidRPr="00683C48">
        <w:rPr>
          <w:rFonts w:ascii="Times New Roman" w:eastAsia="Times New Roman" w:hAnsi="Times New Roman" w:cs="Times New Roman"/>
          <w:sz w:val="20"/>
          <w:szCs w:val="20"/>
        </w:rPr>
        <w:t>Przeprowadzenie kontroli wydatku z rozpylaczy powinno być przeprowadzone:</w:t>
      </w:r>
    </w:p>
    <w:p w:rsidR="001B0652" w:rsidRPr="00683C48" w:rsidRDefault="001B0652">
      <w:pPr>
        <w:spacing w:after="0"/>
        <w:rPr>
          <w:rFonts w:ascii="Times New Roman" w:eastAsia="Times New Roman" w:hAnsi="Times New Roman" w:cs="Times New Roman"/>
          <w:sz w:val="20"/>
          <w:szCs w:val="20"/>
        </w:rPr>
      </w:pPr>
      <w:r w:rsidRPr="00683C48">
        <w:rPr>
          <w:rFonts w:ascii="Times New Roman" w:eastAsia="Times New Roman" w:hAnsi="Times New Roman" w:cs="Times New Roman"/>
          <w:sz w:val="20"/>
          <w:szCs w:val="20"/>
        </w:rPr>
        <w:t>- na początku sezonu agrotechnicznego,</w:t>
      </w:r>
    </w:p>
    <w:p w:rsidR="001B0652" w:rsidRPr="00683C48" w:rsidRDefault="001B0652">
      <w:pPr>
        <w:spacing w:after="0"/>
        <w:rPr>
          <w:rFonts w:ascii="Times New Roman" w:eastAsia="Times New Roman" w:hAnsi="Times New Roman" w:cs="Times New Roman"/>
          <w:sz w:val="20"/>
          <w:szCs w:val="20"/>
        </w:rPr>
      </w:pPr>
      <w:r w:rsidRPr="00683C48">
        <w:rPr>
          <w:rFonts w:ascii="Times New Roman" w:eastAsia="Times New Roman" w:hAnsi="Times New Roman" w:cs="Times New Roman"/>
          <w:sz w:val="20"/>
          <w:szCs w:val="20"/>
        </w:rPr>
        <w:t>- każdorazowo po okresie 100 godz. pracy,</w:t>
      </w:r>
    </w:p>
    <w:p w:rsidR="001B0652" w:rsidRPr="00683C48" w:rsidRDefault="001B0652">
      <w:pPr>
        <w:spacing w:after="0"/>
        <w:rPr>
          <w:rFonts w:ascii="Times New Roman" w:eastAsia="Times New Roman" w:hAnsi="Times New Roman" w:cs="Times New Roman"/>
          <w:sz w:val="20"/>
          <w:szCs w:val="20"/>
        </w:rPr>
      </w:pPr>
      <w:r w:rsidRPr="00683C48">
        <w:rPr>
          <w:rFonts w:ascii="Times New Roman" w:eastAsia="Times New Roman" w:hAnsi="Times New Roman" w:cs="Times New Roman"/>
          <w:sz w:val="20"/>
          <w:szCs w:val="20"/>
        </w:rPr>
        <w:t>- po każdej zamianie ciągnika,</w:t>
      </w:r>
    </w:p>
    <w:p w:rsidR="001B0652" w:rsidRPr="00683C48" w:rsidRDefault="001B0652">
      <w:pPr>
        <w:spacing w:after="0"/>
        <w:rPr>
          <w:rFonts w:ascii="Times New Roman" w:eastAsia="Times New Roman" w:hAnsi="Times New Roman" w:cs="Times New Roman"/>
          <w:sz w:val="20"/>
          <w:szCs w:val="20"/>
        </w:rPr>
      </w:pPr>
      <w:r w:rsidRPr="00683C48">
        <w:rPr>
          <w:rFonts w:ascii="Times New Roman" w:eastAsia="Times New Roman" w:hAnsi="Times New Roman" w:cs="Times New Roman"/>
          <w:sz w:val="20"/>
          <w:szCs w:val="20"/>
        </w:rPr>
        <w:t>- po zamianie typu rozpylaczy, lub ciśnienia roboczego.</w:t>
      </w:r>
    </w:p>
    <w:p w:rsidR="001B0652" w:rsidRPr="00683C48" w:rsidRDefault="001B0652">
      <w:pPr>
        <w:shd w:val="clear" w:color="auto" w:fill="FFFFFF"/>
        <w:spacing w:after="0"/>
        <w:rPr>
          <w:rFonts w:ascii="Times New Roman" w:hAnsi="Times New Roman" w:cs="Times New Roman"/>
          <w:color w:val="000000"/>
          <w:spacing w:val="3"/>
          <w:sz w:val="20"/>
          <w:szCs w:val="20"/>
        </w:rPr>
      </w:pPr>
    </w:p>
    <w:p w:rsidR="001B0652" w:rsidRPr="00683C48" w:rsidRDefault="001B0652">
      <w:pPr>
        <w:shd w:val="clear" w:color="auto" w:fill="FFFFFF"/>
        <w:spacing w:after="0"/>
        <w:rPr>
          <w:rFonts w:ascii="Times New Roman" w:eastAsia="Times New Roman" w:hAnsi="Times New Roman" w:cs="Times New Roman"/>
          <w:iCs/>
          <w:color w:val="000000"/>
          <w:spacing w:val="3"/>
          <w:sz w:val="20"/>
          <w:szCs w:val="20"/>
        </w:rPr>
      </w:pPr>
      <w:r w:rsidRPr="00683C48">
        <w:rPr>
          <w:rFonts w:ascii="Times New Roman" w:hAnsi="Times New Roman" w:cs="Times New Roman"/>
          <w:color w:val="000000"/>
          <w:spacing w:val="3"/>
          <w:sz w:val="20"/>
          <w:szCs w:val="20"/>
        </w:rPr>
        <w:t xml:space="preserve">W tym celu </w:t>
      </w:r>
      <w:r w:rsidRPr="00683C48">
        <w:rPr>
          <w:rFonts w:ascii="Times New Roman" w:hAnsi="Times New Roman" w:cs="Times New Roman"/>
          <w:iCs/>
          <w:color w:val="000000"/>
          <w:spacing w:val="3"/>
          <w:sz w:val="20"/>
          <w:szCs w:val="20"/>
        </w:rPr>
        <w:t>nale</w:t>
      </w:r>
      <w:r w:rsidRPr="00683C48">
        <w:rPr>
          <w:rFonts w:ascii="Times New Roman" w:eastAsia="Times New Roman" w:hAnsi="Times New Roman" w:cs="Times New Roman"/>
          <w:iCs/>
          <w:color w:val="000000"/>
          <w:spacing w:val="3"/>
          <w:sz w:val="20"/>
          <w:szCs w:val="20"/>
        </w:rPr>
        <w:t>ży:</w:t>
      </w:r>
    </w:p>
    <w:p w:rsidR="001B0652" w:rsidRPr="00683C48" w:rsidRDefault="001B0652" w:rsidP="00D40D0D">
      <w:pPr>
        <w:shd w:val="clear" w:color="auto" w:fill="FFFFFF"/>
        <w:spacing w:after="0" w:line="240" w:lineRule="auto"/>
        <w:rPr>
          <w:rFonts w:ascii="Times New Roman" w:eastAsia="Times New Roman" w:hAnsi="Times New Roman" w:cs="Times New Roman"/>
          <w:color w:val="000000"/>
          <w:spacing w:val="7"/>
          <w:sz w:val="20"/>
          <w:szCs w:val="20"/>
        </w:rPr>
      </w:pPr>
      <w:r w:rsidRPr="00683C48">
        <w:rPr>
          <w:rFonts w:ascii="Times New Roman" w:hAnsi="Times New Roman" w:cs="Times New Roman"/>
          <w:color w:val="000000"/>
          <w:spacing w:val="7"/>
          <w:sz w:val="20"/>
          <w:szCs w:val="20"/>
        </w:rPr>
        <w:t>-nape</w:t>
      </w:r>
      <w:r w:rsidRPr="00683C48">
        <w:rPr>
          <w:rFonts w:ascii="Times New Roman" w:eastAsia="Times New Roman" w:hAnsi="Times New Roman" w:cs="Times New Roman"/>
          <w:color w:val="000000"/>
          <w:spacing w:val="7"/>
          <w:sz w:val="20"/>
          <w:szCs w:val="20"/>
        </w:rPr>
        <w:t>łnić opryskiwacz czystą wodą,</w:t>
      </w:r>
    </w:p>
    <w:p w:rsidR="001B0652" w:rsidRPr="00683C48" w:rsidRDefault="001B0652" w:rsidP="00D40D0D">
      <w:pPr>
        <w:shd w:val="clear" w:color="auto" w:fill="FFFFFF"/>
        <w:spacing w:after="0" w:line="240" w:lineRule="auto"/>
        <w:rPr>
          <w:rFonts w:ascii="Times New Roman" w:eastAsia="Times New Roman" w:hAnsi="Times New Roman" w:cs="Times New Roman"/>
          <w:color w:val="000000"/>
          <w:spacing w:val="5"/>
          <w:sz w:val="20"/>
          <w:szCs w:val="20"/>
        </w:rPr>
      </w:pPr>
      <w:r w:rsidRPr="00683C48">
        <w:rPr>
          <w:rFonts w:ascii="Times New Roman" w:hAnsi="Times New Roman" w:cs="Times New Roman"/>
          <w:color w:val="000000"/>
          <w:spacing w:val="7"/>
          <w:sz w:val="20"/>
          <w:szCs w:val="20"/>
        </w:rPr>
        <w:t>-sprawdzi</w:t>
      </w:r>
      <w:r w:rsidRPr="00683C48">
        <w:rPr>
          <w:rFonts w:ascii="Times New Roman" w:eastAsia="Times New Roman" w:hAnsi="Times New Roman" w:cs="Times New Roman"/>
          <w:color w:val="000000"/>
          <w:spacing w:val="7"/>
          <w:sz w:val="20"/>
          <w:szCs w:val="20"/>
        </w:rPr>
        <w:t>ć system filtrowania cieczy (wymiar oczka filtra tłocznego musi być mniej</w:t>
      </w:r>
      <w:r w:rsidRPr="00683C48">
        <w:rPr>
          <w:rFonts w:ascii="Times New Roman" w:eastAsia="Times New Roman" w:hAnsi="Times New Roman" w:cs="Times New Roman"/>
          <w:color w:val="000000"/>
          <w:spacing w:val="7"/>
          <w:sz w:val="20"/>
          <w:szCs w:val="20"/>
        </w:rPr>
        <w:softHyphen/>
      </w:r>
      <w:r w:rsidRPr="00683C48">
        <w:rPr>
          <w:rFonts w:ascii="Times New Roman" w:eastAsia="Times New Roman" w:hAnsi="Times New Roman" w:cs="Times New Roman"/>
          <w:color w:val="000000"/>
          <w:spacing w:val="5"/>
          <w:sz w:val="20"/>
          <w:szCs w:val="20"/>
        </w:rPr>
        <w:t>szy od najmniejszej średnicy wypływowej rozpylacza).</w:t>
      </w:r>
    </w:p>
    <w:p w:rsidR="001B0652" w:rsidRPr="00683C48" w:rsidRDefault="001B0652" w:rsidP="00D40D0D">
      <w:pPr>
        <w:shd w:val="clear" w:color="auto" w:fill="FFFFFF"/>
        <w:spacing w:after="0" w:line="240" w:lineRule="auto"/>
        <w:rPr>
          <w:rFonts w:ascii="Times New Roman" w:eastAsia="Times New Roman" w:hAnsi="Times New Roman" w:cs="Times New Roman"/>
          <w:color w:val="000000"/>
          <w:spacing w:val="8"/>
          <w:sz w:val="20"/>
          <w:szCs w:val="20"/>
        </w:rPr>
      </w:pPr>
      <w:r w:rsidRPr="00683C48">
        <w:rPr>
          <w:rFonts w:ascii="Times New Roman" w:hAnsi="Times New Roman" w:cs="Times New Roman"/>
          <w:color w:val="000000"/>
          <w:spacing w:val="8"/>
          <w:sz w:val="20"/>
          <w:szCs w:val="20"/>
        </w:rPr>
        <w:t>-sprawdzi</w:t>
      </w:r>
      <w:r w:rsidRPr="00683C48">
        <w:rPr>
          <w:rFonts w:ascii="Times New Roman" w:eastAsia="Times New Roman" w:hAnsi="Times New Roman" w:cs="Times New Roman"/>
          <w:color w:val="000000"/>
          <w:spacing w:val="8"/>
          <w:sz w:val="20"/>
          <w:szCs w:val="20"/>
        </w:rPr>
        <w:t>ć sprawność manometru</w:t>
      </w:r>
    </w:p>
    <w:p w:rsidR="001B0652" w:rsidRPr="00683C48" w:rsidRDefault="001B0652" w:rsidP="00D40D0D">
      <w:pPr>
        <w:shd w:val="clear" w:color="auto" w:fill="FFFFFF"/>
        <w:spacing w:after="0" w:line="240" w:lineRule="auto"/>
        <w:rPr>
          <w:rFonts w:ascii="Times New Roman" w:eastAsia="Times New Roman" w:hAnsi="Times New Roman" w:cs="Times New Roman"/>
          <w:bCs/>
          <w:color w:val="000000"/>
          <w:spacing w:val="3"/>
          <w:sz w:val="20"/>
          <w:szCs w:val="20"/>
        </w:rPr>
      </w:pPr>
      <w:r w:rsidRPr="00683C48">
        <w:rPr>
          <w:rFonts w:ascii="Times New Roman" w:hAnsi="Times New Roman" w:cs="Times New Roman"/>
          <w:color w:val="000000"/>
          <w:spacing w:val="13"/>
          <w:sz w:val="20"/>
          <w:szCs w:val="20"/>
        </w:rPr>
        <w:t>-przygotowa</w:t>
      </w:r>
      <w:r w:rsidRPr="00683C48">
        <w:rPr>
          <w:rFonts w:ascii="Times New Roman" w:eastAsia="Times New Roman" w:hAnsi="Times New Roman" w:cs="Times New Roman"/>
          <w:color w:val="000000"/>
          <w:spacing w:val="13"/>
          <w:sz w:val="20"/>
          <w:szCs w:val="20"/>
        </w:rPr>
        <w:t xml:space="preserve">ć </w:t>
      </w:r>
      <w:r w:rsidRPr="00683C48">
        <w:rPr>
          <w:rFonts w:ascii="Times New Roman" w:eastAsia="Times New Roman" w:hAnsi="Times New Roman" w:cs="Times New Roman"/>
          <w:iCs/>
          <w:color w:val="000000"/>
          <w:spacing w:val="13"/>
          <w:sz w:val="20"/>
          <w:szCs w:val="20"/>
        </w:rPr>
        <w:t xml:space="preserve">naczynie </w:t>
      </w:r>
      <w:r w:rsidRPr="00683C48">
        <w:rPr>
          <w:rFonts w:ascii="Times New Roman" w:eastAsia="Times New Roman" w:hAnsi="Times New Roman" w:cs="Times New Roman"/>
          <w:color w:val="000000"/>
          <w:spacing w:val="13"/>
          <w:sz w:val="20"/>
          <w:szCs w:val="20"/>
        </w:rPr>
        <w:t xml:space="preserve">pomiarowe ze skalą 0,2 </w:t>
      </w:r>
      <w:proofErr w:type="spellStart"/>
      <w:r w:rsidRPr="00683C48">
        <w:rPr>
          <w:rFonts w:ascii="Times New Roman" w:eastAsia="Times New Roman" w:hAnsi="Times New Roman" w:cs="Times New Roman"/>
          <w:color w:val="000000"/>
          <w:spacing w:val="13"/>
          <w:sz w:val="20"/>
          <w:szCs w:val="20"/>
        </w:rPr>
        <w:t>dcm³</w:t>
      </w:r>
      <w:proofErr w:type="spellEnd"/>
      <w:r w:rsidRPr="00683C48">
        <w:rPr>
          <w:rFonts w:ascii="Times New Roman" w:eastAsia="Times New Roman" w:hAnsi="Times New Roman" w:cs="Times New Roman"/>
          <w:color w:val="000000"/>
          <w:spacing w:val="13"/>
          <w:sz w:val="20"/>
          <w:szCs w:val="20"/>
        </w:rPr>
        <w:t xml:space="preserve">, o pojemności co najmniej </w:t>
      </w:r>
      <w:r w:rsidRPr="00683C48">
        <w:rPr>
          <w:rFonts w:ascii="Times New Roman" w:eastAsia="Times New Roman" w:hAnsi="Times New Roman" w:cs="Times New Roman"/>
          <w:iCs/>
          <w:color w:val="000000"/>
          <w:spacing w:val="13"/>
          <w:sz w:val="20"/>
          <w:szCs w:val="20"/>
        </w:rPr>
        <w:t xml:space="preserve">2 </w:t>
      </w:r>
      <w:proofErr w:type="spellStart"/>
      <w:r w:rsidRPr="00683C48">
        <w:rPr>
          <w:rFonts w:ascii="Times New Roman" w:eastAsia="Times New Roman" w:hAnsi="Times New Roman" w:cs="Times New Roman"/>
          <w:iCs/>
          <w:color w:val="000000"/>
          <w:spacing w:val="3"/>
          <w:sz w:val="20"/>
          <w:szCs w:val="20"/>
        </w:rPr>
        <w:t>dcm³</w:t>
      </w:r>
      <w:proofErr w:type="spellEnd"/>
      <w:r w:rsidRPr="00683C48">
        <w:rPr>
          <w:rFonts w:ascii="Times New Roman" w:eastAsia="Times New Roman" w:hAnsi="Times New Roman" w:cs="Times New Roman"/>
          <w:iCs/>
          <w:color w:val="000000"/>
          <w:spacing w:val="3"/>
          <w:sz w:val="20"/>
          <w:szCs w:val="20"/>
        </w:rPr>
        <w:t xml:space="preserve"> </w:t>
      </w:r>
      <w:r w:rsidRPr="00683C48">
        <w:rPr>
          <w:rFonts w:ascii="Times New Roman" w:eastAsia="Times New Roman" w:hAnsi="Times New Roman" w:cs="Times New Roman"/>
          <w:color w:val="000000"/>
          <w:spacing w:val="3"/>
          <w:sz w:val="20"/>
          <w:szCs w:val="20"/>
        </w:rPr>
        <w:t xml:space="preserve">oraz stoper, lub zegarek z </w:t>
      </w:r>
      <w:r w:rsidRPr="00683C48">
        <w:rPr>
          <w:rFonts w:ascii="Times New Roman" w:eastAsia="Times New Roman" w:hAnsi="Times New Roman" w:cs="Times New Roman"/>
          <w:bCs/>
          <w:color w:val="000000"/>
          <w:spacing w:val="3"/>
          <w:sz w:val="20"/>
          <w:szCs w:val="20"/>
        </w:rPr>
        <w:t>sekundnikiem,</w:t>
      </w:r>
    </w:p>
    <w:p w:rsidR="001B0652" w:rsidRPr="00683C48" w:rsidRDefault="001B0652" w:rsidP="00D40D0D">
      <w:pPr>
        <w:shd w:val="clear" w:color="auto" w:fill="FFFFFF"/>
        <w:spacing w:after="0" w:line="240" w:lineRule="auto"/>
        <w:rPr>
          <w:rFonts w:ascii="Times New Roman" w:eastAsia="Times New Roman" w:hAnsi="Times New Roman" w:cs="Times New Roman"/>
          <w:iCs/>
          <w:color w:val="000000"/>
          <w:spacing w:val="3"/>
          <w:sz w:val="20"/>
          <w:szCs w:val="20"/>
        </w:rPr>
      </w:pPr>
      <w:r w:rsidRPr="00683C48">
        <w:rPr>
          <w:rFonts w:ascii="Times New Roman" w:hAnsi="Times New Roman" w:cs="Times New Roman"/>
          <w:color w:val="000000"/>
          <w:spacing w:val="7"/>
          <w:sz w:val="20"/>
          <w:szCs w:val="20"/>
        </w:rPr>
        <w:t>-pos</w:t>
      </w:r>
      <w:r w:rsidRPr="00683C48">
        <w:rPr>
          <w:rFonts w:ascii="Times New Roman" w:eastAsia="Times New Roman" w:hAnsi="Times New Roman" w:cs="Times New Roman"/>
          <w:color w:val="000000"/>
          <w:spacing w:val="7"/>
          <w:sz w:val="20"/>
          <w:szCs w:val="20"/>
        </w:rPr>
        <w:t xml:space="preserve">ługując się tabelą 5÷7, ustalić parametry pracy opryskiwacza dla założonego typu </w:t>
      </w:r>
      <w:r w:rsidRPr="00683C48">
        <w:rPr>
          <w:rFonts w:ascii="Times New Roman" w:eastAsia="Times New Roman" w:hAnsi="Times New Roman" w:cs="Times New Roman"/>
          <w:color w:val="000000"/>
          <w:spacing w:val="2"/>
          <w:sz w:val="20"/>
          <w:szCs w:val="20"/>
        </w:rPr>
        <w:t xml:space="preserve">rozpylaczy;  </w:t>
      </w:r>
      <w:r w:rsidRPr="00683C48">
        <w:rPr>
          <w:rFonts w:ascii="Times New Roman" w:hAnsi="Times New Roman" w:cs="Times New Roman"/>
          <w:color w:val="000000"/>
          <w:spacing w:val="5"/>
          <w:sz w:val="20"/>
          <w:szCs w:val="20"/>
        </w:rPr>
        <w:t xml:space="preserve">np. dla rozpylaczy </w:t>
      </w:r>
      <w:proofErr w:type="spellStart"/>
      <w:r w:rsidRPr="00683C48">
        <w:rPr>
          <w:rFonts w:ascii="Times New Roman" w:hAnsi="Times New Roman" w:cs="Times New Roman"/>
          <w:iCs/>
          <w:color w:val="000000"/>
          <w:spacing w:val="5"/>
          <w:sz w:val="20"/>
          <w:szCs w:val="20"/>
        </w:rPr>
        <w:t>TeeJet</w:t>
      </w:r>
      <w:proofErr w:type="spellEnd"/>
      <w:r w:rsidRPr="00683C48">
        <w:rPr>
          <w:rFonts w:ascii="Times New Roman" w:hAnsi="Times New Roman" w:cs="Times New Roman"/>
          <w:iCs/>
          <w:color w:val="000000"/>
          <w:spacing w:val="5"/>
          <w:sz w:val="20"/>
          <w:szCs w:val="20"/>
        </w:rPr>
        <w:t xml:space="preserve">. </w:t>
      </w:r>
      <w:r w:rsidRPr="00683C48">
        <w:rPr>
          <w:rFonts w:ascii="Times New Roman" w:hAnsi="Times New Roman" w:cs="Times New Roman"/>
          <w:color w:val="000000"/>
          <w:spacing w:val="5"/>
          <w:sz w:val="20"/>
          <w:szCs w:val="20"/>
        </w:rPr>
        <w:t>1</w:t>
      </w:r>
      <w:r w:rsidRPr="00683C48">
        <w:rPr>
          <w:rFonts w:ascii="Times New Roman" w:hAnsi="Times New Roman" w:cs="Times New Roman"/>
          <w:iCs/>
          <w:color w:val="000000"/>
          <w:spacing w:val="5"/>
          <w:sz w:val="20"/>
          <w:szCs w:val="20"/>
        </w:rPr>
        <w:t xml:space="preserve">10-VP-03 </w:t>
      </w:r>
      <w:r w:rsidRPr="00683C48">
        <w:rPr>
          <w:rFonts w:ascii="Times New Roman" w:hAnsi="Times New Roman" w:cs="Times New Roman"/>
          <w:color w:val="000000"/>
          <w:spacing w:val="5"/>
          <w:sz w:val="20"/>
          <w:szCs w:val="20"/>
        </w:rPr>
        <w:t>oraz za</w:t>
      </w:r>
      <w:r w:rsidRPr="00683C48">
        <w:rPr>
          <w:rFonts w:ascii="Times New Roman" w:eastAsia="Times New Roman" w:hAnsi="Times New Roman" w:cs="Times New Roman"/>
          <w:color w:val="000000"/>
          <w:spacing w:val="5"/>
          <w:sz w:val="20"/>
          <w:szCs w:val="20"/>
        </w:rPr>
        <w:t xml:space="preserve">łożonej dawce cieczy </w:t>
      </w:r>
      <w:r w:rsidRPr="00683C48">
        <w:rPr>
          <w:rFonts w:ascii="Times New Roman" w:eastAsia="Times New Roman" w:hAnsi="Times New Roman" w:cs="Times New Roman"/>
          <w:iCs/>
          <w:color w:val="000000"/>
          <w:spacing w:val="5"/>
          <w:sz w:val="20"/>
          <w:szCs w:val="20"/>
        </w:rPr>
        <w:t xml:space="preserve">200 </w:t>
      </w:r>
      <w:r w:rsidRPr="00683C48">
        <w:rPr>
          <w:rFonts w:ascii="Times New Roman" w:eastAsia="Times New Roman" w:hAnsi="Times New Roman" w:cs="Times New Roman"/>
          <w:color w:val="000000"/>
          <w:spacing w:val="5"/>
          <w:sz w:val="20"/>
          <w:szCs w:val="20"/>
        </w:rPr>
        <w:t xml:space="preserve">l/ha i przyjętej prędkości roboczej 7 km/h wymagane ciśnienie robocze </w:t>
      </w:r>
      <w:r w:rsidRPr="00683C48">
        <w:rPr>
          <w:rFonts w:ascii="Times New Roman" w:eastAsia="Times New Roman" w:hAnsi="Times New Roman" w:cs="Times New Roman"/>
          <w:iCs/>
          <w:color w:val="000000"/>
          <w:spacing w:val="5"/>
          <w:sz w:val="20"/>
          <w:szCs w:val="20"/>
        </w:rPr>
        <w:t xml:space="preserve">powinno </w:t>
      </w:r>
      <w:r w:rsidRPr="00683C48">
        <w:rPr>
          <w:rFonts w:ascii="Times New Roman" w:eastAsia="Times New Roman" w:hAnsi="Times New Roman" w:cs="Times New Roman"/>
          <w:color w:val="000000"/>
          <w:spacing w:val="3"/>
          <w:sz w:val="20"/>
          <w:szCs w:val="20"/>
        </w:rPr>
        <w:t xml:space="preserve">wynosić 2,8 bar (patrz tablica </w:t>
      </w:r>
      <w:r w:rsidRPr="00683C48">
        <w:rPr>
          <w:rFonts w:ascii="Times New Roman" w:eastAsia="Times New Roman" w:hAnsi="Times New Roman" w:cs="Times New Roman"/>
          <w:iCs/>
          <w:color w:val="000000"/>
          <w:spacing w:val="3"/>
          <w:sz w:val="20"/>
          <w:szCs w:val="20"/>
        </w:rPr>
        <w:t>6)</w:t>
      </w:r>
    </w:p>
    <w:p w:rsidR="001B0652" w:rsidRPr="00683C48" w:rsidRDefault="001B0652" w:rsidP="00D40D0D">
      <w:pPr>
        <w:spacing w:after="0" w:line="240" w:lineRule="auto"/>
        <w:rPr>
          <w:rFonts w:ascii="Times New Roman" w:hAnsi="Times New Roman" w:cs="Times New Roman"/>
          <w:color w:val="000000"/>
          <w:spacing w:val="8"/>
          <w:sz w:val="20"/>
          <w:szCs w:val="20"/>
        </w:rPr>
      </w:pPr>
    </w:p>
    <w:p w:rsidR="001B0652" w:rsidRPr="00683C48" w:rsidRDefault="001B0652" w:rsidP="00D40D0D">
      <w:pPr>
        <w:spacing w:after="0" w:line="240" w:lineRule="auto"/>
        <w:rPr>
          <w:rFonts w:ascii="Times New Roman" w:eastAsia="Times New Roman" w:hAnsi="Times New Roman" w:cs="Times New Roman"/>
          <w:color w:val="000000"/>
          <w:sz w:val="20"/>
          <w:szCs w:val="20"/>
        </w:rPr>
      </w:pPr>
      <w:r w:rsidRPr="00683C48">
        <w:rPr>
          <w:rFonts w:ascii="Times New Roman" w:hAnsi="Times New Roman" w:cs="Times New Roman"/>
          <w:color w:val="000000"/>
          <w:spacing w:val="8"/>
          <w:sz w:val="20"/>
          <w:szCs w:val="20"/>
        </w:rPr>
        <w:t>-wytypowa</w:t>
      </w:r>
      <w:r w:rsidRPr="00683C48">
        <w:rPr>
          <w:rFonts w:ascii="Times New Roman" w:eastAsia="Times New Roman" w:hAnsi="Times New Roman" w:cs="Times New Roman"/>
          <w:color w:val="000000"/>
          <w:spacing w:val="8"/>
          <w:sz w:val="20"/>
          <w:szCs w:val="20"/>
        </w:rPr>
        <w:t>ć losowo rozpylacze na belce polowej, na których będzie przeprowadzony</w:t>
      </w:r>
      <w:r w:rsidRPr="00683C48">
        <w:rPr>
          <w:rFonts w:ascii="Times New Roman" w:eastAsia="Times New Roman" w:hAnsi="Times New Roman" w:cs="Times New Roman"/>
          <w:color w:val="000000"/>
          <w:spacing w:val="8"/>
          <w:sz w:val="20"/>
          <w:szCs w:val="20"/>
        </w:rPr>
        <w:br/>
      </w:r>
      <w:r w:rsidRPr="00683C48">
        <w:rPr>
          <w:rFonts w:ascii="Times New Roman" w:eastAsia="Times New Roman" w:hAnsi="Times New Roman" w:cs="Times New Roman"/>
          <w:color w:val="000000"/>
          <w:spacing w:val="7"/>
          <w:sz w:val="20"/>
          <w:szCs w:val="20"/>
        </w:rPr>
        <w:t xml:space="preserve">pomiar (zaleca się, aby pomiar wykonać na co najmniej po jednym rozpylaczu </w:t>
      </w:r>
      <w:r w:rsidRPr="00683C48">
        <w:rPr>
          <w:rFonts w:ascii="Times New Roman" w:eastAsia="Times New Roman" w:hAnsi="Times New Roman" w:cs="Times New Roman"/>
          <w:i/>
          <w:iCs/>
          <w:color w:val="000000"/>
          <w:spacing w:val="7"/>
          <w:sz w:val="20"/>
          <w:szCs w:val="20"/>
        </w:rPr>
        <w:t xml:space="preserve">z </w:t>
      </w:r>
      <w:r w:rsidRPr="00683C48">
        <w:rPr>
          <w:rFonts w:ascii="Times New Roman" w:eastAsia="Times New Roman" w:hAnsi="Times New Roman" w:cs="Times New Roman"/>
          <w:color w:val="000000"/>
          <w:spacing w:val="7"/>
          <w:sz w:val="20"/>
          <w:szCs w:val="20"/>
        </w:rPr>
        <w:t>każ-</w:t>
      </w:r>
      <w:r w:rsidRPr="00683C48">
        <w:rPr>
          <w:rFonts w:ascii="Times New Roman" w:eastAsia="Times New Roman" w:hAnsi="Times New Roman" w:cs="Times New Roman"/>
          <w:color w:val="000000"/>
          <w:spacing w:val="7"/>
          <w:sz w:val="20"/>
          <w:szCs w:val="20"/>
        </w:rPr>
        <w:softHyphen/>
      </w:r>
      <w:r w:rsidRPr="00683C48">
        <w:rPr>
          <w:rFonts w:ascii="Times New Roman" w:eastAsia="Times New Roman" w:hAnsi="Times New Roman" w:cs="Times New Roman"/>
          <w:color w:val="000000"/>
          <w:spacing w:val="7"/>
          <w:sz w:val="20"/>
          <w:szCs w:val="20"/>
        </w:rPr>
        <w:br/>
      </w:r>
      <w:r w:rsidRPr="00683C48">
        <w:rPr>
          <w:rFonts w:ascii="Times New Roman" w:eastAsia="Times New Roman" w:hAnsi="Times New Roman" w:cs="Times New Roman"/>
          <w:color w:val="000000"/>
          <w:sz w:val="20"/>
          <w:szCs w:val="20"/>
        </w:rPr>
        <w:t>dej sekcji.)</w:t>
      </w:r>
    </w:p>
    <w:p w:rsidR="001B0652" w:rsidRPr="00683C48" w:rsidRDefault="001B0652">
      <w:pPr>
        <w:spacing w:after="0"/>
        <w:rPr>
          <w:rFonts w:ascii="Times New Roman" w:eastAsia="Times New Roman" w:hAnsi="Times New Roman" w:cs="Times New Roman"/>
          <w:color w:val="000000"/>
          <w:sz w:val="20"/>
          <w:szCs w:val="20"/>
        </w:rPr>
      </w:pPr>
    </w:p>
    <w:tbl>
      <w:tblPr>
        <w:tblW w:w="0" w:type="auto"/>
        <w:tblInd w:w="-10" w:type="dxa"/>
        <w:tblLayout w:type="fixed"/>
        <w:tblLook w:val="0000"/>
      </w:tblPr>
      <w:tblGrid>
        <w:gridCol w:w="9232"/>
      </w:tblGrid>
      <w:tr w:rsidR="001B0652" w:rsidRPr="00683C48">
        <w:trPr>
          <w:trHeight w:val="176"/>
        </w:trPr>
        <w:tc>
          <w:tcPr>
            <w:tcW w:w="9232"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b/>
                <w:sz w:val="20"/>
                <w:szCs w:val="20"/>
              </w:rPr>
              <w:t xml:space="preserve">WAŻNE- </w:t>
            </w:r>
            <w:r w:rsidRPr="00683C48">
              <w:rPr>
                <w:rFonts w:ascii="Times New Roman" w:hAnsi="Times New Roman" w:cs="Times New Roman"/>
                <w:sz w:val="20"/>
                <w:szCs w:val="20"/>
              </w:rPr>
              <w:t>Wydatek nie powinien być mierzony na rozpylaczu umieszczonym w pobliżu  węża zasilającego sekcję, ani też w miejscu od niego najbardziej oddalonym.</w:t>
            </w:r>
          </w:p>
        </w:tc>
      </w:tr>
    </w:tbl>
    <w:p w:rsidR="001B0652" w:rsidRPr="00683C48" w:rsidRDefault="001B0652" w:rsidP="00672711">
      <w:pPr>
        <w:spacing w:after="0" w:line="240" w:lineRule="auto"/>
        <w:rPr>
          <w:rFonts w:ascii="Times New Roman" w:hAnsi="Times New Roman" w:cs="Times New Roman"/>
        </w:rPr>
      </w:pPr>
    </w:p>
    <w:p w:rsidR="001B0652" w:rsidRPr="00683C48" w:rsidRDefault="001B0652" w:rsidP="00672711">
      <w:pPr>
        <w:shd w:val="clear" w:color="auto" w:fill="FFFFFF"/>
        <w:spacing w:after="0" w:line="240" w:lineRule="auto"/>
        <w:rPr>
          <w:rFonts w:ascii="Times New Roman" w:eastAsia="Times New Roman" w:hAnsi="Times New Roman" w:cs="Times New Roman"/>
          <w:color w:val="000000"/>
          <w:spacing w:val="4"/>
          <w:sz w:val="20"/>
          <w:szCs w:val="20"/>
        </w:rPr>
      </w:pPr>
      <w:r w:rsidRPr="00683C48">
        <w:rPr>
          <w:rFonts w:ascii="Times New Roman" w:hAnsi="Times New Roman" w:cs="Times New Roman"/>
          <w:color w:val="000000"/>
          <w:spacing w:val="7"/>
          <w:sz w:val="20"/>
          <w:szCs w:val="20"/>
        </w:rPr>
        <w:t>-</w:t>
      </w:r>
      <w:r w:rsidRPr="00683C48">
        <w:rPr>
          <w:rFonts w:ascii="Times New Roman" w:eastAsia="Times New Roman" w:hAnsi="Times New Roman" w:cs="Times New Roman"/>
          <w:color w:val="000000"/>
          <w:spacing w:val="7"/>
          <w:sz w:val="20"/>
          <w:szCs w:val="20"/>
        </w:rPr>
        <w:t xml:space="preserve">włączyć napęd pompy,  otworzyć  dopływ cieczy  do rozpylaczy na belce, ustawić </w:t>
      </w:r>
      <w:r w:rsidRPr="00683C48">
        <w:rPr>
          <w:rFonts w:ascii="Times New Roman" w:eastAsia="Times New Roman" w:hAnsi="Times New Roman" w:cs="Times New Roman"/>
          <w:color w:val="000000"/>
          <w:spacing w:val="4"/>
          <w:sz w:val="20"/>
          <w:szCs w:val="20"/>
        </w:rPr>
        <w:t>wymagane ciśnienie.</w:t>
      </w:r>
    </w:p>
    <w:p w:rsidR="001B0652" w:rsidRPr="00683C48" w:rsidRDefault="001B0652" w:rsidP="00672711">
      <w:pPr>
        <w:shd w:val="clear" w:color="auto" w:fill="FFFFFF"/>
        <w:spacing w:after="0" w:line="240" w:lineRule="auto"/>
        <w:rPr>
          <w:rFonts w:ascii="Times New Roman" w:eastAsia="Times New Roman" w:hAnsi="Times New Roman" w:cs="Times New Roman"/>
          <w:color w:val="000000"/>
          <w:spacing w:val="5"/>
          <w:sz w:val="20"/>
          <w:szCs w:val="20"/>
        </w:rPr>
      </w:pPr>
      <w:r w:rsidRPr="00683C48">
        <w:rPr>
          <w:rFonts w:ascii="Times New Roman" w:hAnsi="Times New Roman" w:cs="Times New Roman"/>
          <w:color w:val="000000"/>
          <w:spacing w:val="9"/>
          <w:sz w:val="20"/>
          <w:szCs w:val="20"/>
        </w:rPr>
        <w:t>-podstawi</w:t>
      </w:r>
      <w:r w:rsidRPr="00683C48">
        <w:rPr>
          <w:rFonts w:ascii="Times New Roman" w:eastAsia="Times New Roman" w:hAnsi="Times New Roman" w:cs="Times New Roman"/>
          <w:color w:val="000000"/>
          <w:spacing w:val="9"/>
          <w:sz w:val="20"/>
          <w:szCs w:val="20"/>
        </w:rPr>
        <w:t xml:space="preserve">ć naczynie pomiarowe dokładnie pod rozpylaczem tak, aby cały strumień </w:t>
      </w:r>
      <w:r w:rsidRPr="00683C48">
        <w:rPr>
          <w:rFonts w:ascii="Times New Roman" w:eastAsia="Times New Roman" w:hAnsi="Times New Roman" w:cs="Times New Roman"/>
          <w:color w:val="000000"/>
          <w:spacing w:val="5"/>
          <w:sz w:val="20"/>
          <w:szCs w:val="20"/>
        </w:rPr>
        <w:t>rozpylanej cieczy</w:t>
      </w:r>
      <w:r w:rsidRPr="00683C48">
        <w:rPr>
          <w:rFonts w:ascii="Times New Roman" w:eastAsia="Times New Roman" w:hAnsi="Times New Roman" w:cs="Times New Roman"/>
          <w:iCs/>
          <w:color w:val="000000"/>
          <w:spacing w:val="5"/>
          <w:sz w:val="20"/>
          <w:szCs w:val="20"/>
        </w:rPr>
        <w:t xml:space="preserve"> był </w:t>
      </w:r>
      <w:r w:rsidRPr="00683C48">
        <w:rPr>
          <w:rFonts w:ascii="Times New Roman" w:eastAsia="Times New Roman" w:hAnsi="Times New Roman" w:cs="Times New Roman"/>
          <w:color w:val="000000"/>
          <w:spacing w:val="5"/>
          <w:sz w:val="20"/>
          <w:szCs w:val="20"/>
        </w:rPr>
        <w:t>wychwytywany i jednocześnie włączyć stoper.</w:t>
      </w:r>
    </w:p>
    <w:p w:rsidR="001B0652" w:rsidRPr="00683C48" w:rsidRDefault="001B0652" w:rsidP="00672711">
      <w:pPr>
        <w:shd w:val="clear" w:color="auto" w:fill="FFFFFF"/>
        <w:spacing w:after="0" w:line="240" w:lineRule="auto"/>
        <w:rPr>
          <w:rFonts w:ascii="Times New Roman" w:eastAsia="Times New Roman" w:hAnsi="Times New Roman" w:cs="Times New Roman"/>
          <w:color w:val="000000"/>
          <w:spacing w:val="3"/>
          <w:sz w:val="20"/>
          <w:szCs w:val="20"/>
        </w:rPr>
      </w:pPr>
      <w:r w:rsidRPr="00683C48">
        <w:rPr>
          <w:rFonts w:ascii="Times New Roman" w:hAnsi="Times New Roman" w:cs="Times New Roman"/>
          <w:color w:val="000000"/>
          <w:spacing w:val="3"/>
          <w:sz w:val="20"/>
          <w:szCs w:val="20"/>
        </w:rPr>
        <w:t xml:space="preserve">- po </w:t>
      </w:r>
      <w:r w:rsidRPr="00683C48">
        <w:rPr>
          <w:rFonts w:ascii="Times New Roman" w:hAnsi="Times New Roman" w:cs="Times New Roman"/>
          <w:iCs/>
          <w:color w:val="000000"/>
          <w:spacing w:val="3"/>
          <w:sz w:val="20"/>
          <w:szCs w:val="20"/>
        </w:rPr>
        <w:t xml:space="preserve">60 </w:t>
      </w:r>
      <w:r w:rsidRPr="00683C48">
        <w:rPr>
          <w:rFonts w:ascii="Times New Roman" w:hAnsi="Times New Roman" w:cs="Times New Roman"/>
          <w:color w:val="000000"/>
          <w:spacing w:val="3"/>
          <w:sz w:val="20"/>
          <w:szCs w:val="20"/>
        </w:rPr>
        <w:t>sek. odstawi</w:t>
      </w:r>
      <w:r w:rsidRPr="00683C48">
        <w:rPr>
          <w:rFonts w:ascii="Times New Roman" w:eastAsia="Times New Roman" w:hAnsi="Times New Roman" w:cs="Times New Roman"/>
          <w:color w:val="000000"/>
          <w:spacing w:val="3"/>
          <w:sz w:val="20"/>
          <w:szCs w:val="20"/>
        </w:rPr>
        <w:t xml:space="preserve">ć naczynie z zebraną </w:t>
      </w:r>
      <w:r w:rsidRPr="00683C48">
        <w:rPr>
          <w:rFonts w:ascii="Times New Roman" w:eastAsia="Times New Roman" w:hAnsi="Times New Roman" w:cs="Times New Roman"/>
          <w:iCs/>
          <w:color w:val="000000"/>
          <w:spacing w:val="3"/>
          <w:sz w:val="20"/>
          <w:szCs w:val="20"/>
        </w:rPr>
        <w:t xml:space="preserve">cieczą </w:t>
      </w:r>
      <w:r w:rsidRPr="00683C48">
        <w:rPr>
          <w:rFonts w:ascii="Times New Roman" w:eastAsia="Times New Roman" w:hAnsi="Times New Roman" w:cs="Times New Roman"/>
          <w:color w:val="000000"/>
          <w:spacing w:val="3"/>
          <w:sz w:val="20"/>
          <w:szCs w:val="20"/>
        </w:rPr>
        <w:t>i ustawić je na poziomym podłożu.</w:t>
      </w:r>
    </w:p>
    <w:p w:rsidR="001B0652" w:rsidRPr="00683C48" w:rsidRDefault="001B0652" w:rsidP="00672711">
      <w:pPr>
        <w:shd w:val="clear" w:color="auto" w:fill="FFFFFF"/>
        <w:spacing w:after="0" w:line="240" w:lineRule="auto"/>
        <w:rPr>
          <w:rFonts w:ascii="Times New Roman" w:eastAsia="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-odczyta</w:t>
      </w:r>
      <w:r w:rsidRPr="00683C48">
        <w:rPr>
          <w:rFonts w:ascii="Times New Roman" w:eastAsia="Times New Roman" w:hAnsi="Times New Roman" w:cs="Times New Roman"/>
          <w:color w:val="000000"/>
          <w:spacing w:val="5"/>
          <w:sz w:val="20"/>
          <w:szCs w:val="20"/>
        </w:rPr>
        <w:t xml:space="preserve">ć na skali naczynia i zapisać ilość zebranej cieczy z rozpylacza w l/min. </w:t>
      </w:r>
      <w:r w:rsidRPr="00683C48">
        <w:rPr>
          <w:rFonts w:ascii="Times New Roman" w:eastAsia="Times New Roman" w:hAnsi="Times New Roman" w:cs="Times New Roman"/>
          <w:color w:val="000000"/>
          <w:spacing w:val="6"/>
          <w:sz w:val="20"/>
          <w:szCs w:val="20"/>
        </w:rPr>
        <w:t xml:space="preserve">Dokładność kontroli wydatku zależy od ilości przebadanych rozpylaczy oraz od ilości </w:t>
      </w:r>
      <w:r w:rsidRPr="00683C48">
        <w:rPr>
          <w:rFonts w:ascii="Times New Roman" w:eastAsia="Times New Roman" w:hAnsi="Times New Roman" w:cs="Times New Roman"/>
          <w:color w:val="000000"/>
          <w:spacing w:val="5"/>
          <w:sz w:val="20"/>
          <w:szCs w:val="20"/>
        </w:rPr>
        <w:t xml:space="preserve">wykonanych powtórzeń pomiarów dla </w:t>
      </w:r>
      <w:r w:rsidRPr="00683C48">
        <w:rPr>
          <w:rFonts w:ascii="Times New Roman" w:eastAsia="Times New Roman" w:hAnsi="Times New Roman" w:cs="Times New Roman"/>
          <w:iCs/>
          <w:color w:val="000000"/>
          <w:spacing w:val="5"/>
          <w:sz w:val="20"/>
          <w:szCs w:val="20"/>
        </w:rPr>
        <w:t xml:space="preserve">tych </w:t>
      </w:r>
      <w:r w:rsidR="00672711">
        <w:rPr>
          <w:rFonts w:ascii="Times New Roman" w:eastAsia="Times New Roman" w:hAnsi="Times New Roman" w:cs="Times New Roman"/>
          <w:color w:val="000000"/>
          <w:spacing w:val="5"/>
          <w:sz w:val="20"/>
          <w:szCs w:val="20"/>
        </w:rPr>
        <w:t>samych rozpylaczy.</w:t>
      </w:r>
    </w:p>
    <w:p w:rsidR="001B0652" w:rsidRPr="00683C48" w:rsidRDefault="001B0652">
      <w:pPr>
        <w:shd w:val="clear" w:color="auto" w:fill="FFFFFF"/>
        <w:spacing w:before="108" w:after="0" w:line="288" w:lineRule="exact"/>
        <w:rPr>
          <w:rFonts w:ascii="Times New Roman" w:eastAsia="Times New Roman" w:hAnsi="Times New Roman" w:cs="Times New Roman"/>
          <w:b/>
          <w:color w:val="000000"/>
          <w:spacing w:val="5"/>
          <w:sz w:val="20"/>
          <w:szCs w:val="20"/>
        </w:rPr>
      </w:pPr>
      <w:r w:rsidRPr="00683C48">
        <w:rPr>
          <w:rFonts w:ascii="Times New Roman" w:eastAsia="Times New Roman" w:hAnsi="Times New Roman" w:cs="Times New Roman"/>
          <w:b/>
          <w:color w:val="000000"/>
          <w:spacing w:val="5"/>
          <w:sz w:val="20"/>
          <w:szCs w:val="20"/>
        </w:rPr>
        <w:t>Przykład wyników pomiarów i obliczeń:</w:t>
      </w:r>
    </w:p>
    <w:tbl>
      <w:tblPr>
        <w:tblW w:w="0" w:type="auto"/>
        <w:tblInd w:w="-10" w:type="dxa"/>
        <w:tblLayout w:type="fixed"/>
        <w:tblLook w:val="0000"/>
      </w:tblPr>
      <w:tblGrid>
        <w:gridCol w:w="4606"/>
        <w:gridCol w:w="4626"/>
      </w:tblGrid>
      <w:tr w:rsidR="001B0652" w:rsidRPr="00683C48">
        <w:tc>
          <w:tcPr>
            <w:tcW w:w="4606" w:type="dxa"/>
            <w:tcBorders>
              <w:top w:val="single" w:sz="4" w:space="0" w:color="000000"/>
              <w:left w:val="single" w:sz="4" w:space="0" w:color="000000"/>
              <w:bottom w:val="double" w:sz="1" w:space="0" w:color="000000"/>
            </w:tcBorders>
          </w:tcPr>
          <w:p w:rsidR="001B0652" w:rsidRPr="00683C48" w:rsidRDefault="001B0652">
            <w:pPr>
              <w:snapToGrid w:val="0"/>
              <w:spacing w:before="108" w:after="0" w:line="288" w:lineRule="exact"/>
              <w:jc w:val="center"/>
              <w:rPr>
                <w:rFonts w:ascii="Times New Roman" w:hAnsi="Times New Roman" w:cs="Times New Roman"/>
                <w:b/>
                <w:sz w:val="20"/>
                <w:szCs w:val="20"/>
              </w:rPr>
            </w:pPr>
            <w:r w:rsidRPr="00683C48">
              <w:rPr>
                <w:rFonts w:ascii="Times New Roman" w:hAnsi="Times New Roman" w:cs="Times New Roman"/>
                <w:b/>
                <w:sz w:val="20"/>
                <w:szCs w:val="20"/>
              </w:rPr>
              <w:t>Pomiar 1</w:t>
            </w:r>
          </w:p>
        </w:tc>
        <w:tc>
          <w:tcPr>
            <w:tcW w:w="4626" w:type="dxa"/>
            <w:tcBorders>
              <w:top w:val="single" w:sz="4" w:space="0" w:color="000000"/>
              <w:left w:val="double" w:sz="1" w:space="0" w:color="000000"/>
              <w:bottom w:val="double" w:sz="1" w:space="0" w:color="000000"/>
              <w:right w:val="single" w:sz="4" w:space="0" w:color="000000"/>
            </w:tcBorders>
          </w:tcPr>
          <w:p w:rsidR="001B0652" w:rsidRPr="00683C48" w:rsidRDefault="001B0652">
            <w:pPr>
              <w:snapToGrid w:val="0"/>
              <w:spacing w:before="108" w:after="0" w:line="288" w:lineRule="exact"/>
              <w:jc w:val="center"/>
              <w:rPr>
                <w:rFonts w:ascii="Times New Roman" w:hAnsi="Times New Roman" w:cs="Times New Roman"/>
                <w:b/>
                <w:sz w:val="20"/>
                <w:szCs w:val="20"/>
              </w:rPr>
            </w:pPr>
            <w:r w:rsidRPr="00683C48">
              <w:rPr>
                <w:rFonts w:ascii="Times New Roman" w:hAnsi="Times New Roman" w:cs="Times New Roman"/>
                <w:b/>
                <w:sz w:val="20"/>
                <w:szCs w:val="20"/>
              </w:rPr>
              <w:t>Pomiar 2</w:t>
            </w:r>
          </w:p>
        </w:tc>
      </w:tr>
      <w:tr w:rsidR="001B0652" w:rsidRPr="00683C48">
        <w:trPr>
          <w:trHeight w:val="1598"/>
        </w:trPr>
        <w:tc>
          <w:tcPr>
            <w:tcW w:w="4606" w:type="dxa"/>
            <w:tcBorders>
              <w:top w:val="double" w:sz="1" w:space="0" w:color="000000"/>
              <w:left w:val="single" w:sz="4" w:space="0" w:color="000000"/>
              <w:bottom w:val="single" w:sz="4" w:space="0" w:color="000000"/>
            </w:tcBorders>
          </w:tcPr>
          <w:p w:rsidR="001B0652" w:rsidRPr="00683C48" w:rsidRDefault="001B0652">
            <w:pPr>
              <w:snapToGrid w:val="0"/>
              <w:spacing w:before="108" w:after="0" w:line="288" w:lineRule="exact"/>
              <w:jc w:val="center"/>
              <w:rPr>
                <w:rFonts w:ascii="Times New Roman" w:hAnsi="Times New Roman" w:cs="Times New Roman"/>
                <w:sz w:val="20"/>
                <w:szCs w:val="20"/>
              </w:rPr>
            </w:pPr>
            <w:r w:rsidRPr="00683C48">
              <w:rPr>
                <w:rFonts w:ascii="Times New Roman" w:hAnsi="Times New Roman" w:cs="Times New Roman"/>
                <w:sz w:val="20"/>
                <w:szCs w:val="20"/>
              </w:rPr>
              <w:t xml:space="preserve">                                wydatek,  l/min</w:t>
            </w:r>
          </w:p>
          <w:p w:rsidR="001B0652" w:rsidRPr="00683C48" w:rsidRDefault="001B0652">
            <w:pPr>
              <w:spacing w:before="108" w:after="0" w:line="288" w:lineRule="exact"/>
              <w:rPr>
                <w:rFonts w:ascii="Times New Roman" w:hAnsi="Times New Roman" w:cs="Times New Roman"/>
                <w:sz w:val="20"/>
                <w:szCs w:val="20"/>
              </w:rPr>
            </w:pPr>
            <w:r w:rsidRPr="00683C48">
              <w:rPr>
                <w:rFonts w:ascii="Times New Roman" w:hAnsi="Times New Roman" w:cs="Times New Roman"/>
                <w:sz w:val="20"/>
                <w:szCs w:val="20"/>
              </w:rPr>
              <w:t>rozpylacz nr        1                             1,17</w:t>
            </w:r>
          </w:p>
          <w:p w:rsidR="001B0652" w:rsidRPr="00683C48" w:rsidRDefault="001B0652">
            <w:pPr>
              <w:spacing w:before="108" w:after="0" w:line="288" w:lineRule="exact"/>
              <w:rPr>
                <w:rFonts w:ascii="Times New Roman" w:hAnsi="Times New Roman" w:cs="Times New Roman"/>
                <w:sz w:val="20"/>
                <w:szCs w:val="20"/>
              </w:rPr>
            </w:pPr>
            <w:r w:rsidRPr="00683C48">
              <w:rPr>
                <w:rFonts w:ascii="Times New Roman" w:hAnsi="Times New Roman" w:cs="Times New Roman"/>
                <w:sz w:val="20"/>
                <w:szCs w:val="20"/>
              </w:rPr>
              <w:t>rozpylacz nr        8                             1,20</w:t>
            </w:r>
          </w:p>
          <w:p w:rsidR="001B0652" w:rsidRPr="00683C48" w:rsidRDefault="001B0652">
            <w:pPr>
              <w:spacing w:before="108" w:after="0" w:line="288" w:lineRule="exact"/>
              <w:rPr>
                <w:rFonts w:ascii="Times New Roman" w:hAnsi="Times New Roman" w:cs="Times New Roman"/>
                <w:sz w:val="20"/>
                <w:szCs w:val="20"/>
              </w:rPr>
            </w:pPr>
            <w:r w:rsidRPr="00683C48">
              <w:rPr>
                <w:rFonts w:ascii="Times New Roman" w:hAnsi="Times New Roman" w:cs="Times New Roman"/>
                <w:sz w:val="20"/>
                <w:szCs w:val="20"/>
              </w:rPr>
              <w:t>rozpylacz nr        15                           1,18</w:t>
            </w:r>
          </w:p>
        </w:tc>
        <w:tc>
          <w:tcPr>
            <w:tcW w:w="4626" w:type="dxa"/>
            <w:tcBorders>
              <w:top w:val="double" w:sz="1" w:space="0" w:color="000000"/>
              <w:left w:val="double" w:sz="1" w:space="0" w:color="000000"/>
              <w:bottom w:val="single" w:sz="4" w:space="0" w:color="000000"/>
              <w:right w:val="single" w:sz="4" w:space="0" w:color="000000"/>
            </w:tcBorders>
          </w:tcPr>
          <w:p w:rsidR="001B0652" w:rsidRPr="00683C48" w:rsidRDefault="001B0652">
            <w:pPr>
              <w:snapToGrid w:val="0"/>
              <w:spacing w:before="108" w:after="0" w:line="288" w:lineRule="exact"/>
              <w:jc w:val="center"/>
              <w:rPr>
                <w:rFonts w:ascii="Times New Roman" w:hAnsi="Times New Roman" w:cs="Times New Roman"/>
                <w:sz w:val="20"/>
                <w:szCs w:val="20"/>
              </w:rPr>
            </w:pPr>
            <w:r w:rsidRPr="00683C48">
              <w:rPr>
                <w:rFonts w:ascii="Times New Roman" w:hAnsi="Times New Roman" w:cs="Times New Roman"/>
                <w:sz w:val="20"/>
                <w:szCs w:val="20"/>
              </w:rPr>
              <w:t xml:space="preserve">                                  wydatek,  l/min</w:t>
            </w:r>
          </w:p>
          <w:p w:rsidR="001B0652" w:rsidRPr="00683C48" w:rsidRDefault="001B0652">
            <w:pPr>
              <w:spacing w:before="108" w:after="0" w:line="288" w:lineRule="exact"/>
              <w:rPr>
                <w:rFonts w:ascii="Times New Roman" w:hAnsi="Times New Roman" w:cs="Times New Roman"/>
                <w:sz w:val="20"/>
                <w:szCs w:val="20"/>
              </w:rPr>
            </w:pPr>
            <w:r w:rsidRPr="00683C48">
              <w:rPr>
                <w:rFonts w:ascii="Times New Roman" w:hAnsi="Times New Roman" w:cs="Times New Roman"/>
                <w:sz w:val="20"/>
                <w:szCs w:val="20"/>
              </w:rPr>
              <w:t>rozpylacz nr       1                              1,18</w:t>
            </w:r>
          </w:p>
          <w:p w:rsidR="001B0652" w:rsidRPr="00683C48" w:rsidRDefault="001B0652">
            <w:pPr>
              <w:spacing w:before="108" w:after="0" w:line="288" w:lineRule="exact"/>
              <w:rPr>
                <w:rFonts w:ascii="Times New Roman" w:hAnsi="Times New Roman" w:cs="Times New Roman"/>
                <w:sz w:val="20"/>
                <w:szCs w:val="20"/>
              </w:rPr>
            </w:pPr>
            <w:r w:rsidRPr="00683C48">
              <w:rPr>
                <w:rFonts w:ascii="Times New Roman" w:hAnsi="Times New Roman" w:cs="Times New Roman"/>
                <w:sz w:val="20"/>
                <w:szCs w:val="20"/>
              </w:rPr>
              <w:t>rozpylacz nr       8                              1,19</w:t>
            </w:r>
          </w:p>
          <w:p w:rsidR="001B0652" w:rsidRPr="00683C48" w:rsidRDefault="001B0652">
            <w:pPr>
              <w:spacing w:before="108" w:after="0" w:line="288" w:lineRule="exact"/>
              <w:rPr>
                <w:rFonts w:ascii="Times New Roman" w:hAnsi="Times New Roman" w:cs="Times New Roman"/>
                <w:sz w:val="20"/>
                <w:szCs w:val="20"/>
              </w:rPr>
            </w:pPr>
            <w:r w:rsidRPr="00683C48">
              <w:rPr>
                <w:rFonts w:ascii="Times New Roman" w:hAnsi="Times New Roman" w:cs="Times New Roman"/>
                <w:sz w:val="20"/>
                <w:szCs w:val="20"/>
              </w:rPr>
              <w:t>rozpylacz nr       15                            1,20</w:t>
            </w:r>
          </w:p>
        </w:tc>
      </w:tr>
    </w:tbl>
    <w:p w:rsidR="001B0652" w:rsidRPr="00683C48" w:rsidRDefault="001B0652">
      <w:pPr>
        <w:shd w:val="clear" w:color="auto" w:fill="FFFFFF"/>
        <w:spacing w:before="108" w:after="0" w:line="288" w:lineRule="exact"/>
        <w:rPr>
          <w:rFonts w:ascii="Times New Roman" w:hAnsi="Times New Roman" w:cs="Times New Roman"/>
        </w:rPr>
      </w:pPr>
    </w:p>
    <w:p w:rsidR="001B0652" w:rsidRPr="00683C48" w:rsidRDefault="001B0652">
      <w:pPr>
        <w:shd w:val="clear" w:color="auto" w:fill="FFFFFF"/>
        <w:spacing w:before="108" w:after="0" w:line="288" w:lineRule="exact"/>
        <w:rPr>
          <w:rFonts w:ascii="Times New Roman" w:hAnsi="Times New Roman" w:cs="Times New Roman"/>
          <w:sz w:val="20"/>
          <w:szCs w:val="20"/>
        </w:rPr>
      </w:pPr>
      <w:r w:rsidRPr="00683C48">
        <w:rPr>
          <w:rFonts w:ascii="Times New Roman" w:hAnsi="Times New Roman" w:cs="Times New Roman"/>
          <w:sz w:val="20"/>
          <w:szCs w:val="20"/>
        </w:rPr>
        <w:t>Z otrzymanych wyników należy obliczyć średni wydatek wg wzoru:</w:t>
      </w:r>
    </w:p>
    <w:p w:rsidR="001B0652" w:rsidRPr="00683C48" w:rsidRDefault="001B0652">
      <w:pPr>
        <w:spacing w:after="0"/>
        <w:rPr>
          <w:rFonts w:ascii="Times New Roman" w:hAnsi="Times New Roman" w:cs="Times New Roman"/>
          <w:sz w:val="20"/>
          <w:szCs w:val="20"/>
        </w:rPr>
      </w:pPr>
    </w:p>
    <w:p w:rsidR="001B0652" w:rsidRPr="00683C48" w:rsidRDefault="0057689C">
      <w:pPr>
        <w:spacing w:after="0"/>
        <w:rPr>
          <w:rFonts w:ascii="Times New Roman" w:hAnsi="Times New Roman" w:cs="Times New Roman"/>
        </w:rPr>
      </w:pPr>
      <w:r w:rsidRPr="00683C48">
        <w:rPr>
          <w:rFonts w:ascii="Times New Roman" w:hAnsi="Times New Roman" w:cs="Times New Roman"/>
          <w:noProof/>
          <w:lang w:eastAsia="pl-PL"/>
        </w:rPr>
        <w:drawing>
          <wp:inline distT="0" distB="0" distL="0" distR="0">
            <wp:extent cx="3172460" cy="334010"/>
            <wp:effectExtent l="0" t="0" r="8890" b="889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2460" cy="334010"/>
                    </a:xfrm>
                    <a:prstGeom prst="rect">
                      <a:avLst/>
                    </a:prstGeom>
                    <a:solidFill>
                      <a:srgbClr val="FFFFFF"/>
                    </a:solidFill>
                    <a:ln>
                      <a:noFill/>
                    </a:ln>
                  </pic:spPr>
                </pic:pic>
              </a:graphicData>
            </a:graphic>
          </wp:inline>
        </w:drawing>
      </w:r>
    </w:p>
    <w:p w:rsidR="001B0652" w:rsidRPr="00683C48" w:rsidRDefault="0057689C">
      <w:pPr>
        <w:rPr>
          <w:rFonts w:ascii="Times New Roman" w:hAnsi="Times New Roman" w:cs="Times New Roman"/>
          <w:sz w:val="20"/>
          <w:szCs w:val="20"/>
        </w:rPr>
      </w:pPr>
      <w:r w:rsidRPr="00683C48">
        <w:rPr>
          <w:rFonts w:ascii="Times New Roman" w:hAnsi="Times New Roman" w:cs="Times New Roman"/>
          <w:noProof/>
          <w:lang w:eastAsia="pl-PL"/>
        </w:rPr>
        <w:drawing>
          <wp:inline distT="0" distB="0" distL="0" distR="0">
            <wp:extent cx="3967480" cy="302260"/>
            <wp:effectExtent l="0" t="0" r="0" b="254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7480" cy="302260"/>
                    </a:xfrm>
                    <a:prstGeom prst="rect">
                      <a:avLst/>
                    </a:prstGeom>
                    <a:solidFill>
                      <a:srgbClr val="FFFFFF"/>
                    </a:solidFill>
                    <a:ln>
                      <a:noFill/>
                    </a:ln>
                  </pic:spPr>
                </pic:pic>
              </a:graphicData>
            </a:graphic>
          </wp:inline>
        </w:drawing>
      </w:r>
    </w:p>
    <w:p w:rsidR="001B0652" w:rsidRPr="00683C48" w:rsidRDefault="001B0652">
      <w:pPr>
        <w:rPr>
          <w:rFonts w:ascii="Times New Roman" w:hAnsi="Times New Roman" w:cs="Times New Roman"/>
          <w:sz w:val="20"/>
          <w:szCs w:val="20"/>
        </w:rPr>
      </w:pPr>
      <w:r w:rsidRPr="00683C48">
        <w:rPr>
          <w:rFonts w:ascii="Times New Roman" w:hAnsi="Times New Roman" w:cs="Times New Roman"/>
          <w:sz w:val="20"/>
          <w:szCs w:val="20"/>
        </w:rPr>
        <w:t>W odniesieniu do przyjętych wyżej parametrów pracy opryskiwacza nominalny  wydatek cieczy z jednego rozpylacza powinien  wynosić:</w:t>
      </w:r>
    </w:p>
    <w:p w:rsidR="001B0652" w:rsidRPr="00683C48" w:rsidRDefault="0057689C">
      <w:pPr>
        <w:rPr>
          <w:rFonts w:ascii="Times New Roman" w:hAnsi="Times New Roman" w:cs="Times New Roman"/>
          <w:sz w:val="20"/>
          <w:szCs w:val="20"/>
        </w:rPr>
      </w:pPr>
      <w:r w:rsidRPr="00683C48">
        <w:rPr>
          <w:rFonts w:ascii="Times New Roman" w:hAnsi="Times New Roman" w:cs="Times New Roman"/>
          <w:noProof/>
          <w:lang w:eastAsia="pl-PL"/>
        </w:rPr>
        <w:drawing>
          <wp:inline distT="0" distB="0" distL="0" distR="0">
            <wp:extent cx="2783205" cy="318135"/>
            <wp:effectExtent l="0" t="0" r="0" b="571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3205" cy="318135"/>
                    </a:xfrm>
                    <a:prstGeom prst="rect">
                      <a:avLst/>
                    </a:prstGeom>
                    <a:solidFill>
                      <a:srgbClr val="FFFFFF"/>
                    </a:solidFill>
                    <a:ln>
                      <a:noFill/>
                    </a:ln>
                  </pic:spPr>
                </pic:pic>
              </a:graphicData>
            </a:graphic>
          </wp:inline>
        </w:drawing>
      </w:r>
    </w:p>
    <w:p w:rsidR="001B0652" w:rsidRPr="00683C48" w:rsidRDefault="001B0652">
      <w:pPr>
        <w:rPr>
          <w:rFonts w:ascii="Times New Roman" w:hAnsi="Times New Roman" w:cs="Times New Roman"/>
          <w:sz w:val="20"/>
          <w:szCs w:val="20"/>
        </w:rPr>
      </w:pPr>
      <w:r w:rsidRPr="00683C48">
        <w:rPr>
          <w:rFonts w:ascii="Times New Roman" w:hAnsi="Times New Roman" w:cs="Times New Roman"/>
          <w:sz w:val="20"/>
          <w:szCs w:val="20"/>
        </w:rPr>
        <w:t>*W- rozstaw rozpylacza na belce opryskowej w (cm)</w:t>
      </w:r>
    </w:p>
    <w:p w:rsidR="001B0652" w:rsidRPr="00683C48" w:rsidRDefault="001B0652">
      <w:pPr>
        <w:jc w:val="center"/>
        <w:rPr>
          <w:rFonts w:ascii="Times New Roman" w:hAnsi="Times New Roman" w:cs="Times New Roman"/>
          <w:sz w:val="20"/>
          <w:szCs w:val="20"/>
        </w:rPr>
      </w:pPr>
      <w:r w:rsidRPr="00683C48">
        <w:rPr>
          <w:rFonts w:ascii="Times New Roman" w:eastAsia="Times New Roman" w:hAnsi="Times New Roman" w:cs="Times New Roman"/>
          <w:sz w:val="20"/>
          <w:szCs w:val="20"/>
        </w:rPr>
        <w:lastRenderedPageBreak/>
        <w:t xml:space="preserve">Wydatek belki  </w:t>
      </w:r>
      <w:r w:rsidR="0057689C" w:rsidRPr="00683C48">
        <w:rPr>
          <w:rFonts w:ascii="Times New Roman" w:hAnsi="Times New Roman" w:cs="Times New Roman"/>
          <w:noProof/>
          <w:position w:val="-7"/>
          <w:lang w:eastAsia="pl-PL"/>
        </w:rPr>
        <w:drawing>
          <wp:inline distT="0" distB="0" distL="0" distR="0">
            <wp:extent cx="1169035" cy="238760"/>
            <wp:effectExtent l="0" t="0" r="0" b="889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9035" cy="238760"/>
                    </a:xfrm>
                    <a:prstGeom prst="rect">
                      <a:avLst/>
                    </a:prstGeom>
                    <a:solidFill>
                      <a:srgbClr val="FFFFFF"/>
                    </a:solidFill>
                    <a:ln>
                      <a:noFill/>
                    </a:ln>
                  </pic:spPr>
                </pic:pic>
              </a:graphicData>
            </a:graphic>
          </wp:inline>
        </w:drawing>
      </w:r>
    </w:p>
    <w:p w:rsidR="001B0652" w:rsidRPr="00683C48" w:rsidRDefault="001B0652">
      <w:pPr>
        <w:tabs>
          <w:tab w:val="left" w:pos="1920"/>
        </w:tabs>
        <w:jc w:val="both"/>
        <w:rPr>
          <w:rFonts w:ascii="Times New Roman" w:hAnsi="Times New Roman" w:cs="Times New Roman"/>
          <w:color w:val="000000"/>
          <w:spacing w:val="5"/>
          <w:sz w:val="20"/>
          <w:szCs w:val="20"/>
        </w:rPr>
      </w:pPr>
      <w:r w:rsidRPr="00683C48">
        <w:rPr>
          <w:rFonts w:ascii="Times New Roman" w:hAnsi="Times New Roman" w:cs="Times New Roman"/>
          <w:sz w:val="20"/>
          <w:szCs w:val="20"/>
        </w:rPr>
        <w:tab/>
      </w:r>
      <w:r w:rsidR="0057689C" w:rsidRPr="00683C48">
        <w:rPr>
          <w:rFonts w:ascii="Times New Roman" w:hAnsi="Times New Roman" w:cs="Times New Roman"/>
          <w:noProof/>
          <w:lang w:eastAsia="pl-PL"/>
        </w:rPr>
        <w:drawing>
          <wp:inline distT="0" distB="0" distL="0" distR="0">
            <wp:extent cx="2298065" cy="341630"/>
            <wp:effectExtent l="0" t="0" r="6985" b="127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8065" cy="341630"/>
                    </a:xfrm>
                    <a:prstGeom prst="rect">
                      <a:avLst/>
                    </a:prstGeom>
                    <a:solidFill>
                      <a:srgbClr val="FFFFFF"/>
                    </a:solidFill>
                    <a:ln>
                      <a:noFill/>
                    </a:ln>
                  </pic:spPr>
                </pic:pic>
              </a:graphicData>
            </a:graphic>
          </wp:inline>
        </w:drawing>
      </w:r>
    </w:p>
    <w:p w:rsidR="001B0652" w:rsidRPr="00683C48" w:rsidRDefault="001B0652">
      <w:pPr>
        <w:shd w:val="clear" w:color="auto" w:fill="FFFFFF"/>
        <w:spacing w:before="274" w:line="288" w:lineRule="exact"/>
        <w:rPr>
          <w:rFonts w:ascii="Times New Roman" w:eastAsia="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Przyk</w:t>
      </w:r>
      <w:r w:rsidRPr="00683C48">
        <w:rPr>
          <w:rFonts w:ascii="Times New Roman" w:eastAsia="Times New Roman" w:hAnsi="Times New Roman" w:cs="Times New Roman"/>
          <w:color w:val="000000"/>
          <w:spacing w:val="5"/>
          <w:sz w:val="20"/>
          <w:szCs w:val="20"/>
        </w:rPr>
        <w:t>ład</w:t>
      </w:r>
    </w:p>
    <w:p w:rsidR="001B0652" w:rsidRPr="00683C48" w:rsidRDefault="001B0652">
      <w:pPr>
        <w:shd w:val="clear" w:color="auto" w:fill="FFFFFF"/>
        <w:spacing w:before="7" w:line="288" w:lineRule="exact"/>
        <w:rPr>
          <w:rFonts w:ascii="Times New Roman" w:hAnsi="Times New Roman" w:cs="Times New Roman"/>
          <w:color w:val="000000"/>
          <w:spacing w:val="-12"/>
          <w:sz w:val="20"/>
          <w:szCs w:val="20"/>
        </w:rPr>
      </w:pPr>
      <w:r w:rsidRPr="00683C48">
        <w:rPr>
          <w:rFonts w:ascii="Times New Roman" w:hAnsi="Times New Roman" w:cs="Times New Roman"/>
          <w:color w:val="000000"/>
          <w:spacing w:val="5"/>
          <w:sz w:val="20"/>
          <w:szCs w:val="20"/>
        </w:rPr>
        <w:t xml:space="preserve">Zmierzony </w:t>
      </w:r>
      <w:r w:rsidRPr="00683C48">
        <w:rPr>
          <w:rFonts w:ascii="Times New Roman" w:eastAsia="Times New Roman" w:hAnsi="Times New Roman" w:cs="Times New Roman"/>
          <w:color w:val="000000"/>
          <w:spacing w:val="5"/>
          <w:sz w:val="20"/>
          <w:szCs w:val="20"/>
        </w:rPr>
        <w:t xml:space="preserve">średni wydatek </w:t>
      </w:r>
      <w:r w:rsidRPr="00683C48">
        <w:rPr>
          <w:rFonts w:ascii="Times New Roman" w:eastAsia="Times New Roman" w:hAnsi="Times New Roman" w:cs="Times New Roman"/>
          <w:iCs/>
          <w:color w:val="000000"/>
          <w:spacing w:val="5"/>
          <w:sz w:val="20"/>
          <w:szCs w:val="20"/>
        </w:rPr>
        <w:t xml:space="preserve">z </w:t>
      </w:r>
      <w:r w:rsidRPr="00683C48">
        <w:rPr>
          <w:rFonts w:ascii="Times New Roman" w:eastAsia="Times New Roman" w:hAnsi="Times New Roman" w:cs="Times New Roman"/>
          <w:color w:val="000000"/>
          <w:spacing w:val="5"/>
          <w:sz w:val="20"/>
          <w:szCs w:val="20"/>
        </w:rPr>
        <w:t>rozpylaczy 1.18 l/min V jazdy 7 km/h, szer. robocza belki</w:t>
      </w:r>
      <w:r w:rsidRPr="00683C48">
        <w:rPr>
          <w:rFonts w:ascii="Times New Roman" w:hAnsi="Times New Roman" w:cs="Times New Roman"/>
          <w:sz w:val="20"/>
          <w:szCs w:val="20"/>
        </w:rPr>
        <w:t xml:space="preserve"> opryskowej </w:t>
      </w:r>
      <w:r w:rsidRPr="00683C48">
        <w:rPr>
          <w:rFonts w:ascii="Times New Roman" w:hAnsi="Times New Roman" w:cs="Times New Roman"/>
          <w:color w:val="000000"/>
          <w:spacing w:val="-12"/>
          <w:sz w:val="20"/>
          <w:szCs w:val="20"/>
        </w:rPr>
        <w:t xml:space="preserve"> 8 m</w:t>
      </w:r>
    </w:p>
    <w:p w:rsidR="001B0652" w:rsidRPr="00683C48" w:rsidRDefault="0057689C">
      <w:pPr>
        <w:rPr>
          <w:rFonts w:ascii="Times New Roman" w:hAnsi="Times New Roman" w:cs="Times New Roman"/>
          <w:spacing w:val="2"/>
          <w:sz w:val="20"/>
          <w:szCs w:val="20"/>
        </w:rPr>
      </w:pPr>
      <w:r w:rsidRPr="00683C48">
        <w:rPr>
          <w:rFonts w:ascii="Times New Roman" w:hAnsi="Times New Roman" w:cs="Times New Roman"/>
          <w:noProof/>
          <w:lang w:eastAsia="pl-PL"/>
        </w:rPr>
        <w:drawing>
          <wp:inline distT="0" distB="0" distL="0" distR="0">
            <wp:extent cx="2059305" cy="302260"/>
            <wp:effectExtent l="0" t="0" r="0" b="254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9305" cy="302260"/>
                    </a:xfrm>
                    <a:prstGeom prst="rect">
                      <a:avLst/>
                    </a:prstGeom>
                    <a:solidFill>
                      <a:srgbClr val="FFFFFF"/>
                    </a:solidFill>
                    <a:ln>
                      <a:noFill/>
                    </a:ln>
                  </pic:spPr>
                </pic:pic>
              </a:graphicData>
            </a:graphic>
          </wp:inline>
        </w:drawing>
      </w:r>
    </w:p>
    <w:p w:rsidR="001B0652" w:rsidRPr="00683C48" w:rsidRDefault="001B0652">
      <w:pPr>
        <w:pStyle w:val="Nagwek2"/>
        <w:rPr>
          <w:rFonts w:ascii="Times New Roman" w:hAnsi="Times New Roman"/>
          <w:color w:val="auto"/>
          <w:spacing w:val="2"/>
          <w:sz w:val="20"/>
          <w:szCs w:val="20"/>
        </w:rPr>
      </w:pPr>
      <w:bookmarkStart w:id="35" w:name="_Toc528060283"/>
      <w:r w:rsidRPr="00683C48">
        <w:rPr>
          <w:rFonts w:ascii="Times New Roman" w:hAnsi="Times New Roman"/>
          <w:color w:val="auto"/>
          <w:spacing w:val="2"/>
          <w:sz w:val="20"/>
          <w:szCs w:val="20"/>
        </w:rPr>
        <w:t>2.6.TECHNIKA OPRYSKU</w:t>
      </w:r>
      <w:bookmarkEnd w:id="35"/>
    </w:p>
    <w:p w:rsidR="001B0652" w:rsidRPr="00683C48" w:rsidRDefault="001B0652">
      <w:pPr>
        <w:shd w:val="clear" w:color="auto" w:fill="FFFFFF"/>
        <w:spacing w:before="36" w:line="295" w:lineRule="exact"/>
        <w:ind w:right="173"/>
        <w:jc w:val="both"/>
        <w:rPr>
          <w:rFonts w:ascii="Times New Roman" w:eastAsia="Times New Roman" w:hAnsi="Times New Roman" w:cs="Times New Roman"/>
          <w:color w:val="000000"/>
          <w:spacing w:val="6"/>
          <w:sz w:val="20"/>
          <w:szCs w:val="20"/>
        </w:rPr>
      </w:pPr>
      <w:r w:rsidRPr="00683C48">
        <w:rPr>
          <w:rFonts w:ascii="Times New Roman" w:hAnsi="Times New Roman" w:cs="Times New Roman"/>
          <w:iCs/>
          <w:color w:val="000000"/>
          <w:spacing w:val="4"/>
          <w:sz w:val="20"/>
          <w:szCs w:val="20"/>
        </w:rPr>
        <w:t xml:space="preserve">Wykonanie, </w:t>
      </w:r>
      <w:r w:rsidRPr="00683C48">
        <w:rPr>
          <w:rFonts w:ascii="Times New Roman" w:hAnsi="Times New Roman" w:cs="Times New Roman"/>
          <w:color w:val="000000"/>
          <w:spacing w:val="4"/>
          <w:sz w:val="20"/>
          <w:szCs w:val="20"/>
        </w:rPr>
        <w:t>zabiegu ochrony ro</w:t>
      </w:r>
      <w:r w:rsidRPr="00683C48">
        <w:rPr>
          <w:rFonts w:ascii="Times New Roman" w:eastAsia="Times New Roman" w:hAnsi="Times New Roman" w:cs="Times New Roman"/>
          <w:color w:val="000000"/>
          <w:spacing w:val="4"/>
          <w:sz w:val="20"/>
          <w:szCs w:val="20"/>
        </w:rPr>
        <w:t xml:space="preserve">ślin, polega na naniesieniu środków ochrony roślin, w </w:t>
      </w:r>
      <w:r w:rsidRPr="00683C48">
        <w:rPr>
          <w:rFonts w:ascii="Times New Roman" w:eastAsia="Times New Roman" w:hAnsi="Times New Roman" w:cs="Times New Roman"/>
          <w:color w:val="000000"/>
          <w:spacing w:val="6"/>
          <w:sz w:val="20"/>
          <w:szCs w:val="20"/>
        </w:rPr>
        <w:t>postaci rozdrobnionej cieczy o różnej wielkości kropel na powierzchnię opryskową .</w:t>
      </w:r>
    </w:p>
    <w:p w:rsidR="001B0652" w:rsidRPr="00683C48" w:rsidRDefault="001B0652">
      <w:pPr>
        <w:shd w:val="clear" w:color="auto" w:fill="FFFFFF"/>
        <w:spacing w:before="295"/>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t>Zalecenia dotycz</w:t>
      </w:r>
      <w:r w:rsidRPr="00683C48">
        <w:rPr>
          <w:rFonts w:ascii="Times New Roman" w:eastAsia="Times New Roman" w:hAnsi="Times New Roman" w:cs="Times New Roman"/>
          <w:color w:val="000000"/>
          <w:spacing w:val="6"/>
          <w:sz w:val="20"/>
          <w:szCs w:val="20"/>
        </w:rPr>
        <w:t>ące doboru rozpylaczy:</w:t>
      </w:r>
    </w:p>
    <w:p w:rsidR="001B0652" w:rsidRPr="00683C48" w:rsidRDefault="001B0652">
      <w:pPr>
        <w:shd w:val="clear" w:color="auto" w:fill="FFFFFF"/>
        <w:spacing w:before="115" w:line="281" w:lineRule="exact"/>
        <w:ind w:right="209"/>
        <w:jc w:val="both"/>
        <w:rPr>
          <w:rFonts w:ascii="Times New Roman" w:eastAsia="Times New Roman" w:hAnsi="Times New Roman" w:cs="Times New Roman"/>
          <w:color w:val="000000"/>
          <w:spacing w:val="3"/>
          <w:sz w:val="20"/>
          <w:szCs w:val="20"/>
        </w:rPr>
      </w:pPr>
      <w:r w:rsidRPr="00683C48">
        <w:rPr>
          <w:rFonts w:ascii="Times New Roman" w:hAnsi="Times New Roman" w:cs="Times New Roman"/>
          <w:color w:val="000000"/>
          <w:spacing w:val="4"/>
          <w:sz w:val="20"/>
          <w:szCs w:val="20"/>
        </w:rPr>
        <w:t>-opryskiwanie herbicydami doglebowymi, wymaga du</w:t>
      </w:r>
      <w:r w:rsidRPr="00683C48">
        <w:rPr>
          <w:rFonts w:ascii="Times New Roman" w:eastAsia="Times New Roman" w:hAnsi="Times New Roman" w:cs="Times New Roman"/>
          <w:color w:val="000000"/>
          <w:spacing w:val="4"/>
          <w:sz w:val="20"/>
          <w:szCs w:val="20"/>
        </w:rPr>
        <w:t xml:space="preserve">żych kropel. Duże krople nie są </w:t>
      </w:r>
      <w:r w:rsidRPr="00683C48">
        <w:rPr>
          <w:rFonts w:ascii="Times New Roman" w:eastAsia="Times New Roman" w:hAnsi="Times New Roman" w:cs="Times New Roman"/>
          <w:color w:val="000000"/>
          <w:spacing w:val="5"/>
          <w:sz w:val="20"/>
          <w:szCs w:val="20"/>
        </w:rPr>
        <w:t xml:space="preserve">znoszone przez wiatr i dają równomierne rozłożenie preparatu na całej powierzchni </w:t>
      </w:r>
      <w:r w:rsidRPr="00683C48">
        <w:rPr>
          <w:rFonts w:ascii="Times New Roman" w:eastAsia="Times New Roman" w:hAnsi="Times New Roman" w:cs="Times New Roman"/>
          <w:color w:val="000000"/>
          <w:spacing w:val="6"/>
          <w:sz w:val="20"/>
          <w:szCs w:val="20"/>
        </w:rPr>
        <w:t xml:space="preserve">gleby. Zaleca się je wykonywać rozpylaczami szczelinowymi z większymi otworami </w:t>
      </w:r>
      <w:r w:rsidRPr="00683C48">
        <w:rPr>
          <w:rFonts w:ascii="Times New Roman" w:eastAsia="Times New Roman" w:hAnsi="Times New Roman" w:cs="Times New Roman"/>
          <w:color w:val="000000"/>
          <w:spacing w:val="3"/>
          <w:sz w:val="20"/>
          <w:szCs w:val="20"/>
        </w:rPr>
        <w:t xml:space="preserve">np. </w:t>
      </w:r>
      <w:proofErr w:type="spellStart"/>
      <w:r w:rsidRPr="00683C48">
        <w:rPr>
          <w:rFonts w:ascii="Times New Roman" w:eastAsia="Times New Roman" w:hAnsi="Times New Roman" w:cs="Times New Roman"/>
          <w:color w:val="000000"/>
          <w:spacing w:val="3"/>
          <w:sz w:val="20"/>
          <w:szCs w:val="20"/>
        </w:rPr>
        <w:t>Teejet</w:t>
      </w:r>
      <w:proofErr w:type="spellEnd"/>
      <w:r w:rsidRPr="00683C48">
        <w:rPr>
          <w:rFonts w:ascii="Times New Roman" w:eastAsia="Times New Roman" w:hAnsi="Times New Roman" w:cs="Times New Roman"/>
          <w:color w:val="000000"/>
          <w:spacing w:val="3"/>
          <w:sz w:val="20"/>
          <w:szCs w:val="20"/>
        </w:rPr>
        <w:t xml:space="preserve"> 110-VP-04</w:t>
      </w:r>
      <w:r w:rsidRPr="00683C48">
        <w:rPr>
          <w:rFonts w:ascii="Times New Roman" w:eastAsia="Times New Roman" w:hAnsi="Times New Roman" w:cs="Times New Roman"/>
          <w:iCs/>
          <w:color w:val="000000"/>
          <w:spacing w:val="3"/>
          <w:sz w:val="20"/>
          <w:szCs w:val="20"/>
        </w:rPr>
        <w:t xml:space="preserve"> </w:t>
      </w:r>
      <w:r w:rsidRPr="00683C48">
        <w:rPr>
          <w:rFonts w:ascii="Times New Roman" w:eastAsia="Times New Roman" w:hAnsi="Times New Roman" w:cs="Times New Roman"/>
          <w:color w:val="000000"/>
          <w:spacing w:val="3"/>
          <w:sz w:val="20"/>
          <w:szCs w:val="20"/>
        </w:rPr>
        <w:t>(czerwonej),</w:t>
      </w:r>
    </w:p>
    <w:p w:rsidR="001B0652" w:rsidRPr="00683C48" w:rsidRDefault="001B0652">
      <w:pPr>
        <w:shd w:val="clear" w:color="auto" w:fill="FFFFFF"/>
        <w:spacing w:before="108" w:line="281" w:lineRule="exact"/>
        <w:ind w:right="295"/>
        <w:jc w:val="both"/>
        <w:rPr>
          <w:rFonts w:ascii="Times New Roman" w:eastAsia="Times New Roman" w:hAnsi="Times New Roman" w:cs="Times New Roman"/>
          <w:color w:val="000000"/>
          <w:spacing w:val="5"/>
          <w:sz w:val="20"/>
          <w:szCs w:val="20"/>
        </w:rPr>
      </w:pPr>
      <w:r w:rsidRPr="00683C48">
        <w:rPr>
          <w:rFonts w:ascii="Times New Roman" w:hAnsi="Times New Roman" w:cs="Times New Roman"/>
          <w:color w:val="000000"/>
          <w:spacing w:val="6"/>
          <w:sz w:val="20"/>
          <w:szCs w:val="20"/>
        </w:rPr>
        <w:t>-opryskiwanie herbicydami dolistnymi wymaga r</w:t>
      </w:r>
      <w:r w:rsidRPr="00683C48">
        <w:rPr>
          <w:rFonts w:ascii="Times New Roman" w:eastAsia="Times New Roman" w:hAnsi="Times New Roman" w:cs="Times New Roman"/>
          <w:color w:val="000000"/>
          <w:spacing w:val="6"/>
          <w:sz w:val="20"/>
          <w:szCs w:val="20"/>
        </w:rPr>
        <w:t xml:space="preserve">ównomiernego nanoszenia preparatu </w:t>
      </w:r>
      <w:r w:rsidRPr="00683C48">
        <w:rPr>
          <w:rFonts w:ascii="Times New Roman" w:eastAsia="Times New Roman" w:hAnsi="Times New Roman" w:cs="Times New Roman"/>
          <w:color w:val="000000"/>
          <w:spacing w:val="4"/>
          <w:sz w:val="20"/>
          <w:szCs w:val="20"/>
        </w:rPr>
        <w:t xml:space="preserve">na rośliny. Zaleca sieje wykonywać rozpylaczami szczelinowymi np. </w:t>
      </w:r>
      <w:proofErr w:type="spellStart"/>
      <w:r w:rsidRPr="00683C48">
        <w:rPr>
          <w:rFonts w:ascii="Times New Roman" w:eastAsia="Times New Roman" w:hAnsi="Times New Roman" w:cs="Times New Roman"/>
          <w:color w:val="000000"/>
          <w:spacing w:val="4"/>
          <w:sz w:val="20"/>
          <w:szCs w:val="20"/>
        </w:rPr>
        <w:t>Teejet</w:t>
      </w:r>
      <w:proofErr w:type="spellEnd"/>
      <w:r w:rsidRPr="00683C48">
        <w:rPr>
          <w:rFonts w:ascii="Times New Roman" w:eastAsia="Times New Roman" w:hAnsi="Times New Roman" w:cs="Times New Roman"/>
          <w:color w:val="000000"/>
          <w:spacing w:val="4"/>
          <w:sz w:val="20"/>
          <w:szCs w:val="20"/>
        </w:rPr>
        <w:t xml:space="preserve"> i </w:t>
      </w:r>
      <w:r w:rsidRPr="00683C48">
        <w:rPr>
          <w:rFonts w:ascii="Times New Roman" w:eastAsia="Times New Roman" w:hAnsi="Times New Roman" w:cs="Times New Roman"/>
          <w:color w:val="000000"/>
          <w:spacing w:val="5"/>
          <w:sz w:val="20"/>
          <w:szCs w:val="20"/>
        </w:rPr>
        <w:t xml:space="preserve">110-VP-02 lub </w:t>
      </w:r>
      <w:r w:rsidRPr="00683C48">
        <w:rPr>
          <w:rFonts w:ascii="Times New Roman" w:eastAsia="Times New Roman" w:hAnsi="Times New Roman" w:cs="Times New Roman"/>
          <w:iCs/>
          <w:color w:val="000000"/>
          <w:spacing w:val="5"/>
          <w:sz w:val="20"/>
          <w:szCs w:val="20"/>
        </w:rPr>
        <w:t>VP-03 (</w:t>
      </w:r>
      <w:r w:rsidRPr="00683C48">
        <w:rPr>
          <w:rFonts w:ascii="Times New Roman" w:eastAsia="Times New Roman" w:hAnsi="Times New Roman" w:cs="Times New Roman"/>
          <w:color w:val="000000"/>
          <w:spacing w:val="5"/>
          <w:sz w:val="20"/>
          <w:szCs w:val="20"/>
        </w:rPr>
        <w:t>żółte lub niebieskie),</w:t>
      </w:r>
    </w:p>
    <w:p w:rsidR="001B0652" w:rsidRPr="00683C48" w:rsidRDefault="001B0652">
      <w:pPr>
        <w:shd w:val="clear" w:color="auto" w:fill="FFFFFF"/>
        <w:spacing w:before="115" w:line="281" w:lineRule="exact"/>
        <w:ind w:right="367"/>
        <w:jc w:val="both"/>
        <w:rPr>
          <w:rFonts w:ascii="Times New Roman" w:eastAsia="Times New Roman" w:hAnsi="Times New Roman" w:cs="Times New Roman"/>
          <w:iCs/>
          <w:color w:val="000000"/>
          <w:spacing w:val="5"/>
          <w:sz w:val="20"/>
          <w:szCs w:val="20"/>
        </w:rPr>
      </w:pPr>
      <w:r w:rsidRPr="00683C48">
        <w:rPr>
          <w:rFonts w:ascii="Times New Roman" w:hAnsi="Times New Roman" w:cs="Times New Roman"/>
          <w:color w:val="000000"/>
          <w:spacing w:val="10"/>
          <w:sz w:val="20"/>
          <w:szCs w:val="20"/>
        </w:rPr>
        <w:t>-opryskiwanie insektycydami (owadob</w:t>
      </w:r>
      <w:r w:rsidRPr="00683C48">
        <w:rPr>
          <w:rFonts w:ascii="Times New Roman" w:eastAsia="Times New Roman" w:hAnsi="Times New Roman" w:cs="Times New Roman"/>
          <w:color w:val="000000"/>
          <w:spacing w:val="10"/>
          <w:sz w:val="20"/>
          <w:szCs w:val="20"/>
        </w:rPr>
        <w:t xml:space="preserve">ójczej) należy wykonywać małymi kroplami. </w:t>
      </w:r>
      <w:r w:rsidRPr="00683C48">
        <w:rPr>
          <w:rFonts w:ascii="Times New Roman" w:eastAsia="Times New Roman" w:hAnsi="Times New Roman" w:cs="Times New Roman"/>
          <w:color w:val="000000"/>
          <w:spacing w:val="5"/>
          <w:sz w:val="20"/>
          <w:szCs w:val="20"/>
        </w:rPr>
        <w:t xml:space="preserve">Zaleca </w:t>
      </w:r>
      <w:r w:rsidRPr="00683C48">
        <w:rPr>
          <w:rFonts w:ascii="Times New Roman" w:eastAsia="Times New Roman" w:hAnsi="Times New Roman" w:cs="Times New Roman"/>
          <w:iCs/>
          <w:color w:val="000000"/>
          <w:spacing w:val="5"/>
          <w:sz w:val="20"/>
          <w:szCs w:val="20"/>
        </w:rPr>
        <w:t xml:space="preserve">się wykonywać </w:t>
      </w:r>
      <w:r w:rsidRPr="00683C48">
        <w:rPr>
          <w:rFonts w:ascii="Times New Roman" w:eastAsia="Times New Roman" w:hAnsi="Times New Roman" w:cs="Times New Roman"/>
          <w:color w:val="000000"/>
          <w:spacing w:val="5"/>
          <w:sz w:val="20"/>
          <w:szCs w:val="20"/>
        </w:rPr>
        <w:t xml:space="preserve">rozpylaczami szczelinowymi </w:t>
      </w:r>
      <w:r w:rsidRPr="00683C48">
        <w:rPr>
          <w:rFonts w:ascii="Times New Roman" w:eastAsia="Times New Roman" w:hAnsi="Times New Roman" w:cs="Times New Roman"/>
          <w:iCs/>
          <w:color w:val="000000"/>
          <w:spacing w:val="5"/>
          <w:sz w:val="20"/>
          <w:szCs w:val="20"/>
        </w:rPr>
        <w:t xml:space="preserve">np. </w:t>
      </w:r>
      <w:proofErr w:type="spellStart"/>
      <w:r w:rsidRPr="00683C48">
        <w:rPr>
          <w:rFonts w:ascii="Times New Roman" w:eastAsia="Times New Roman" w:hAnsi="Times New Roman" w:cs="Times New Roman"/>
          <w:color w:val="000000"/>
          <w:spacing w:val="5"/>
          <w:sz w:val="20"/>
          <w:szCs w:val="20"/>
        </w:rPr>
        <w:t>Teejet</w:t>
      </w:r>
      <w:proofErr w:type="spellEnd"/>
      <w:r w:rsidRPr="00683C48">
        <w:rPr>
          <w:rFonts w:ascii="Times New Roman" w:eastAsia="Times New Roman" w:hAnsi="Times New Roman" w:cs="Times New Roman"/>
          <w:color w:val="000000"/>
          <w:spacing w:val="5"/>
          <w:sz w:val="20"/>
          <w:szCs w:val="20"/>
        </w:rPr>
        <w:t xml:space="preserve"> 110-VP-02 </w:t>
      </w:r>
      <w:r w:rsidRPr="00683C48">
        <w:rPr>
          <w:rFonts w:ascii="Times New Roman" w:eastAsia="Times New Roman" w:hAnsi="Times New Roman" w:cs="Times New Roman"/>
          <w:iCs/>
          <w:color w:val="000000"/>
          <w:spacing w:val="5"/>
          <w:sz w:val="20"/>
          <w:szCs w:val="20"/>
        </w:rPr>
        <w:t>(żółte),</w:t>
      </w:r>
    </w:p>
    <w:tbl>
      <w:tblPr>
        <w:tblW w:w="0" w:type="auto"/>
        <w:tblInd w:w="-10" w:type="dxa"/>
        <w:tblLayout w:type="fixed"/>
        <w:tblLook w:val="0000"/>
      </w:tblPr>
      <w:tblGrid>
        <w:gridCol w:w="1809"/>
        <w:gridCol w:w="7423"/>
      </w:tblGrid>
      <w:tr w:rsidR="001B0652" w:rsidRPr="00683C48">
        <w:trPr>
          <w:trHeight w:val="1555"/>
        </w:trPr>
        <w:tc>
          <w:tcPr>
            <w:tcW w:w="1809" w:type="dxa"/>
            <w:tcBorders>
              <w:top w:val="single" w:sz="4" w:space="0" w:color="000000"/>
              <w:left w:val="single" w:sz="4" w:space="0" w:color="000000"/>
              <w:bottom w:val="single" w:sz="4" w:space="0" w:color="000000"/>
            </w:tcBorders>
          </w:tcPr>
          <w:p w:rsidR="001B0652" w:rsidRPr="00683C48" w:rsidRDefault="0057689C">
            <w:pPr>
              <w:tabs>
                <w:tab w:val="left" w:pos="1500"/>
              </w:tabs>
              <w:snapToGrid w:val="0"/>
              <w:spacing w:after="0" w:line="240" w:lineRule="auto"/>
              <w:rPr>
                <w:rFonts w:ascii="Times New Roman" w:hAnsi="Times New Roman" w:cs="Times New Roman"/>
                <w:sz w:val="20"/>
                <w:szCs w:val="20"/>
              </w:rPr>
            </w:pPr>
            <w:r w:rsidRPr="00683C48">
              <w:rPr>
                <w:rFonts w:ascii="Times New Roman" w:hAnsi="Times New Roman" w:cs="Times New Roman"/>
                <w:noProof/>
                <w:lang w:eastAsia="pl-PL"/>
              </w:rPr>
              <w:drawing>
                <wp:anchor distT="0" distB="0" distL="114935" distR="114935" simplePos="0" relativeHeight="251657728" behindDoc="0" locked="0" layoutInCell="1" allowOverlap="1">
                  <wp:simplePos x="0" y="0"/>
                  <wp:positionH relativeFrom="margin">
                    <wp:posOffset>36830</wp:posOffset>
                  </wp:positionH>
                  <wp:positionV relativeFrom="margin">
                    <wp:posOffset>96520</wp:posOffset>
                  </wp:positionV>
                  <wp:extent cx="661670" cy="502285"/>
                  <wp:effectExtent l="0" t="0" r="5080" b="0"/>
                  <wp:wrapSquare wrapText="bothSides"/>
                  <wp:docPr id="11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1670" cy="502285"/>
                          </a:xfrm>
                          <a:prstGeom prst="rect">
                            <a:avLst/>
                          </a:prstGeom>
                          <a:solidFill>
                            <a:srgbClr val="FFFFFF"/>
                          </a:solidFill>
                          <a:ln>
                            <a:noFill/>
                          </a:ln>
                        </pic:spPr>
                      </pic:pic>
                    </a:graphicData>
                  </a:graphic>
                </wp:anchor>
              </w:drawing>
            </w:r>
            <w:r w:rsidRPr="00683C48">
              <w:rPr>
                <w:rFonts w:ascii="Times New Roman" w:hAnsi="Times New Roman" w:cs="Times New Roman"/>
                <w:noProof/>
                <w:sz w:val="20"/>
                <w:szCs w:val="20"/>
                <w:lang w:eastAsia="pl-PL"/>
              </w:rPr>
              <w:drawing>
                <wp:inline distT="0" distB="0" distL="0" distR="0">
                  <wp:extent cx="8255" cy="825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p>
        </w:tc>
        <w:tc>
          <w:tcPr>
            <w:tcW w:w="7423" w:type="dxa"/>
            <w:tcBorders>
              <w:top w:val="single" w:sz="4" w:space="0" w:color="000000"/>
              <w:left w:val="single" w:sz="4" w:space="0" w:color="000000"/>
              <w:bottom w:val="single" w:sz="4" w:space="0" w:color="000000"/>
              <w:right w:val="single" w:sz="4" w:space="0" w:color="000000"/>
            </w:tcBorders>
          </w:tcPr>
          <w:p w:rsidR="001B0652" w:rsidRPr="00683C48" w:rsidRDefault="001B0652">
            <w:pPr>
              <w:tabs>
                <w:tab w:val="left" w:pos="1500"/>
              </w:tabs>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Po oprysku herbicydami, ze względu na bardzo dużą agresywność, należy bezwzględnie dokładnie wypłukać opryskiwacz wraz z całym układem cieczowym, celem nie dopuszczenia wymieszania się herbicydów ze środkami chemicznymi  o innym działaniu, w następstwie czego może dojść do zniszczenia upraw.</w:t>
            </w:r>
          </w:p>
        </w:tc>
      </w:tr>
    </w:tbl>
    <w:p w:rsidR="001B0652" w:rsidRPr="00683C48" w:rsidRDefault="001B0652">
      <w:pPr>
        <w:shd w:val="clear" w:color="auto" w:fill="FFFFFF"/>
        <w:spacing w:before="122" w:line="295" w:lineRule="exact"/>
        <w:ind w:right="518"/>
        <w:jc w:val="both"/>
        <w:rPr>
          <w:rFonts w:ascii="Times New Roman" w:eastAsia="Times New Roman" w:hAnsi="Times New Roman" w:cs="Times New Roman"/>
          <w:color w:val="000000"/>
          <w:spacing w:val="-2"/>
          <w:sz w:val="20"/>
          <w:szCs w:val="20"/>
        </w:rPr>
      </w:pPr>
      <w:r w:rsidRPr="00683C48">
        <w:rPr>
          <w:rFonts w:ascii="Times New Roman" w:hAnsi="Times New Roman" w:cs="Times New Roman"/>
          <w:color w:val="000000"/>
          <w:spacing w:val="4"/>
          <w:sz w:val="20"/>
          <w:szCs w:val="20"/>
        </w:rPr>
        <w:t>Szczeg</w:t>
      </w:r>
      <w:r w:rsidRPr="00683C48">
        <w:rPr>
          <w:rFonts w:ascii="Times New Roman" w:eastAsia="Times New Roman" w:hAnsi="Times New Roman" w:cs="Times New Roman"/>
          <w:color w:val="000000"/>
          <w:spacing w:val="4"/>
          <w:sz w:val="20"/>
          <w:szCs w:val="20"/>
        </w:rPr>
        <w:t xml:space="preserve">ółowy dobór parametrów </w:t>
      </w:r>
      <w:r w:rsidRPr="00683C48">
        <w:rPr>
          <w:rFonts w:ascii="Times New Roman" w:eastAsia="Times New Roman" w:hAnsi="Times New Roman" w:cs="Times New Roman"/>
          <w:iCs/>
          <w:color w:val="000000"/>
          <w:spacing w:val="4"/>
          <w:sz w:val="20"/>
          <w:szCs w:val="20"/>
        </w:rPr>
        <w:t xml:space="preserve">oprysku </w:t>
      </w:r>
      <w:r w:rsidRPr="00683C48">
        <w:rPr>
          <w:rFonts w:ascii="Times New Roman" w:eastAsia="Times New Roman" w:hAnsi="Times New Roman" w:cs="Times New Roman"/>
          <w:color w:val="000000"/>
          <w:spacing w:val="4"/>
          <w:sz w:val="20"/>
          <w:szCs w:val="20"/>
        </w:rPr>
        <w:t>dla uzyskania żądanej dawki cieczy w zależ</w:t>
      </w:r>
      <w:r w:rsidRPr="00683C48">
        <w:rPr>
          <w:rFonts w:ascii="Times New Roman" w:eastAsia="Times New Roman" w:hAnsi="Times New Roman" w:cs="Times New Roman"/>
          <w:color w:val="000000"/>
          <w:spacing w:val="4"/>
          <w:sz w:val="20"/>
          <w:szCs w:val="20"/>
        </w:rPr>
        <w:softHyphen/>
        <w:t>ności od ciśnienia roboczego, oraz prędkości roboczej zamieszczono w tablicach wy</w:t>
      </w:r>
      <w:r w:rsidRPr="00683C48">
        <w:rPr>
          <w:rFonts w:ascii="Times New Roman" w:eastAsia="Times New Roman" w:hAnsi="Times New Roman" w:cs="Times New Roman"/>
          <w:color w:val="000000"/>
          <w:spacing w:val="4"/>
          <w:sz w:val="20"/>
          <w:szCs w:val="20"/>
        </w:rPr>
        <w:softHyphen/>
      </w:r>
      <w:r w:rsidRPr="00683C48">
        <w:rPr>
          <w:rFonts w:ascii="Times New Roman" w:eastAsia="Times New Roman" w:hAnsi="Times New Roman" w:cs="Times New Roman"/>
          <w:color w:val="000000"/>
          <w:spacing w:val="-2"/>
          <w:sz w:val="20"/>
          <w:szCs w:val="20"/>
        </w:rPr>
        <w:t>datków.</w:t>
      </w:r>
    </w:p>
    <w:p w:rsidR="001B0652" w:rsidRPr="00683C48" w:rsidRDefault="001B0652">
      <w:pPr>
        <w:spacing w:after="0"/>
        <w:rPr>
          <w:rFonts w:ascii="Times New Roman" w:hAnsi="Times New Roman" w:cs="Times New Roman"/>
          <w:sz w:val="20"/>
          <w:szCs w:val="20"/>
        </w:rPr>
      </w:pPr>
    </w:p>
    <w:p w:rsidR="001B0652" w:rsidRPr="00683C48" w:rsidRDefault="001B0652" w:rsidP="00D32416">
      <w:pPr>
        <w:suppressAutoHyphens w:val="0"/>
        <w:spacing w:after="0" w:line="240" w:lineRule="auto"/>
        <w:rPr>
          <w:rFonts w:ascii="Times New Roman" w:hAnsi="Times New Roman" w:cs="Times New Roman"/>
          <w:b/>
          <w:sz w:val="20"/>
          <w:szCs w:val="20"/>
        </w:rPr>
      </w:pPr>
      <w:r w:rsidRPr="00683C48">
        <w:rPr>
          <w:rFonts w:ascii="Times New Roman" w:hAnsi="Times New Roman" w:cs="Times New Roman"/>
          <w:b/>
          <w:sz w:val="20"/>
          <w:szCs w:val="20"/>
        </w:rPr>
        <w:t>Tablice dawkowania cieczy dla poszczególnych typów rozpylaczy</w:t>
      </w:r>
    </w:p>
    <w:p w:rsidR="001B0652" w:rsidRPr="00683C48" w:rsidRDefault="001B0652">
      <w:pPr>
        <w:rPr>
          <w:rFonts w:ascii="Times New Roman" w:hAnsi="Times New Roman" w:cs="Times New Roman"/>
          <w:sz w:val="20"/>
          <w:szCs w:val="20"/>
        </w:rPr>
      </w:pPr>
      <w:r w:rsidRPr="00683C48">
        <w:rPr>
          <w:rFonts w:ascii="Times New Roman" w:hAnsi="Times New Roman" w:cs="Times New Roman"/>
          <w:b/>
          <w:sz w:val="20"/>
          <w:szCs w:val="20"/>
        </w:rPr>
        <w:t>-</w:t>
      </w:r>
      <w:r w:rsidRPr="00683C48">
        <w:rPr>
          <w:rFonts w:ascii="Times New Roman" w:hAnsi="Times New Roman" w:cs="Times New Roman"/>
          <w:sz w:val="20"/>
          <w:szCs w:val="20"/>
        </w:rPr>
        <w:t>Zalecane wartości</w:t>
      </w:r>
    </w:p>
    <w:tbl>
      <w:tblPr>
        <w:tblW w:w="0" w:type="auto"/>
        <w:jc w:val="center"/>
        <w:tblInd w:w="-10" w:type="dxa"/>
        <w:tblLayout w:type="fixed"/>
        <w:tblLook w:val="0000"/>
      </w:tblPr>
      <w:tblGrid>
        <w:gridCol w:w="921"/>
        <w:gridCol w:w="1036"/>
        <w:gridCol w:w="916"/>
        <w:gridCol w:w="916"/>
        <w:gridCol w:w="714"/>
        <w:gridCol w:w="708"/>
        <w:gridCol w:w="709"/>
        <w:gridCol w:w="709"/>
        <w:gridCol w:w="709"/>
        <w:gridCol w:w="728"/>
      </w:tblGrid>
      <w:tr w:rsidR="001B0652" w:rsidRPr="00683C48" w:rsidTr="001B0652">
        <w:trPr>
          <w:jc w:val="center"/>
        </w:trPr>
        <w:tc>
          <w:tcPr>
            <w:tcW w:w="8066" w:type="dxa"/>
            <w:gridSpan w:val="10"/>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b/>
                <w:sz w:val="20"/>
                <w:szCs w:val="20"/>
              </w:rPr>
            </w:pPr>
            <w:r w:rsidRPr="00683C48">
              <w:rPr>
                <w:rFonts w:ascii="Times New Roman" w:hAnsi="Times New Roman" w:cs="Times New Roman"/>
                <w:b/>
                <w:sz w:val="20"/>
                <w:szCs w:val="20"/>
              </w:rPr>
              <w:t>Rozpylacz szczelinowy -02-żółty</w:t>
            </w:r>
          </w:p>
        </w:tc>
      </w:tr>
      <w:tr w:rsidR="001B0652" w:rsidRPr="00683C48" w:rsidTr="001B0652">
        <w:trPr>
          <w:jc w:val="center"/>
        </w:trPr>
        <w:tc>
          <w:tcPr>
            <w:tcW w:w="921" w:type="dxa"/>
            <w:vMerge w:val="restart"/>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Dawka</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cieczy</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l/ha</w:t>
            </w:r>
          </w:p>
        </w:tc>
        <w:tc>
          <w:tcPr>
            <w:tcW w:w="1036" w:type="dxa"/>
            <w:vMerge w:val="restart"/>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jednostki</w:t>
            </w:r>
          </w:p>
        </w:tc>
        <w:tc>
          <w:tcPr>
            <w:tcW w:w="6109" w:type="dxa"/>
            <w:gridSpan w:val="8"/>
            <w:tcBorders>
              <w:top w:val="double" w:sz="1" w:space="0" w:color="000000"/>
              <w:left w:val="double" w:sz="1"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Prędkość jazdy w km/h</w:t>
            </w:r>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6"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916" w:type="dxa"/>
            <w:tcBorders>
              <w:top w:val="single" w:sz="4" w:space="0" w:color="000000"/>
              <w:left w:val="double" w:sz="1" w:space="0" w:color="000000"/>
              <w:bottom w:val="double" w:sz="1"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w:t>
            </w:r>
          </w:p>
        </w:tc>
        <w:tc>
          <w:tcPr>
            <w:tcW w:w="916"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4</w:t>
            </w:r>
          </w:p>
        </w:tc>
        <w:tc>
          <w:tcPr>
            <w:tcW w:w="714"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5</w:t>
            </w:r>
          </w:p>
        </w:tc>
        <w:tc>
          <w:tcPr>
            <w:tcW w:w="708"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6</w:t>
            </w:r>
          </w:p>
        </w:tc>
        <w:tc>
          <w:tcPr>
            <w:tcW w:w="709"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7</w:t>
            </w:r>
          </w:p>
        </w:tc>
        <w:tc>
          <w:tcPr>
            <w:tcW w:w="709"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8</w:t>
            </w:r>
          </w:p>
        </w:tc>
        <w:tc>
          <w:tcPr>
            <w:tcW w:w="709"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9</w:t>
            </w:r>
          </w:p>
        </w:tc>
        <w:tc>
          <w:tcPr>
            <w:tcW w:w="728" w:type="dxa"/>
            <w:tcBorders>
              <w:top w:val="single" w:sz="4" w:space="0" w:color="000000"/>
              <w:left w:val="single" w:sz="4" w:space="0" w:color="000000"/>
              <w:bottom w:val="double" w:sz="1"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w:t>
            </w:r>
          </w:p>
        </w:tc>
      </w:tr>
      <w:tr w:rsidR="001B0652" w:rsidRPr="00683C48" w:rsidTr="001B0652">
        <w:trPr>
          <w:jc w:val="center"/>
        </w:trPr>
        <w:tc>
          <w:tcPr>
            <w:tcW w:w="921" w:type="dxa"/>
            <w:vMerge/>
            <w:tcBorders>
              <w:top w:val="single" w:sz="4" w:space="0" w:color="000000"/>
              <w:left w:val="single" w:sz="4" w:space="0" w:color="000000"/>
              <w:bottom w:val="double" w:sz="1" w:space="0" w:color="000000"/>
            </w:tcBorders>
          </w:tcPr>
          <w:p w:rsidR="001B0652" w:rsidRPr="00683C48" w:rsidRDefault="001B0652">
            <w:pPr>
              <w:rPr>
                <w:rFonts w:ascii="Times New Roman" w:hAnsi="Times New Roman" w:cs="Times New Roman"/>
              </w:rPr>
            </w:pPr>
          </w:p>
        </w:tc>
        <w:tc>
          <w:tcPr>
            <w:tcW w:w="1036" w:type="dxa"/>
            <w:vMerge/>
            <w:tcBorders>
              <w:top w:val="single" w:sz="4" w:space="0" w:color="000000"/>
              <w:left w:val="single" w:sz="4" w:space="0" w:color="000000"/>
              <w:bottom w:val="double" w:sz="1" w:space="0" w:color="000000"/>
            </w:tcBorders>
          </w:tcPr>
          <w:p w:rsidR="001B0652" w:rsidRPr="00683C48" w:rsidRDefault="001B0652">
            <w:pPr>
              <w:rPr>
                <w:rFonts w:ascii="Times New Roman" w:hAnsi="Times New Roman" w:cs="Times New Roman"/>
              </w:rPr>
            </w:pPr>
          </w:p>
        </w:tc>
        <w:tc>
          <w:tcPr>
            <w:tcW w:w="6109" w:type="dxa"/>
            <w:gridSpan w:val="8"/>
            <w:tcBorders>
              <w:top w:val="single" w:sz="4" w:space="0" w:color="000000"/>
              <w:left w:val="double" w:sz="1"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b/>
                <w:sz w:val="20"/>
                <w:szCs w:val="20"/>
              </w:rPr>
            </w:pPr>
            <w:r w:rsidRPr="00683C48">
              <w:rPr>
                <w:rFonts w:ascii="Times New Roman" w:hAnsi="Times New Roman" w:cs="Times New Roman"/>
                <w:b/>
                <w:sz w:val="20"/>
                <w:szCs w:val="20"/>
              </w:rPr>
              <w:t>Ciśnienie oprysku/wydajność z jednego rozpylacza</w:t>
            </w:r>
          </w:p>
        </w:tc>
      </w:tr>
      <w:tr w:rsidR="001B0652" w:rsidRPr="00683C48" w:rsidTr="001B0652">
        <w:trPr>
          <w:jc w:val="center"/>
        </w:trPr>
        <w:tc>
          <w:tcPr>
            <w:tcW w:w="921" w:type="dxa"/>
            <w:vMerge w:val="restart"/>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100</w:t>
            </w:r>
          </w:p>
        </w:tc>
        <w:tc>
          <w:tcPr>
            <w:tcW w:w="1036"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916" w:type="dxa"/>
            <w:tcBorders>
              <w:top w:val="double" w:sz="1" w:space="0" w:color="000000"/>
              <w:left w:val="double" w:sz="1"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14"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8"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1,2</w:t>
            </w:r>
          </w:p>
        </w:tc>
        <w:tc>
          <w:tcPr>
            <w:tcW w:w="709"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1,6</w:t>
            </w:r>
          </w:p>
        </w:tc>
        <w:tc>
          <w:tcPr>
            <w:tcW w:w="709"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2,1</w:t>
            </w:r>
          </w:p>
        </w:tc>
        <w:tc>
          <w:tcPr>
            <w:tcW w:w="709"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2,6</w:t>
            </w:r>
          </w:p>
        </w:tc>
        <w:tc>
          <w:tcPr>
            <w:tcW w:w="728" w:type="dxa"/>
            <w:tcBorders>
              <w:top w:val="double" w:sz="1"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3,3</w:t>
            </w:r>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916"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1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0,50</w:t>
            </w: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0,58</w:t>
            </w: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0,67</w:t>
            </w: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0,75</w:t>
            </w:r>
          </w:p>
        </w:tc>
        <w:tc>
          <w:tcPr>
            <w:tcW w:w="728"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0,83</w:t>
            </w:r>
          </w:p>
        </w:tc>
      </w:tr>
      <w:tr w:rsidR="001B0652" w:rsidRPr="00683C48" w:rsidTr="001B0652">
        <w:trPr>
          <w:jc w:val="center"/>
        </w:trPr>
        <w:tc>
          <w:tcPr>
            <w:tcW w:w="921"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150</w:t>
            </w:r>
          </w:p>
        </w:tc>
        <w:tc>
          <w:tcPr>
            <w:tcW w:w="103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916"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1,2</w:t>
            </w:r>
          </w:p>
        </w:tc>
        <w:tc>
          <w:tcPr>
            <w:tcW w:w="71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1,8</w:t>
            </w:r>
          </w:p>
        </w:tc>
        <w:tc>
          <w:tcPr>
            <w:tcW w:w="708"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2,6</w:t>
            </w: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3,6</w:t>
            </w: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4,7</w:t>
            </w: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5,9</w:t>
            </w:r>
          </w:p>
        </w:tc>
        <w:tc>
          <w:tcPr>
            <w:tcW w:w="728"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916"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0,50</w:t>
            </w:r>
          </w:p>
        </w:tc>
        <w:tc>
          <w:tcPr>
            <w:tcW w:w="71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0,63</w:t>
            </w:r>
          </w:p>
        </w:tc>
        <w:tc>
          <w:tcPr>
            <w:tcW w:w="708"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0,75</w:t>
            </w: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0,88</w:t>
            </w: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1,00</w:t>
            </w: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1,13</w:t>
            </w:r>
          </w:p>
        </w:tc>
        <w:tc>
          <w:tcPr>
            <w:tcW w:w="728"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1B0652">
        <w:trPr>
          <w:jc w:val="center"/>
        </w:trPr>
        <w:tc>
          <w:tcPr>
            <w:tcW w:w="921"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200</w:t>
            </w:r>
          </w:p>
        </w:tc>
        <w:tc>
          <w:tcPr>
            <w:tcW w:w="103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916"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1,2</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2,1</w:t>
            </w:r>
          </w:p>
        </w:tc>
        <w:tc>
          <w:tcPr>
            <w:tcW w:w="71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3,3</w:t>
            </w:r>
          </w:p>
        </w:tc>
        <w:tc>
          <w:tcPr>
            <w:tcW w:w="708"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4,7</w:t>
            </w: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28"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916"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0,50</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0,67</w:t>
            </w:r>
          </w:p>
        </w:tc>
        <w:tc>
          <w:tcPr>
            <w:tcW w:w="71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0,83</w:t>
            </w:r>
          </w:p>
        </w:tc>
        <w:tc>
          <w:tcPr>
            <w:tcW w:w="708"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1,00</w:t>
            </w: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28"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1B0652">
        <w:trPr>
          <w:jc w:val="center"/>
        </w:trPr>
        <w:tc>
          <w:tcPr>
            <w:tcW w:w="921"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250</w:t>
            </w:r>
          </w:p>
        </w:tc>
        <w:tc>
          <w:tcPr>
            <w:tcW w:w="103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916"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1,8</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3,3</w:t>
            </w:r>
          </w:p>
        </w:tc>
        <w:tc>
          <w:tcPr>
            <w:tcW w:w="71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5,1</w:t>
            </w:r>
          </w:p>
        </w:tc>
        <w:tc>
          <w:tcPr>
            <w:tcW w:w="708"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28"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916"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0,63</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0,83</w:t>
            </w:r>
          </w:p>
        </w:tc>
        <w:tc>
          <w:tcPr>
            <w:tcW w:w="71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1,04</w:t>
            </w:r>
          </w:p>
        </w:tc>
        <w:tc>
          <w:tcPr>
            <w:tcW w:w="708"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28"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1B0652">
        <w:trPr>
          <w:jc w:val="center"/>
        </w:trPr>
        <w:tc>
          <w:tcPr>
            <w:tcW w:w="921"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300</w:t>
            </w:r>
          </w:p>
        </w:tc>
        <w:tc>
          <w:tcPr>
            <w:tcW w:w="103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916"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2,6</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4,7</w:t>
            </w:r>
          </w:p>
        </w:tc>
        <w:tc>
          <w:tcPr>
            <w:tcW w:w="71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28"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916"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0,75</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1,00</w:t>
            </w:r>
          </w:p>
        </w:tc>
        <w:tc>
          <w:tcPr>
            <w:tcW w:w="71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28"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1B0652">
        <w:trPr>
          <w:jc w:val="center"/>
        </w:trPr>
        <w:tc>
          <w:tcPr>
            <w:tcW w:w="921"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lastRenderedPageBreak/>
              <w:t>350</w:t>
            </w:r>
          </w:p>
        </w:tc>
        <w:tc>
          <w:tcPr>
            <w:tcW w:w="103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916"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3,6</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1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28"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916"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0,88</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1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28"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1B0652">
        <w:trPr>
          <w:jc w:val="center"/>
        </w:trPr>
        <w:tc>
          <w:tcPr>
            <w:tcW w:w="921"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400</w:t>
            </w:r>
          </w:p>
        </w:tc>
        <w:tc>
          <w:tcPr>
            <w:tcW w:w="103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916"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4,7</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1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2146" w:type="dxa"/>
            <w:gridSpan w:val="3"/>
            <w:vMerge w:val="restart"/>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 xml:space="preserve">1 bar= 0,1 </w:t>
            </w:r>
            <w:proofErr w:type="spellStart"/>
            <w:r w:rsidRPr="00683C48">
              <w:rPr>
                <w:rFonts w:ascii="Times New Roman" w:hAnsi="Times New Roman" w:cs="Times New Roman"/>
                <w:sz w:val="20"/>
                <w:szCs w:val="20"/>
              </w:rPr>
              <w:t>MPa</w:t>
            </w:r>
            <w:proofErr w:type="spellEnd"/>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916"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1,00</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1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2146" w:type="dxa"/>
            <w:gridSpan w:val="3"/>
            <w:vMerge/>
            <w:tcBorders>
              <w:top w:val="single" w:sz="4" w:space="0" w:color="000000"/>
              <w:left w:val="single" w:sz="4" w:space="0" w:color="000000"/>
              <w:bottom w:val="single" w:sz="4" w:space="0" w:color="000000"/>
              <w:right w:val="single" w:sz="4" w:space="0" w:color="000000"/>
            </w:tcBorders>
          </w:tcPr>
          <w:p w:rsidR="001B0652" w:rsidRPr="00683C48" w:rsidRDefault="001B0652">
            <w:pPr>
              <w:rPr>
                <w:rFonts w:ascii="Times New Roman" w:hAnsi="Times New Roman" w:cs="Times New Roman"/>
              </w:rPr>
            </w:pPr>
          </w:p>
        </w:tc>
      </w:tr>
    </w:tbl>
    <w:p w:rsidR="001B0652" w:rsidRPr="00683C48" w:rsidRDefault="001B0652" w:rsidP="00683C48">
      <w:pPr>
        <w:spacing w:after="0" w:line="240" w:lineRule="auto"/>
        <w:rPr>
          <w:rFonts w:ascii="Times New Roman" w:hAnsi="Times New Roman" w:cs="Times New Roman"/>
          <w:sz w:val="20"/>
          <w:szCs w:val="20"/>
        </w:rPr>
      </w:pPr>
    </w:p>
    <w:tbl>
      <w:tblPr>
        <w:tblW w:w="0" w:type="auto"/>
        <w:jc w:val="center"/>
        <w:tblLayout w:type="fixed"/>
        <w:tblLook w:val="0000"/>
      </w:tblPr>
      <w:tblGrid>
        <w:gridCol w:w="845"/>
        <w:gridCol w:w="989"/>
        <w:gridCol w:w="721"/>
        <w:gridCol w:w="720"/>
        <w:gridCol w:w="720"/>
        <w:gridCol w:w="720"/>
        <w:gridCol w:w="720"/>
        <w:gridCol w:w="720"/>
        <w:gridCol w:w="721"/>
        <w:gridCol w:w="741"/>
      </w:tblGrid>
      <w:tr w:rsidR="001B0652" w:rsidRPr="00683C48" w:rsidTr="001B0652">
        <w:trPr>
          <w:jc w:val="center"/>
        </w:trPr>
        <w:tc>
          <w:tcPr>
            <w:tcW w:w="7617" w:type="dxa"/>
            <w:gridSpan w:val="10"/>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b/>
                <w:sz w:val="20"/>
                <w:szCs w:val="20"/>
              </w:rPr>
            </w:pPr>
            <w:r w:rsidRPr="00683C48">
              <w:rPr>
                <w:rFonts w:ascii="Times New Roman" w:hAnsi="Times New Roman" w:cs="Times New Roman"/>
                <w:b/>
                <w:sz w:val="20"/>
                <w:szCs w:val="20"/>
              </w:rPr>
              <w:t>Rozpylacz szczelinowy – 03- niebieski</w:t>
            </w:r>
          </w:p>
        </w:tc>
      </w:tr>
      <w:tr w:rsidR="001B0652" w:rsidRPr="00683C48" w:rsidTr="001B0652">
        <w:trPr>
          <w:jc w:val="center"/>
        </w:trPr>
        <w:tc>
          <w:tcPr>
            <w:tcW w:w="845" w:type="dxa"/>
            <w:vMerge w:val="restart"/>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Dawka</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cieczy</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l/ha</w:t>
            </w:r>
          </w:p>
        </w:tc>
        <w:tc>
          <w:tcPr>
            <w:tcW w:w="989" w:type="dxa"/>
            <w:vMerge w:val="restart"/>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jednostki</w:t>
            </w:r>
          </w:p>
        </w:tc>
        <w:tc>
          <w:tcPr>
            <w:tcW w:w="5783" w:type="dxa"/>
            <w:gridSpan w:val="8"/>
            <w:tcBorders>
              <w:top w:val="double" w:sz="1" w:space="0" w:color="000000"/>
              <w:left w:val="double" w:sz="1"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Prędkość jazdy w km/h</w:t>
            </w:r>
          </w:p>
        </w:tc>
      </w:tr>
      <w:tr w:rsidR="001B0652" w:rsidRPr="00683C48" w:rsidTr="001B0652">
        <w:trPr>
          <w:jc w:val="center"/>
        </w:trPr>
        <w:tc>
          <w:tcPr>
            <w:tcW w:w="845"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989"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721" w:type="dxa"/>
            <w:tcBorders>
              <w:top w:val="single" w:sz="4" w:space="0" w:color="000000"/>
              <w:left w:val="double" w:sz="1" w:space="0" w:color="000000"/>
              <w:bottom w:val="double" w:sz="1"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w:t>
            </w:r>
          </w:p>
        </w:tc>
        <w:tc>
          <w:tcPr>
            <w:tcW w:w="720"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4</w:t>
            </w:r>
          </w:p>
        </w:tc>
        <w:tc>
          <w:tcPr>
            <w:tcW w:w="720"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5</w:t>
            </w:r>
          </w:p>
        </w:tc>
        <w:tc>
          <w:tcPr>
            <w:tcW w:w="720"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6</w:t>
            </w:r>
          </w:p>
        </w:tc>
        <w:tc>
          <w:tcPr>
            <w:tcW w:w="720"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7</w:t>
            </w:r>
          </w:p>
        </w:tc>
        <w:tc>
          <w:tcPr>
            <w:tcW w:w="720"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8</w:t>
            </w:r>
          </w:p>
        </w:tc>
        <w:tc>
          <w:tcPr>
            <w:tcW w:w="721"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9</w:t>
            </w:r>
          </w:p>
        </w:tc>
        <w:tc>
          <w:tcPr>
            <w:tcW w:w="741" w:type="dxa"/>
            <w:tcBorders>
              <w:top w:val="single" w:sz="4" w:space="0" w:color="000000"/>
              <w:left w:val="single" w:sz="4" w:space="0" w:color="000000"/>
              <w:bottom w:val="double" w:sz="1"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w:t>
            </w:r>
          </w:p>
        </w:tc>
      </w:tr>
      <w:tr w:rsidR="001B0652" w:rsidRPr="00683C48" w:rsidTr="001B0652">
        <w:trPr>
          <w:jc w:val="center"/>
        </w:trPr>
        <w:tc>
          <w:tcPr>
            <w:tcW w:w="845" w:type="dxa"/>
            <w:vMerge/>
            <w:tcBorders>
              <w:top w:val="single" w:sz="4" w:space="0" w:color="000000"/>
              <w:left w:val="single" w:sz="4" w:space="0" w:color="000000"/>
              <w:bottom w:val="double" w:sz="1" w:space="0" w:color="000000"/>
            </w:tcBorders>
          </w:tcPr>
          <w:p w:rsidR="001B0652" w:rsidRPr="00683C48" w:rsidRDefault="001B0652">
            <w:pPr>
              <w:rPr>
                <w:rFonts w:ascii="Times New Roman" w:hAnsi="Times New Roman" w:cs="Times New Roman"/>
              </w:rPr>
            </w:pPr>
          </w:p>
        </w:tc>
        <w:tc>
          <w:tcPr>
            <w:tcW w:w="989" w:type="dxa"/>
            <w:vMerge/>
            <w:tcBorders>
              <w:top w:val="single" w:sz="4" w:space="0" w:color="000000"/>
              <w:left w:val="single" w:sz="4" w:space="0" w:color="000000"/>
              <w:bottom w:val="double" w:sz="1" w:space="0" w:color="000000"/>
            </w:tcBorders>
          </w:tcPr>
          <w:p w:rsidR="001B0652" w:rsidRPr="00683C48" w:rsidRDefault="001B0652">
            <w:pPr>
              <w:rPr>
                <w:rFonts w:ascii="Times New Roman" w:hAnsi="Times New Roman" w:cs="Times New Roman"/>
              </w:rPr>
            </w:pPr>
          </w:p>
        </w:tc>
        <w:tc>
          <w:tcPr>
            <w:tcW w:w="5783" w:type="dxa"/>
            <w:gridSpan w:val="8"/>
            <w:tcBorders>
              <w:top w:val="single" w:sz="4" w:space="0" w:color="000000"/>
              <w:left w:val="double" w:sz="1"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b/>
                <w:sz w:val="20"/>
                <w:szCs w:val="20"/>
              </w:rPr>
            </w:pPr>
            <w:r w:rsidRPr="00683C48">
              <w:rPr>
                <w:rFonts w:ascii="Times New Roman" w:hAnsi="Times New Roman" w:cs="Times New Roman"/>
                <w:b/>
                <w:sz w:val="20"/>
                <w:szCs w:val="20"/>
              </w:rPr>
              <w:t>Ciśnienie oprysku/wydajność z jednego rozpylacza</w:t>
            </w:r>
          </w:p>
        </w:tc>
      </w:tr>
      <w:tr w:rsidR="001B0652" w:rsidRPr="00683C48" w:rsidTr="001B0652">
        <w:trPr>
          <w:jc w:val="center"/>
        </w:trPr>
        <w:tc>
          <w:tcPr>
            <w:tcW w:w="845" w:type="dxa"/>
            <w:vMerge w:val="restart"/>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100</w:t>
            </w:r>
          </w:p>
        </w:tc>
        <w:tc>
          <w:tcPr>
            <w:tcW w:w="989"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721" w:type="dxa"/>
            <w:tcBorders>
              <w:top w:val="double" w:sz="1" w:space="0" w:color="000000"/>
              <w:left w:val="double" w:sz="1"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1"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1,2</w:t>
            </w:r>
          </w:p>
        </w:tc>
        <w:tc>
          <w:tcPr>
            <w:tcW w:w="741" w:type="dxa"/>
            <w:tcBorders>
              <w:top w:val="double" w:sz="1"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1,4</w:t>
            </w:r>
          </w:p>
        </w:tc>
      </w:tr>
      <w:tr w:rsidR="001B0652" w:rsidRPr="00683C48" w:rsidTr="001B0652">
        <w:trPr>
          <w:jc w:val="center"/>
        </w:trPr>
        <w:tc>
          <w:tcPr>
            <w:tcW w:w="845"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98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721"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1"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0,75</w:t>
            </w:r>
          </w:p>
        </w:tc>
        <w:tc>
          <w:tcPr>
            <w:tcW w:w="741"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0,83</w:t>
            </w:r>
          </w:p>
        </w:tc>
      </w:tr>
      <w:tr w:rsidR="001B0652" w:rsidRPr="00683C48" w:rsidTr="001B0652">
        <w:trPr>
          <w:jc w:val="center"/>
        </w:trPr>
        <w:tc>
          <w:tcPr>
            <w:tcW w:w="845"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150</w:t>
            </w:r>
          </w:p>
        </w:tc>
        <w:tc>
          <w:tcPr>
            <w:tcW w:w="98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721"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1,2</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1,6</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2,1</w:t>
            </w:r>
          </w:p>
        </w:tc>
        <w:tc>
          <w:tcPr>
            <w:tcW w:w="721"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2,6</w:t>
            </w:r>
          </w:p>
        </w:tc>
        <w:tc>
          <w:tcPr>
            <w:tcW w:w="741"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3,3</w:t>
            </w:r>
          </w:p>
        </w:tc>
      </w:tr>
      <w:tr w:rsidR="001B0652" w:rsidRPr="00683C48" w:rsidTr="001B0652">
        <w:trPr>
          <w:jc w:val="center"/>
        </w:trPr>
        <w:tc>
          <w:tcPr>
            <w:tcW w:w="845"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98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721"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0,75</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0,88</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1,00</w:t>
            </w:r>
          </w:p>
        </w:tc>
        <w:tc>
          <w:tcPr>
            <w:tcW w:w="721"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1,13</w:t>
            </w:r>
          </w:p>
        </w:tc>
        <w:tc>
          <w:tcPr>
            <w:tcW w:w="741"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1,25</w:t>
            </w:r>
          </w:p>
        </w:tc>
      </w:tr>
      <w:tr w:rsidR="001B0652" w:rsidRPr="00683C48" w:rsidTr="001B0652">
        <w:trPr>
          <w:jc w:val="center"/>
        </w:trPr>
        <w:tc>
          <w:tcPr>
            <w:tcW w:w="845"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200</w:t>
            </w:r>
          </w:p>
        </w:tc>
        <w:tc>
          <w:tcPr>
            <w:tcW w:w="98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721"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1,4</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2,1</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2,8</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3,7</w:t>
            </w:r>
          </w:p>
        </w:tc>
        <w:tc>
          <w:tcPr>
            <w:tcW w:w="721"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4,7</w:t>
            </w:r>
          </w:p>
        </w:tc>
        <w:tc>
          <w:tcPr>
            <w:tcW w:w="741"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5,8</w:t>
            </w:r>
          </w:p>
        </w:tc>
      </w:tr>
      <w:tr w:rsidR="001B0652" w:rsidRPr="00683C48" w:rsidTr="001B0652">
        <w:trPr>
          <w:jc w:val="center"/>
        </w:trPr>
        <w:tc>
          <w:tcPr>
            <w:tcW w:w="845"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98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721"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0,83</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1,00</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1,17</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1,33</w:t>
            </w:r>
          </w:p>
        </w:tc>
        <w:tc>
          <w:tcPr>
            <w:tcW w:w="721"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1,50</w:t>
            </w:r>
          </w:p>
        </w:tc>
        <w:tc>
          <w:tcPr>
            <w:tcW w:w="741"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1,67</w:t>
            </w:r>
          </w:p>
        </w:tc>
      </w:tr>
      <w:tr w:rsidR="001B0652" w:rsidRPr="00683C48" w:rsidTr="001B0652">
        <w:trPr>
          <w:jc w:val="center"/>
        </w:trPr>
        <w:tc>
          <w:tcPr>
            <w:tcW w:w="845"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250</w:t>
            </w:r>
          </w:p>
        </w:tc>
        <w:tc>
          <w:tcPr>
            <w:tcW w:w="98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721"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1,4</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2,3</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3,3</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4,4</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5,8</w:t>
            </w:r>
          </w:p>
        </w:tc>
        <w:tc>
          <w:tcPr>
            <w:tcW w:w="721"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41"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r>
      <w:tr w:rsidR="001B0652" w:rsidRPr="00683C48" w:rsidTr="001B0652">
        <w:trPr>
          <w:jc w:val="center"/>
        </w:trPr>
        <w:tc>
          <w:tcPr>
            <w:tcW w:w="845"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98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721"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0,83</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1,04</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1,25</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1,46</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1,67</w:t>
            </w:r>
          </w:p>
        </w:tc>
        <w:tc>
          <w:tcPr>
            <w:tcW w:w="721"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41"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r>
      <w:tr w:rsidR="001B0652" w:rsidRPr="00683C48" w:rsidTr="001B0652">
        <w:trPr>
          <w:jc w:val="center"/>
        </w:trPr>
        <w:tc>
          <w:tcPr>
            <w:tcW w:w="845"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300</w:t>
            </w:r>
          </w:p>
        </w:tc>
        <w:tc>
          <w:tcPr>
            <w:tcW w:w="98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721"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1,2</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2,3</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3,3</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4,7</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1"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41"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r>
      <w:tr w:rsidR="001B0652" w:rsidRPr="00683C48" w:rsidTr="001B0652">
        <w:trPr>
          <w:jc w:val="center"/>
        </w:trPr>
        <w:tc>
          <w:tcPr>
            <w:tcW w:w="845"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98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721"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0,75</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1,04</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1,25</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1,50</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1"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41"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r>
      <w:tr w:rsidR="001B0652" w:rsidRPr="00683C48" w:rsidTr="001B0652">
        <w:trPr>
          <w:jc w:val="center"/>
        </w:trPr>
        <w:tc>
          <w:tcPr>
            <w:tcW w:w="845"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350</w:t>
            </w:r>
          </w:p>
        </w:tc>
        <w:tc>
          <w:tcPr>
            <w:tcW w:w="98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721"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1,6</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2,8</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4,4</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1"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41"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r>
      <w:tr w:rsidR="001B0652" w:rsidRPr="00683C48" w:rsidTr="001B0652">
        <w:trPr>
          <w:jc w:val="center"/>
        </w:trPr>
        <w:tc>
          <w:tcPr>
            <w:tcW w:w="845"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98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721"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0,88</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1,17</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1,46</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1"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41"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r>
      <w:tr w:rsidR="001B0652" w:rsidRPr="00683C48" w:rsidTr="001B0652">
        <w:trPr>
          <w:jc w:val="center"/>
        </w:trPr>
        <w:tc>
          <w:tcPr>
            <w:tcW w:w="845"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400</w:t>
            </w:r>
          </w:p>
        </w:tc>
        <w:tc>
          <w:tcPr>
            <w:tcW w:w="98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721"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2,1</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3,7</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5,8</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2182" w:type="dxa"/>
            <w:gridSpan w:val="3"/>
            <w:vMerge w:val="restart"/>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1 bar= 0,1 </w:t>
            </w:r>
            <w:proofErr w:type="spellStart"/>
            <w:r w:rsidRPr="00683C48">
              <w:rPr>
                <w:rFonts w:ascii="Times New Roman" w:hAnsi="Times New Roman" w:cs="Times New Roman"/>
                <w:sz w:val="20"/>
                <w:szCs w:val="20"/>
              </w:rPr>
              <w:t>MPa</w:t>
            </w:r>
            <w:proofErr w:type="spellEnd"/>
          </w:p>
        </w:tc>
      </w:tr>
      <w:tr w:rsidR="001B0652" w:rsidRPr="00683C48" w:rsidTr="001B0652">
        <w:trPr>
          <w:jc w:val="center"/>
        </w:trPr>
        <w:tc>
          <w:tcPr>
            <w:tcW w:w="845"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98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721" w:type="dxa"/>
            <w:tcBorders>
              <w:top w:val="single" w:sz="4" w:space="0" w:color="000000"/>
              <w:left w:val="double" w:sz="1"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1,00</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1,33</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1,67</w:t>
            </w: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2182" w:type="dxa"/>
            <w:gridSpan w:val="3"/>
            <w:vMerge/>
            <w:tcBorders>
              <w:top w:val="single" w:sz="4" w:space="0" w:color="000000"/>
              <w:left w:val="single" w:sz="4" w:space="0" w:color="000000"/>
              <w:bottom w:val="single" w:sz="4" w:space="0" w:color="000000"/>
              <w:right w:val="single" w:sz="4" w:space="0" w:color="000000"/>
            </w:tcBorders>
          </w:tcPr>
          <w:p w:rsidR="001B0652" w:rsidRPr="00683C48" w:rsidRDefault="001B0652">
            <w:pPr>
              <w:rPr>
                <w:rFonts w:ascii="Times New Roman" w:hAnsi="Times New Roman" w:cs="Times New Roman"/>
              </w:rPr>
            </w:pPr>
          </w:p>
        </w:tc>
      </w:tr>
    </w:tbl>
    <w:p w:rsidR="001B0652" w:rsidRPr="00683C48" w:rsidRDefault="001B0652">
      <w:pPr>
        <w:spacing w:after="0"/>
        <w:rPr>
          <w:rFonts w:ascii="Times New Roman" w:hAnsi="Times New Roman" w:cs="Times New Roman"/>
          <w:sz w:val="20"/>
          <w:szCs w:val="20"/>
        </w:rPr>
      </w:pPr>
    </w:p>
    <w:tbl>
      <w:tblPr>
        <w:tblW w:w="0" w:type="auto"/>
        <w:jc w:val="center"/>
        <w:tblInd w:w="-10" w:type="dxa"/>
        <w:tblLayout w:type="fixed"/>
        <w:tblLook w:val="0000"/>
      </w:tblPr>
      <w:tblGrid>
        <w:gridCol w:w="921"/>
        <w:gridCol w:w="1037"/>
        <w:gridCol w:w="916"/>
        <w:gridCol w:w="916"/>
        <w:gridCol w:w="916"/>
        <w:gridCol w:w="916"/>
        <w:gridCol w:w="916"/>
        <w:gridCol w:w="916"/>
        <w:gridCol w:w="917"/>
        <w:gridCol w:w="937"/>
      </w:tblGrid>
      <w:tr w:rsidR="001B0652" w:rsidRPr="00683C48" w:rsidTr="001B0652">
        <w:trPr>
          <w:jc w:val="center"/>
        </w:trPr>
        <w:tc>
          <w:tcPr>
            <w:tcW w:w="9308" w:type="dxa"/>
            <w:gridSpan w:val="10"/>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Rozpylacz szczelinowy – 04- czerwony</w:t>
            </w:r>
          </w:p>
        </w:tc>
      </w:tr>
      <w:tr w:rsidR="001B0652" w:rsidRPr="00683C48" w:rsidTr="001B0652">
        <w:trPr>
          <w:jc w:val="center"/>
        </w:trPr>
        <w:tc>
          <w:tcPr>
            <w:tcW w:w="921"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Dawka</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cieczy</w:t>
            </w: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l/ha</w:t>
            </w:r>
          </w:p>
        </w:tc>
        <w:tc>
          <w:tcPr>
            <w:tcW w:w="1037"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p w:rsidR="001B0652" w:rsidRPr="00683C48" w:rsidRDefault="001B0652">
            <w:pPr>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jednostki</w:t>
            </w:r>
          </w:p>
        </w:tc>
        <w:tc>
          <w:tcPr>
            <w:tcW w:w="7350" w:type="dxa"/>
            <w:gridSpan w:val="8"/>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Prędkość jazdy w km/h</w:t>
            </w:r>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7"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4</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5</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6</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7</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8</w:t>
            </w:r>
          </w:p>
        </w:tc>
        <w:tc>
          <w:tcPr>
            <w:tcW w:w="9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9</w:t>
            </w:r>
          </w:p>
        </w:tc>
        <w:tc>
          <w:tcPr>
            <w:tcW w:w="937"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w:t>
            </w:r>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7"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7350" w:type="dxa"/>
            <w:gridSpan w:val="8"/>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b/>
                <w:sz w:val="20"/>
                <w:szCs w:val="20"/>
              </w:rPr>
            </w:pPr>
            <w:r w:rsidRPr="00683C48">
              <w:rPr>
                <w:rFonts w:ascii="Times New Roman" w:hAnsi="Times New Roman" w:cs="Times New Roman"/>
                <w:b/>
                <w:sz w:val="20"/>
                <w:szCs w:val="20"/>
              </w:rPr>
              <w:t>Ciśnienie oprysku/wydajność z jednego rozpylacza</w:t>
            </w:r>
          </w:p>
        </w:tc>
      </w:tr>
      <w:tr w:rsidR="001B0652" w:rsidRPr="00683C48" w:rsidTr="001B0652">
        <w:trPr>
          <w:jc w:val="center"/>
        </w:trPr>
        <w:tc>
          <w:tcPr>
            <w:tcW w:w="921"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100</w:t>
            </w:r>
          </w:p>
        </w:tc>
        <w:tc>
          <w:tcPr>
            <w:tcW w:w="103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1B0652">
        <w:trPr>
          <w:jc w:val="center"/>
        </w:trPr>
        <w:tc>
          <w:tcPr>
            <w:tcW w:w="921"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150</w:t>
            </w:r>
          </w:p>
        </w:tc>
        <w:tc>
          <w:tcPr>
            <w:tcW w:w="103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1,2</w:t>
            </w:r>
          </w:p>
        </w:tc>
        <w:tc>
          <w:tcPr>
            <w:tcW w:w="9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1,5</w:t>
            </w:r>
          </w:p>
        </w:tc>
        <w:tc>
          <w:tcPr>
            <w:tcW w:w="937"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1,8</w:t>
            </w:r>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1.00</w:t>
            </w:r>
          </w:p>
        </w:tc>
        <w:tc>
          <w:tcPr>
            <w:tcW w:w="9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1,13</w:t>
            </w:r>
          </w:p>
        </w:tc>
        <w:tc>
          <w:tcPr>
            <w:tcW w:w="937"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1,25</w:t>
            </w:r>
          </w:p>
        </w:tc>
      </w:tr>
      <w:tr w:rsidR="001B0652" w:rsidRPr="00683C48" w:rsidTr="001B0652">
        <w:trPr>
          <w:jc w:val="center"/>
        </w:trPr>
        <w:tc>
          <w:tcPr>
            <w:tcW w:w="921"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200</w:t>
            </w:r>
          </w:p>
        </w:tc>
        <w:tc>
          <w:tcPr>
            <w:tcW w:w="103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1,2</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1,6</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2,1</w:t>
            </w:r>
          </w:p>
        </w:tc>
        <w:tc>
          <w:tcPr>
            <w:tcW w:w="9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2,6</w:t>
            </w:r>
          </w:p>
        </w:tc>
        <w:tc>
          <w:tcPr>
            <w:tcW w:w="937"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3,3</w:t>
            </w:r>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1,00</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1,17</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1.33</w:t>
            </w:r>
          </w:p>
        </w:tc>
        <w:tc>
          <w:tcPr>
            <w:tcW w:w="9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1,50</w:t>
            </w:r>
          </w:p>
        </w:tc>
        <w:tc>
          <w:tcPr>
            <w:tcW w:w="937"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1,67</w:t>
            </w:r>
          </w:p>
        </w:tc>
      </w:tr>
      <w:tr w:rsidR="001B0652" w:rsidRPr="00683C48" w:rsidTr="001B0652">
        <w:trPr>
          <w:jc w:val="center"/>
        </w:trPr>
        <w:tc>
          <w:tcPr>
            <w:tcW w:w="921"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250</w:t>
            </w:r>
          </w:p>
        </w:tc>
        <w:tc>
          <w:tcPr>
            <w:tcW w:w="103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1,3</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1,8</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2,5</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3,3</w:t>
            </w:r>
          </w:p>
        </w:tc>
        <w:tc>
          <w:tcPr>
            <w:tcW w:w="9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4,1</w:t>
            </w:r>
          </w:p>
        </w:tc>
        <w:tc>
          <w:tcPr>
            <w:tcW w:w="937"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5,1</w:t>
            </w:r>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1,04</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1,25</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1,46</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1,67</w:t>
            </w:r>
          </w:p>
        </w:tc>
        <w:tc>
          <w:tcPr>
            <w:tcW w:w="9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1,88</w:t>
            </w:r>
          </w:p>
        </w:tc>
        <w:tc>
          <w:tcPr>
            <w:tcW w:w="937"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2,08</w:t>
            </w:r>
          </w:p>
        </w:tc>
      </w:tr>
      <w:tr w:rsidR="001B0652" w:rsidRPr="00683C48" w:rsidTr="001B0652">
        <w:trPr>
          <w:jc w:val="center"/>
        </w:trPr>
        <w:tc>
          <w:tcPr>
            <w:tcW w:w="921"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300</w:t>
            </w:r>
          </w:p>
        </w:tc>
        <w:tc>
          <w:tcPr>
            <w:tcW w:w="103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1,2</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1,8</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2,6</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3,6</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4,7</w:t>
            </w:r>
          </w:p>
        </w:tc>
        <w:tc>
          <w:tcPr>
            <w:tcW w:w="9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5,9</w:t>
            </w:r>
          </w:p>
        </w:tc>
        <w:tc>
          <w:tcPr>
            <w:tcW w:w="937"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1,00</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1,25</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1,50</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1,75</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2,00</w:t>
            </w:r>
          </w:p>
        </w:tc>
        <w:tc>
          <w:tcPr>
            <w:tcW w:w="9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2,25</w:t>
            </w:r>
          </w:p>
        </w:tc>
        <w:tc>
          <w:tcPr>
            <w:tcW w:w="937"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1B0652">
        <w:trPr>
          <w:jc w:val="center"/>
        </w:trPr>
        <w:tc>
          <w:tcPr>
            <w:tcW w:w="921"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350</w:t>
            </w:r>
          </w:p>
        </w:tc>
        <w:tc>
          <w:tcPr>
            <w:tcW w:w="103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1,6</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2,5</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3,6</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4,9</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1,17</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1,46</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1,75</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2,04</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r>
      <w:tr w:rsidR="001B0652" w:rsidRPr="00683C48" w:rsidTr="001B0652">
        <w:trPr>
          <w:jc w:val="center"/>
        </w:trPr>
        <w:tc>
          <w:tcPr>
            <w:tcW w:w="921" w:type="dxa"/>
            <w:vMerge w:val="restart"/>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400</w:t>
            </w:r>
          </w:p>
        </w:tc>
        <w:tc>
          <w:tcPr>
            <w:tcW w:w="103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1,2</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2,1</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3,3</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4,7</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2770" w:type="dxa"/>
            <w:gridSpan w:val="3"/>
            <w:vMerge w:val="restart"/>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 xml:space="preserve">1 bar = 0,1 </w:t>
            </w:r>
            <w:proofErr w:type="spellStart"/>
            <w:r w:rsidRPr="00683C48">
              <w:rPr>
                <w:rFonts w:ascii="Times New Roman" w:hAnsi="Times New Roman" w:cs="Times New Roman"/>
                <w:sz w:val="20"/>
                <w:szCs w:val="20"/>
              </w:rPr>
              <w:t>MPa</w:t>
            </w:r>
            <w:proofErr w:type="spellEnd"/>
          </w:p>
        </w:tc>
      </w:tr>
      <w:tr w:rsidR="001B0652" w:rsidRPr="00683C48" w:rsidTr="001B0652">
        <w:trPr>
          <w:jc w:val="center"/>
        </w:trPr>
        <w:tc>
          <w:tcPr>
            <w:tcW w:w="921"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103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1,00</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1,33</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1,67</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2,00</w:t>
            </w:r>
          </w:p>
        </w:tc>
        <w:tc>
          <w:tcPr>
            <w:tcW w:w="91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
        </w:tc>
        <w:tc>
          <w:tcPr>
            <w:tcW w:w="2770" w:type="dxa"/>
            <w:gridSpan w:val="3"/>
            <w:vMerge/>
            <w:tcBorders>
              <w:top w:val="single" w:sz="4" w:space="0" w:color="000000"/>
              <w:left w:val="single" w:sz="4" w:space="0" w:color="000000"/>
              <w:bottom w:val="single" w:sz="4" w:space="0" w:color="000000"/>
              <w:right w:val="single" w:sz="4" w:space="0" w:color="000000"/>
            </w:tcBorders>
          </w:tcPr>
          <w:p w:rsidR="001B0652" w:rsidRPr="00683C48" w:rsidRDefault="001B0652">
            <w:pPr>
              <w:rPr>
                <w:rFonts w:ascii="Times New Roman" w:hAnsi="Times New Roman" w:cs="Times New Roman"/>
              </w:rPr>
            </w:pPr>
          </w:p>
        </w:tc>
      </w:tr>
    </w:tbl>
    <w:p w:rsidR="00286148" w:rsidRDefault="00286148">
      <w:pPr>
        <w:pStyle w:val="Nagwek2"/>
        <w:rPr>
          <w:rFonts w:ascii="Times New Roman" w:hAnsi="Times New Roman"/>
          <w:color w:val="auto"/>
          <w:spacing w:val="4"/>
          <w:sz w:val="20"/>
          <w:szCs w:val="20"/>
        </w:rPr>
      </w:pPr>
    </w:p>
    <w:p w:rsidR="001B0652" w:rsidRPr="00683C48" w:rsidRDefault="001B0652">
      <w:pPr>
        <w:pStyle w:val="Nagwek2"/>
        <w:rPr>
          <w:rFonts w:ascii="Times New Roman" w:hAnsi="Times New Roman"/>
          <w:color w:val="auto"/>
          <w:spacing w:val="4"/>
          <w:sz w:val="20"/>
          <w:szCs w:val="20"/>
        </w:rPr>
      </w:pPr>
      <w:bookmarkStart w:id="36" w:name="_Toc528060284"/>
      <w:r w:rsidRPr="00683C48">
        <w:rPr>
          <w:rFonts w:ascii="Times New Roman" w:hAnsi="Times New Roman"/>
          <w:color w:val="auto"/>
          <w:spacing w:val="4"/>
          <w:sz w:val="20"/>
          <w:szCs w:val="20"/>
        </w:rPr>
        <w:t>2.7 POŁOŻENIE POLOWE BELKI ROBOCZEJ</w:t>
      </w:r>
      <w:bookmarkEnd w:id="36"/>
    </w:p>
    <w:p w:rsidR="001B0652" w:rsidRPr="00683C48" w:rsidRDefault="001B0652">
      <w:pPr>
        <w:rPr>
          <w:rFonts w:ascii="Times New Roman" w:hAnsi="Times New Roman" w:cs="Times New Roman"/>
        </w:rPr>
      </w:pPr>
    </w:p>
    <w:tbl>
      <w:tblPr>
        <w:tblW w:w="0" w:type="auto"/>
        <w:tblInd w:w="108" w:type="dxa"/>
        <w:tblLayout w:type="fixed"/>
        <w:tblLook w:val="0000"/>
      </w:tblPr>
      <w:tblGrid>
        <w:gridCol w:w="2073"/>
        <w:gridCol w:w="5436"/>
      </w:tblGrid>
      <w:tr w:rsidR="001B0652" w:rsidRPr="00683C48">
        <w:trPr>
          <w:trHeight w:val="1306"/>
        </w:trPr>
        <w:tc>
          <w:tcPr>
            <w:tcW w:w="2073" w:type="dxa"/>
            <w:tcBorders>
              <w:top w:val="single" w:sz="4" w:space="0" w:color="000000"/>
              <w:left w:val="single" w:sz="4" w:space="0" w:color="000000"/>
              <w:bottom w:val="single" w:sz="4" w:space="0" w:color="000000"/>
            </w:tcBorders>
          </w:tcPr>
          <w:p w:rsidR="001B0652" w:rsidRPr="00683C48" w:rsidRDefault="0057689C">
            <w:pPr>
              <w:snapToGrid w:val="0"/>
              <w:spacing w:after="0" w:line="288" w:lineRule="exact"/>
              <w:ind w:right="274"/>
              <w:jc w:val="both"/>
              <w:rPr>
                <w:rFonts w:ascii="Times New Roman" w:hAnsi="Times New Roman" w:cs="Times New Roman"/>
                <w:color w:val="000000"/>
                <w:spacing w:val="4"/>
                <w:sz w:val="20"/>
                <w:szCs w:val="20"/>
              </w:rPr>
            </w:pPr>
            <w:r w:rsidRPr="00683C48">
              <w:rPr>
                <w:rFonts w:ascii="Times New Roman" w:hAnsi="Times New Roman" w:cs="Times New Roman"/>
                <w:noProof/>
                <w:lang w:eastAsia="pl-PL"/>
              </w:rPr>
              <w:drawing>
                <wp:anchor distT="0" distB="0" distL="114935" distR="114935" simplePos="0" relativeHeight="251658752" behindDoc="0" locked="0" layoutInCell="1" allowOverlap="1">
                  <wp:simplePos x="0" y="0"/>
                  <wp:positionH relativeFrom="margin">
                    <wp:posOffset>123825</wp:posOffset>
                  </wp:positionH>
                  <wp:positionV relativeFrom="margin">
                    <wp:posOffset>108585</wp:posOffset>
                  </wp:positionV>
                  <wp:extent cx="753110" cy="571500"/>
                  <wp:effectExtent l="0" t="0" r="8890" b="0"/>
                  <wp:wrapSquare wrapText="bothSides"/>
                  <wp:docPr id="110"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110" cy="571500"/>
                          </a:xfrm>
                          <a:prstGeom prst="rect">
                            <a:avLst/>
                          </a:prstGeom>
                          <a:solidFill>
                            <a:srgbClr val="FFFFFF"/>
                          </a:solidFill>
                          <a:ln>
                            <a:noFill/>
                          </a:ln>
                        </pic:spPr>
                      </pic:pic>
                    </a:graphicData>
                  </a:graphic>
                </wp:anchor>
              </w:drawing>
            </w:r>
          </w:p>
        </w:tc>
        <w:tc>
          <w:tcPr>
            <w:tcW w:w="5436" w:type="dxa"/>
            <w:tcBorders>
              <w:top w:val="single" w:sz="4" w:space="0" w:color="000000"/>
              <w:left w:val="single" w:sz="4" w:space="0" w:color="000000"/>
              <w:bottom w:val="single" w:sz="4" w:space="0" w:color="000000"/>
              <w:right w:val="single" w:sz="4" w:space="0" w:color="000000"/>
            </w:tcBorders>
          </w:tcPr>
          <w:p w:rsidR="001B0652" w:rsidRPr="00683C48" w:rsidRDefault="001B0652">
            <w:pPr>
              <w:shd w:val="clear" w:color="auto" w:fill="FFFFFF"/>
              <w:snapToGrid w:val="0"/>
              <w:spacing w:after="0" w:line="281" w:lineRule="exact"/>
              <w:rPr>
                <w:rFonts w:ascii="Times New Roman" w:eastAsia="Times New Roman" w:hAnsi="Times New Roman" w:cs="Times New Roman"/>
                <w:color w:val="000000"/>
                <w:spacing w:val="1"/>
                <w:sz w:val="20"/>
                <w:szCs w:val="20"/>
              </w:rPr>
            </w:pPr>
            <w:r w:rsidRPr="00683C48">
              <w:rPr>
                <w:rFonts w:ascii="Times New Roman" w:hAnsi="Times New Roman" w:cs="Times New Roman"/>
                <w:color w:val="000000"/>
                <w:spacing w:val="9"/>
                <w:sz w:val="20"/>
                <w:szCs w:val="20"/>
              </w:rPr>
              <w:t>Belka polowa opryskiwacza P l66 (składana)*</w:t>
            </w:r>
            <w:r w:rsidRPr="00683C48">
              <w:rPr>
                <w:rFonts w:ascii="Times New Roman" w:eastAsia="Times New Roman" w:hAnsi="Times New Roman" w:cs="Times New Roman"/>
                <w:color w:val="000000"/>
                <w:spacing w:val="9"/>
                <w:sz w:val="20"/>
                <w:szCs w:val="20"/>
              </w:rPr>
              <w:t xml:space="preserve"> opuszczana i podno</w:t>
            </w:r>
            <w:r w:rsidRPr="00683C48">
              <w:rPr>
                <w:rFonts w:ascii="Times New Roman" w:eastAsia="Times New Roman" w:hAnsi="Times New Roman" w:cs="Times New Roman"/>
                <w:color w:val="000000"/>
                <w:spacing w:val="1"/>
                <w:sz w:val="20"/>
                <w:szCs w:val="20"/>
              </w:rPr>
              <w:t>szona  hydraulicznie</w:t>
            </w:r>
          </w:p>
          <w:p w:rsidR="001B0652" w:rsidRPr="00683C48" w:rsidRDefault="001B0652">
            <w:pPr>
              <w:shd w:val="clear" w:color="auto" w:fill="FFFFFF"/>
              <w:spacing w:after="0" w:line="281" w:lineRule="exact"/>
              <w:rPr>
                <w:rFonts w:ascii="Times New Roman" w:eastAsia="Times New Roman" w:hAnsi="Times New Roman" w:cs="Times New Roman"/>
                <w:color w:val="000000"/>
                <w:spacing w:val="5"/>
                <w:sz w:val="20"/>
                <w:szCs w:val="20"/>
              </w:rPr>
            </w:pPr>
            <w:r w:rsidRPr="00683C48">
              <w:rPr>
                <w:rFonts w:ascii="Times New Roman" w:eastAsia="Times New Roman" w:hAnsi="Times New Roman" w:cs="Times New Roman"/>
                <w:color w:val="000000"/>
                <w:spacing w:val="1"/>
                <w:sz w:val="20"/>
                <w:szCs w:val="20"/>
              </w:rPr>
              <w:t xml:space="preserve">- podnoszona opuszczana hydraulicznie- </w:t>
            </w:r>
            <w:r w:rsidRPr="00683C48">
              <w:rPr>
                <w:rFonts w:ascii="Times New Roman" w:hAnsi="Times New Roman" w:cs="Times New Roman"/>
                <w:color w:val="000000"/>
                <w:spacing w:val="5"/>
                <w:sz w:val="20"/>
                <w:szCs w:val="20"/>
              </w:rPr>
              <w:t>sk</w:t>
            </w:r>
            <w:r w:rsidRPr="00683C48">
              <w:rPr>
                <w:rFonts w:ascii="Times New Roman" w:eastAsia="Times New Roman" w:hAnsi="Times New Roman" w:cs="Times New Roman"/>
                <w:color w:val="000000"/>
                <w:spacing w:val="5"/>
                <w:sz w:val="20"/>
                <w:szCs w:val="20"/>
              </w:rPr>
              <w:t>ładana ręcznie</w:t>
            </w:r>
          </w:p>
        </w:tc>
      </w:tr>
    </w:tbl>
    <w:p w:rsidR="001B0652" w:rsidRPr="00683C48" w:rsidRDefault="001B0652" w:rsidP="00683C48">
      <w:pPr>
        <w:spacing w:after="0" w:line="240" w:lineRule="auto"/>
        <w:rPr>
          <w:rFonts w:ascii="Times New Roman" w:hAnsi="Times New Roman" w:cs="Times New Roman"/>
        </w:rPr>
      </w:pPr>
    </w:p>
    <w:p w:rsidR="001B0652" w:rsidRPr="00683C48" w:rsidRDefault="001B0652" w:rsidP="00683C48">
      <w:pPr>
        <w:shd w:val="clear" w:color="auto" w:fill="FFFFFF"/>
        <w:spacing w:before="120" w:after="0" w:line="240" w:lineRule="auto"/>
        <w:ind w:right="272"/>
        <w:jc w:val="both"/>
        <w:rPr>
          <w:rFonts w:ascii="Times New Roman" w:eastAsia="Times New Roman" w:hAnsi="Times New Roman" w:cs="Times New Roman"/>
          <w:color w:val="000000"/>
          <w:spacing w:val="5"/>
          <w:sz w:val="20"/>
          <w:szCs w:val="20"/>
        </w:rPr>
      </w:pPr>
      <w:r w:rsidRPr="00683C48">
        <w:rPr>
          <w:rFonts w:ascii="Times New Roman" w:hAnsi="Times New Roman" w:cs="Times New Roman"/>
          <w:color w:val="000000"/>
          <w:spacing w:val="4"/>
          <w:sz w:val="20"/>
          <w:szCs w:val="20"/>
        </w:rPr>
        <w:t>Zadaniem belki polowej jest pokrycie pola r</w:t>
      </w:r>
      <w:r w:rsidRPr="00683C48">
        <w:rPr>
          <w:rFonts w:ascii="Times New Roman" w:eastAsia="Times New Roman" w:hAnsi="Times New Roman" w:cs="Times New Roman"/>
          <w:color w:val="000000"/>
          <w:spacing w:val="4"/>
          <w:sz w:val="20"/>
          <w:szCs w:val="20"/>
        </w:rPr>
        <w:t xml:space="preserve">ównomierną warstwą cieczy roboczej. </w:t>
      </w:r>
      <w:r w:rsidRPr="00683C48">
        <w:rPr>
          <w:rFonts w:ascii="Times New Roman" w:eastAsia="Times New Roman" w:hAnsi="Times New Roman" w:cs="Times New Roman"/>
          <w:color w:val="000000"/>
          <w:spacing w:val="5"/>
          <w:sz w:val="20"/>
          <w:szCs w:val="20"/>
        </w:rPr>
        <w:t xml:space="preserve">Rozkładanie belki polowej odbywa się ręcznie. Po rozłożeniu belki należy ustawić ja na wymaganą wysokość. Jeżeli opryskiwanie odbywa się na pochyleniu belkę ustawić równolegle do powierzchni ( w wersji do tego przystosowanej). Zmiana wysokości belki polowej odbywa się hydraulicznie przy pomocy siłownika </w:t>
      </w:r>
      <w:r w:rsidRPr="00683C48">
        <w:rPr>
          <w:rFonts w:ascii="Times New Roman" w:eastAsia="Times New Roman" w:hAnsi="Times New Roman" w:cs="Times New Roman"/>
          <w:color w:val="000000"/>
          <w:spacing w:val="5"/>
          <w:sz w:val="20"/>
          <w:szCs w:val="20"/>
        </w:rPr>
        <w:lastRenderedPageBreak/>
        <w:t xml:space="preserve">(siłowników) sterowanego z kabiny , natomiast zmiana kąta pochylenia odbywa się samoczynnie (stabilizacja) lub hydraulicznie w zależności od wersji. </w:t>
      </w:r>
    </w:p>
    <w:p w:rsidR="001B0652" w:rsidRPr="00683C48" w:rsidRDefault="001B0652">
      <w:pPr>
        <w:shd w:val="clear" w:color="auto" w:fill="FFFFFF"/>
        <w:spacing w:before="122" w:after="0"/>
        <w:rPr>
          <w:rFonts w:ascii="Times New Roman" w:eastAsia="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W celu roz</w:t>
      </w:r>
      <w:r w:rsidRPr="00683C48">
        <w:rPr>
          <w:rFonts w:ascii="Times New Roman" w:eastAsia="Times New Roman" w:hAnsi="Times New Roman" w:cs="Times New Roman"/>
          <w:color w:val="000000"/>
          <w:spacing w:val="5"/>
          <w:sz w:val="20"/>
          <w:szCs w:val="20"/>
        </w:rPr>
        <w:t>łożenia belki polowej, należy zachować następującej kolejności czynności: -wyjąć zabezpieczenia ,  rozłożyć ramiona boczne w położenie robocze</w:t>
      </w:r>
    </w:p>
    <w:p w:rsidR="001B0652" w:rsidRPr="00683C48" w:rsidRDefault="001B0652">
      <w:pPr>
        <w:shd w:val="clear" w:color="auto" w:fill="FFFFFF"/>
        <w:spacing w:after="0"/>
        <w:rPr>
          <w:rFonts w:ascii="Times New Roman" w:eastAsia="Times New Roman" w:hAnsi="Times New Roman" w:cs="Times New Roman"/>
          <w:color w:val="000000"/>
          <w:spacing w:val="5"/>
          <w:sz w:val="20"/>
          <w:szCs w:val="20"/>
        </w:rPr>
      </w:pPr>
      <w:r w:rsidRPr="00683C48">
        <w:rPr>
          <w:rFonts w:ascii="Times New Roman" w:eastAsia="Times New Roman" w:hAnsi="Times New Roman" w:cs="Times New Roman"/>
          <w:color w:val="000000"/>
          <w:spacing w:val="5"/>
          <w:sz w:val="20"/>
          <w:szCs w:val="20"/>
        </w:rPr>
        <w:t xml:space="preserve"> i zablokować je przy rozłożonych skrzydłach ramion na pełną szerokość, odbezpieczyć blokadę </w:t>
      </w:r>
      <w:proofErr w:type="spellStart"/>
      <w:r w:rsidRPr="00683C48">
        <w:rPr>
          <w:rFonts w:ascii="Times New Roman" w:eastAsia="Times New Roman" w:hAnsi="Times New Roman" w:cs="Times New Roman"/>
          <w:color w:val="000000"/>
          <w:spacing w:val="5"/>
          <w:sz w:val="20"/>
          <w:szCs w:val="20"/>
        </w:rPr>
        <w:t>wychyłu</w:t>
      </w:r>
      <w:proofErr w:type="spellEnd"/>
      <w:r w:rsidRPr="00683C48">
        <w:rPr>
          <w:rFonts w:ascii="Times New Roman" w:eastAsia="Times New Roman" w:hAnsi="Times New Roman" w:cs="Times New Roman"/>
          <w:color w:val="000000"/>
          <w:spacing w:val="5"/>
          <w:sz w:val="20"/>
          <w:szCs w:val="20"/>
        </w:rPr>
        <w:t xml:space="preserve"> belki roboczej rys 9(A) -podnieść belkę polową na wysokość umożliwiającą wyciągnięcie bolców zabezpieczających wysokość rys 9(B)</w:t>
      </w:r>
    </w:p>
    <w:p w:rsidR="001B0652" w:rsidRPr="00683C48" w:rsidRDefault="001B0652">
      <w:pPr>
        <w:shd w:val="clear" w:color="auto" w:fill="FFFFFF"/>
        <w:spacing w:after="0"/>
        <w:rPr>
          <w:rFonts w:ascii="Times New Roman" w:eastAsia="Times New Roman" w:hAnsi="Times New Roman" w:cs="Times New Roman"/>
          <w:color w:val="000000"/>
          <w:spacing w:val="5"/>
          <w:sz w:val="20"/>
          <w:szCs w:val="20"/>
        </w:rPr>
      </w:pPr>
      <w:r w:rsidRPr="00683C48">
        <w:rPr>
          <w:rFonts w:ascii="Times New Roman" w:eastAsia="Times New Roman" w:hAnsi="Times New Roman" w:cs="Times New Roman"/>
          <w:color w:val="000000"/>
          <w:spacing w:val="5"/>
          <w:sz w:val="20"/>
          <w:szCs w:val="20"/>
        </w:rPr>
        <w:t>-ustawić wymaganą wysokość.</w:t>
      </w:r>
    </w:p>
    <w:p w:rsidR="001B0652" w:rsidRPr="00683C48" w:rsidRDefault="001B0652">
      <w:pPr>
        <w:spacing w:after="0"/>
        <w:rPr>
          <w:rFonts w:ascii="Times New Roman" w:hAnsi="Times New Roman" w:cs="Times New Roman"/>
          <w:color w:val="000000"/>
          <w:spacing w:val="7"/>
          <w:sz w:val="20"/>
          <w:szCs w:val="20"/>
        </w:rPr>
      </w:pPr>
    </w:p>
    <w:p w:rsidR="001B0652" w:rsidRPr="00683C48" w:rsidRDefault="001B0652">
      <w:pPr>
        <w:spacing w:after="0"/>
        <w:rPr>
          <w:rFonts w:ascii="Times New Roman" w:hAnsi="Times New Roman" w:cs="Times New Roman"/>
          <w:color w:val="000000"/>
          <w:spacing w:val="7"/>
          <w:sz w:val="20"/>
          <w:szCs w:val="20"/>
        </w:rPr>
      </w:pPr>
      <w:r w:rsidRPr="00683C48">
        <w:rPr>
          <w:rFonts w:ascii="Times New Roman" w:hAnsi="Times New Roman" w:cs="Times New Roman"/>
          <w:color w:val="000000"/>
          <w:spacing w:val="7"/>
          <w:sz w:val="20"/>
          <w:szCs w:val="20"/>
        </w:rPr>
        <w:t xml:space="preserve">Do składania belki polowej należy zachować </w:t>
      </w:r>
      <w:r w:rsidRPr="00683C48">
        <w:rPr>
          <w:rFonts w:ascii="Times New Roman" w:hAnsi="Times New Roman" w:cs="Times New Roman"/>
          <w:b/>
          <w:color w:val="000000"/>
          <w:spacing w:val="7"/>
          <w:sz w:val="20"/>
          <w:szCs w:val="20"/>
          <w:u w:val="single"/>
        </w:rPr>
        <w:t>dokładnie</w:t>
      </w:r>
      <w:r w:rsidRPr="00683C48">
        <w:rPr>
          <w:rFonts w:ascii="Times New Roman" w:hAnsi="Times New Roman" w:cs="Times New Roman"/>
          <w:color w:val="000000"/>
          <w:spacing w:val="7"/>
          <w:sz w:val="20"/>
          <w:szCs w:val="20"/>
        </w:rPr>
        <w:t xml:space="preserve"> odwrotny tok wykonywanych czynności. </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W celu rozłożenia belki polowej podnoszonej i rozkładanej hydraulicznej należy przestrzegać następującej kolejności:</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-podnieść belkę polową do maksymalnej wysokości i wypoziomować,</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-rozłożyć ramiona belki polowej (w opryskiwaczu wszystkie  skrzydła belki polowej rozkładają się równocześnie za pomocą siłowników hydraulicznych),</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-opuścić belkę polową na żądaną wysokość roboczą,</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-podczas oprysku, stabilizacja belki polowej musi być odblokowana –wyjąć  sworznie blokujące,</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xml:space="preserve"> </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xml:space="preserve"> Przy składaniu belki polowej do pozycji transportowej, należy zachować następującą kolejność:</w:t>
      </w:r>
    </w:p>
    <w:p w:rsidR="001B0652" w:rsidRPr="00683C48" w:rsidRDefault="001B0652">
      <w:pPr>
        <w:shd w:val="clear" w:color="auto" w:fill="FFFFFF"/>
        <w:spacing w:after="0" w:line="274" w:lineRule="exact"/>
        <w:rPr>
          <w:rFonts w:ascii="Times New Roman" w:eastAsia="Times New Roman" w:hAnsi="Times New Roman" w:cs="Times New Roman"/>
          <w:color w:val="000000"/>
          <w:spacing w:val="7"/>
          <w:sz w:val="20"/>
          <w:szCs w:val="20"/>
        </w:rPr>
      </w:pPr>
      <w:r w:rsidRPr="00683C48">
        <w:rPr>
          <w:rFonts w:ascii="Times New Roman" w:hAnsi="Times New Roman" w:cs="Times New Roman"/>
          <w:color w:val="000000"/>
          <w:spacing w:val="7"/>
          <w:sz w:val="20"/>
          <w:szCs w:val="20"/>
        </w:rPr>
        <w:t>-podnie</w:t>
      </w:r>
      <w:r w:rsidRPr="00683C48">
        <w:rPr>
          <w:rFonts w:ascii="Times New Roman" w:eastAsia="Times New Roman" w:hAnsi="Times New Roman" w:cs="Times New Roman"/>
          <w:color w:val="000000"/>
          <w:spacing w:val="7"/>
          <w:sz w:val="20"/>
          <w:szCs w:val="20"/>
        </w:rPr>
        <w:t>ść belkę polową do maksymalnej wysokości i wyrównać poziom,</w:t>
      </w:r>
      <w:r w:rsidRPr="00683C48">
        <w:rPr>
          <w:rFonts w:ascii="Times New Roman" w:hAnsi="Times New Roman" w:cs="Times New Roman"/>
          <w:iCs/>
          <w:color w:val="000000"/>
          <w:spacing w:val="6"/>
          <w:sz w:val="20"/>
          <w:szCs w:val="20"/>
        </w:rPr>
        <w:t>- z</w:t>
      </w:r>
      <w:r w:rsidRPr="00683C48">
        <w:rPr>
          <w:rFonts w:ascii="Times New Roman" w:eastAsia="Times New Roman" w:hAnsi="Times New Roman" w:cs="Times New Roman"/>
          <w:iCs/>
          <w:color w:val="000000"/>
          <w:spacing w:val="6"/>
          <w:sz w:val="20"/>
          <w:szCs w:val="20"/>
        </w:rPr>
        <w:t xml:space="preserve">łożyć </w:t>
      </w:r>
      <w:r w:rsidRPr="00683C48">
        <w:rPr>
          <w:rFonts w:ascii="Times New Roman" w:eastAsia="Times New Roman" w:hAnsi="Times New Roman" w:cs="Times New Roman"/>
          <w:color w:val="000000"/>
          <w:spacing w:val="6"/>
          <w:sz w:val="20"/>
          <w:szCs w:val="20"/>
        </w:rPr>
        <w:t xml:space="preserve">ramiona belki (wszystkie skrzydła składają </w:t>
      </w:r>
      <w:r w:rsidRPr="00683C48">
        <w:rPr>
          <w:rFonts w:ascii="Times New Roman" w:eastAsia="Times New Roman" w:hAnsi="Times New Roman" w:cs="Times New Roman"/>
          <w:color w:val="000000"/>
          <w:spacing w:val="20"/>
          <w:sz w:val="20"/>
          <w:szCs w:val="20"/>
        </w:rPr>
        <w:t>się</w:t>
      </w:r>
      <w:r w:rsidRPr="00683C48">
        <w:rPr>
          <w:rFonts w:ascii="Times New Roman" w:eastAsia="Times New Roman" w:hAnsi="Times New Roman" w:cs="Times New Roman"/>
          <w:color w:val="000000"/>
          <w:spacing w:val="6"/>
          <w:sz w:val="20"/>
          <w:szCs w:val="20"/>
        </w:rPr>
        <w:t xml:space="preserve"> równocześnie przy pomocy </w:t>
      </w:r>
      <w:r w:rsidRPr="00683C48">
        <w:rPr>
          <w:rFonts w:ascii="Times New Roman" w:eastAsia="Times New Roman" w:hAnsi="Times New Roman" w:cs="Times New Roman"/>
          <w:iCs/>
          <w:color w:val="000000"/>
          <w:spacing w:val="6"/>
          <w:sz w:val="20"/>
          <w:szCs w:val="20"/>
        </w:rPr>
        <w:t>si</w:t>
      </w:r>
      <w:r w:rsidRPr="00683C48">
        <w:rPr>
          <w:rFonts w:ascii="Times New Roman" w:eastAsia="Times New Roman" w:hAnsi="Times New Roman" w:cs="Times New Roman"/>
          <w:iCs/>
          <w:color w:val="000000"/>
          <w:spacing w:val="7"/>
          <w:sz w:val="20"/>
          <w:szCs w:val="20"/>
        </w:rPr>
        <w:t xml:space="preserve">łownika </w:t>
      </w:r>
      <w:r w:rsidRPr="00683C48">
        <w:rPr>
          <w:rFonts w:ascii="Times New Roman" w:eastAsia="Times New Roman" w:hAnsi="Times New Roman" w:cs="Times New Roman"/>
          <w:color w:val="000000"/>
          <w:spacing w:val="7"/>
          <w:sz w:val="20"/>
          <w:szCs w:val="20"/>
        </w:rPr>
        <w:t>hydraulicznego),</w:t>
      </w:r>
      <w:r w:rsidRPr="00683C48">
        <w:rPr>
          <w:rFonts w:ascii="Times New Roman" w:hAnsi="Times New Roman" w:cs="Times New Roman"/>
          <w:color w:val="000000"/>
          <w:spacing w:val="6"/>
          <w:sz w:val="20"/>
          <w:szCs w:val="20"/>
        </w:rPr>
        <w:t>-opu</w:t>
      </w:r>
      <w:r w:rsidRPr="00683C48">
        <w:rPr>
          <w:rFonts w:ascii="Times New Roman" w:eastAsia="Times New Roman" w:hAnsi="Times New Roman" w:cs="Times New Roman"/>
          <w:color w:val="000000"/>
          <w:spacing w:val="6"/>
          <w:sz w:val="20"/>
          <w:szCs w:val="20"/>
        </w:rPr>
        <w:t>ścić belkę polową na gniazda podpór do pozycji transportowej i wyłączyć hydrau</w:t>
      </w:r>
      <w:r w:rsidRPr="00683C48">
        <w:rPr>
          <w:rFonts w:ascii="Times New Roman" w:eastAsia="Times New Roman" w:hAnsi="Times New Roman" w:cs="Times New Roman"/>
          <w:color w:val="000000"/>
          <w:spacing w:val="6"/>
          <w:sz w:val="20"/>
          <w:szCs w:val="20"/>
        </w:rPr>
        <w:softHyphen/>
      </w:r>
      <w:r w:rsidRPr="00683C48">
        <w:rPr>
          <w:rFonts w:ascii="Times New Roman" w:eastAsia="Times New Roman" w:hAnsi="Times New Roman" w:cs="Times New Roman"/>
          <w:color w:val="000000"/>
          <w:spacing w:val="-3"/>
          <w:sz w:val="20"/>
          <w:szCs w:val="20"/>
        </w:rPr>
        <w:t>likę,</w:t>
      </w:r>
      <w:r w:rsidRPr="00683C48">
        <w:rPr>
          <w:rFonts w:ascii="Times New Roman" w:hAnsi="Times New Roman" w:cs="Times New Roman"/>
          <w:color w:val="000000"/>
          <w:spacing w:val="7"/>
          <w:sz w:val="20"/>
          <w:szCs w:val="20"/>
        </w:rPr>
        <w:t>- podczas transportu, stabilizacja belki musi by</w:t>
      </w:r>
      <w:r w:rsidRPr="00683C48">
        <w:rPr>
          <w:rFonts w:ascii="Times New Roman" w:eastAsia="Times New Roman" w:hAnsi="Times New Roman" w:cs="Times New Roman"/>
          <w:color w:val="000000"/>
          <w:spacing w:val="7"/>
          <w:sz w:val="20"/>
          <w:szCs w:val="20"/>
        </w:rPr>
        <w:t>ć zablokowana.</w:t>
      </w:r>
    </w:p>
    <w:p w:rsidR="001B0652" w:rsidRPr="00683C48" w:rsidRDefault="001B0652">
      <w:pPr>
        <w:shd w:val="clear" w:color="auto" w:fill="FFFFFF"/>
        <w:spacing w:before="115" w:after="0" w:line="288" w:lineRule="exact"/>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pacing w:val="8"/>
          <w:sz w:val="20"/>
          <w:szCs w:val="20"/>
        </w:rPr>
        <w:t>Po roz</w:t>
      </w:r>
      <w:r w:rsidRPr="00683C48">
        <w:rPr>
          <w:rFonts w:ascii="Times New Roman" w:eastAsia="Times New Roman" w:hAnsi="Times New Roman" w:cs="Times New Roman"/>
          <w:color w:val="000000"/>
          <w:spacing w:val="8"/>
          <w:sz w:val="20"/>
          <w:szCs w:val="20"/>
        </w:rPr>
        <w:t xml:space="preserve">łożeniu belek polowych i przygotowaniu do pracy, opryskiwacz należy poddać </w:t>
      </w:r>
      <w:r w:rsidRPr="00683C48">
        <w:rPr>
          <w:rFonts w:ascii="Times New Roman" w:eastAsia="Times New Roman" w:hAnsi="Times New Roman" w:cs="Times New Roman"/>
          <w:color w:val="000000"/>
          <w:spacing w:val="9"/>
          <w:sz w:val="20"/>
          <w:szCs w:val="20"/>
        </w:rPr>
        <w:t xml:space="preserve">próbie działania, poprzedzonej płukaniem całego układu cieczowego czystą wodą, W </w:t>
      </w:r>
      <w:r w:rsidRPr="00683C48">
        <w:rPr>
          <w:rFonts w:ascii="Times New Roman" w:eastAsia="Times New Roman" w:hAnsi="Times New Roman" w:cs="Times New Roman"/>
          <w:color w:val="000000"/>
          <w:spacing w:val="7"/>
          <w:sz w:val="20"/>
          <w:szCs w:val="20"/>
        </w:rPr>
        <w:t xml:space="preserve">celu ułatwienia usunięcia przy płukaniu ewentualnych zanieczyszczeń mechanicznych </w:t>
      </w:r>
      <w:r w:rsidRPr="00683C48">
        <w:rPr>
          <w:rFonts w:ascii="Times New Roman" w:eastAsia="Times New Roman" w:hAnsi="Times New Roman" w:cs="Times New Roman"/>
          <w:color w:val="000000"/>
          <w:spacing w:val="6"/>
          <w:sz w:val="20"/>
          <w:szCs w:val="20"/>
        </w:rPr>
        <w:t xml:space="preserve">z przewodów, należy uprzednio wymontować filtry i rozpylacze. </w:t>
      </w:r>
      <w:r w:rsidRPr="00683C48">
        <w:rPr>
          <w:rFonts w:ascii="Times New Roman" w:eastAsia="Times New Roman" w:hAnsi="Times New Roman" w:cs="Times New Roman"/>
          <w:color w:val="000000"/>
          <w:spacing w:val="10"/>
          <w:sz w:val="20"/>
          <w:szCs w:val="20"/>
        </w:rPr>
        <w:t>Po płukaniu układu cieczowego i zbiornika, należy zamontować poprzednio wymon</w:t>
      </w:r>
      <w:r w:rsidRPr="00683C48">
        <w:rPr>
          <w:rFonts w:ascii="Times New Roman" w:eastAsia="Times New Roman" w:hAnsi="Times New Roman" w:cs="Times New Roman"/>
          <w:color w:val="000000"/>
          <w:spacing w:val="8"/>
          <w:sz w:val="20"/>
          <w:szCs w:val="20"/>
        </w:rPr>
        <w:t>towane elementy. Rozpylacze powinny być już odpowiednio dobrane do prawidłowe</w:t>
      </w:r>
      <w:r w:rsidRPr="00683C48">
        <w:rPr>
          <w:rFonts w:ascii="Times New Roman" w:eastAsia="Times New Roman" w:hAnsi="Times New Roman" w:cs="Times New Roman"/>
          <w:color w:val="000000"/>
          <w:spacing w:val="6"/>
          <w:sz w:val="20"/>
          <w:szCs w:val="20"/>
        </w:rPr>
        <w:t>go przeprowadzenia oprysku.</w:t>
      </w:r>
    </w:p>
    <w:p w:rsidR="001B0652" w:rsidRPr="00683C48" w:rsidRDefault="001B0652">
      <w:pPr>
        <w:spacing w:after="0"/>
        <w:rPr>
          <w:rFonts w:ascii="Times New Roman" w:eastAsia="Times New Roman" w:hAnsi="Times New Roman" w:cs="Times New Roman"/>
          <w:b/>
          <w:color w:val="000000"/>
          <w:spacing w:val="7"/>
          <w:sz w:val="20"/>
          <w:szCs w:val="20"/>
        </w:rPr>
      </w:pPr>
    </w:p>
    <w:p w:rsidR="001B0652" w:rsidRPr="00683C48" w:rsidRDefault="0057689C">
      <w:pPr>
        <w:spacing w:after="0"/>
        <w:jc w:val="center"/>
        <w:rPr>
          <w:rFonts w:ascii="Times New Roman" w:eastAsia="Times New Roman" w:hAnsi="Times New Roman" w:cs="Times New Roman"/>
          <w:color w:val="000000"/>
          <w:spacing w:val="7"/>
          <w:sz w:val="20"/>
          <w:szCs w:val="20"/>
        </w:rPr>
      </w:pPr>
      <w:r w:rsidRPr="00683C48">
        <w:rPr>
          <w:rFonts w:ascii="Times New Roman" w:hAnsi="Times New Roman" w:cs="Times New Roman"/>
          <w:noProof/>
          <w:sz w:val="20"/>
          <w:szCs w:val="20"/>
          <w:lang w:eastAsia="pl-PL"/>
        </w:rPr>
        <w:drawing>
          <wp:inline distT="0" distB="0" distL="0" distR="0">
            <wp:extent cx="2743200" cy="2870200"/>
            <wp:effectExtent l="0" t="0" r="0" b="635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870200"/>
                    </a:xfrm>
                    <a:prstGeom prst="rect">
                      <a:avLst/>
                    </a:prstGeom>
                    <a:noFill/>
                    <a:ln>
                      <a:noFill/>
                    </a:ln>
                  </pic:spPr>
                </pic:pic>
              </a:graphicData>
            </a:graphic>
          </wp:inline>
        </w:drawing>
      </w:r>
      <w:r w:rsidRPr="00683C48">
        <w:rPr>
          <w:rFonts w:ascii="Times New Roman" w:hAnsi="Times New Roman" w:cs="Times New Roman"/>
          <w:noProof/>
          <w:sz w:val="20"/>
          <w:szCs w:val="20"/>
          <w:lang w:eastAsia="pl-PL"/>
        </w:rPr>
        <w:drawing>
          <wp:inline distT="0" distB="0" distL="0" distR="0">
            <wp:extent cx="2917825" cy="2830830"/>
            <wp:effectExtent l="0" t="0" r="0"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7825" cy="2830830"/>
                    </a:xfrm>
                    <a:prstGeom prst="rect">
                      <a:avLst/>
                    </a:prstGeom>
                    <a:noFill/>
                    <a:ln>
                      <a:noFill/>
                    </a:ln>
                  </pic:spPr>
                </pic:pic>
              </a:graphicData>
            </a:graphic>
          </wp:inline>
        </w:drawing>
      </w:r>
    </w:p>
    <w:p w:rsidR="001B0652" w:rsidRPr="00683C48" w:rsidRDefault="001B0652">
      <w:pPr>
        <w:spacing w:after="0"/>
        <w:jc w:val="center"/>
        <w:rPr>
          <w:rFonts w:ascii="Times New Roman" w:eastAsia="Times New Roman" w:hAnsi="Times New Roman" w:cs="Times New Roman"/>
          <w:color w:val="000000"/>
          <w:spacing w:val="7"/>
          <w:sz w:val="20"/>
          <w:szCs w:val="20"/>
        </w:rPr>
      </w:pPr>
      <w:r w:rsidRPr="00683C48">
        <w:rPr>
          <w:rFonts w:ascii="Times New Roman" w:eastAsia="Times New Roman" w:hAnsi="Times New Roman" w:cs="Times New Roman"/>
          <w:color w:val="000000"/>
          <w:spacing w:val="7"/>
          <w:sz w:val="20"/>
          <w:szCs w:val="20"/>
        </w:rPr>
        <w:t xml:space="preserve">Rys.9 Blokada ramy </w:t>
      </w:r>
      <w:r w:rsidR="00582D98" w:rsidRPr="00683C48">
        <w:rPr>
          <w:rFonts w:ascii="Times New Roman" w:eastAsia="Times New Roman" w:hAnsi="Times New Roman" w:cs="Times New Roman"/>
          <w:color w:val="000000"/>
          <w:spacing w:val="7"/>
          <w:sz w:val="20"/>
          <w:szCs w:val="20"/>
        </w:rPr>
        <w:t>dźwigu</w:t>
      </w:r>
      <w:r w:rsidRPr="00683C48">
        <w:rPr>
          <w:rFonts w:ascii="Times New Roman" w:eastAsia="Times New Roman" w:hAnsi="Times New Roman" w:cs="Times New Roman"/>
          <w:color w:val="000000"/>
          <w:spacing w:val="7"/>
          <w:sz w:val="20"/>
          <w:szCs w:val="20"/>
        </w:rPr>
        <w:t xml:space="preserve"> belki polowej</w:t>
      </w:r>
    </w:p>
    <w:p w:rsidR="001B0652" w:rsidRPr="00683C48" w:rsidRDefault="001B0652">
      <w:pPr>
        <w:spacing w:after="0"/>
        <w:jc w:val="center"/>
        <w:rPr>
          <w:rFonts w:ascii="Times New Roman" w:eastAsia="Times New Roman" w:hAnsi="Times New Roman" w:cs="Times New Roman"/>
          <w:b/>
          <w:color w:val="000000"/>
          <w:spacing w:val="7"/>
          <w:sz w:val="20"/>
          <w:szCs w:val="20"/>
        </w:rPr>
      </w:pPr>
    </w:p>
    <w:p w:rsidR="001B0652" w:rsidRPr="00683C48" w:rsidRDefault="001B0652">
      <w:pPr>
        <w:spacing w:after="0"/>
        <w:rPr>
          <w:rFonts w:ascii="Times New Roman" w:eastAsia="Times New Roman" w:hAnsi="Times New Roman" w:cs="Times New Roman"/>
          <w:color w:val="000000"/>
          <w:spacing w:val="7"/>
          <w:sz w:val="20"/>
          <w:szCs w:val="20"/>
        </w:rPr>
      </w:pPr>
      <w:r w:rsidRPr="00683C48">
        <w:rPr>
          <w:rFonts w:ascii="Times New Roman" w:eastAsia="Times New Roman" w:hAnsi="Times New Roman" w:cs="Times New Roman"/>
          <w:b/>
          <w:color w:val="000000"/>
          <w:spacing w:val="7"/>
          <w:sz w:val="20"/>
          <w:szCs w:val="20"/>
        </w:rPr>
        <w:t>Próbę działania</w:t>
      </w:r>
      <w:r w:rsidRPr="00683C48">
        <w:rPr>
          <w:rFonts w:ascii="Times New Roman" w:eastAsia="Times New Roman" w:hAnsi="Times New Roman" w:cs="Times New Roman"/>
          <w:color w:val="000000"/>
          <w:spacing w:val="7"/>
          <w:sz w:val="20"/>
          <w:szCs w:val="20"/>
        </w:rPr>
        <w:t xml:space="preserve"> należy wykonać w następujący sposób:</w:t>
      </w:r>
    </w:p>
    <w:p w:rsidR="001B0652" w:rsidRPr="00683C48" w:rsidRDefault="001B0652">
      <w:pPr>
        <w:spacing w:after="0"/>
        <w:rPr>
          <w:rFonts w:ascii="Times New Roman" w:eastAsia="Times New Roman" w:hAnsi="Times New Roman" w:cs="Times New Roman"/>
          <w:color w:val="000000"/>
          <w:spacing w:val="7"/>
          <w:sz w:val="20"/>
          <w:szCs w:val="20"/>
        </w:rPr>
      </w:pPr>
      <w:r w:rsidRPr="00683C48">
        <w:rPr>
          <w:rFonts w:ascii="Times New Roman" w:eastAsia="Times New Roman" w:hAnsi="Times New Roman" w:cs="Times New Roman"/>
          <w:color w:val="000000"/>
          <w:spacing w:val="7"/>
          <w:sz w:val="20"/>
          <w:szCs w:val="20"/>
        </w:rPr>
        <w:t>-uruchomić pompę przez włączenie wałka przegubowo-teleskopowego,</w:t>
      </w:r>
    </w:p>
    <w:p w:rsidR="001B0652" w:rsidRPr="00683C48" w:rsidRDefault="001B0652">
      <w:pPr>
        <w:shd w:val="clear" w:color="auto" w:fill="FFFFFF"/>
        <w:spacing w:after="0" w:line="288" w:lineRule="exact"/>
        <w:ind w:right="461"/>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pacing w:val="10"/>
          <w:sz w:val="20"/>
          <w:szCs w:val="20"/>
        </w:rPr>
        <w:t>-pokr</w:t>
      </w:r>
      <w:r w:rsidRPr="00683C48">
        <w:rPr>
          <w:rFonts w:ascii="Times New Roman" w:eastAsia="Times New Roman" w:hAnsi="Times New Roman" w:cs="Times New Roman"/>
          <w:color w:val="000000"/>
          <w:spacing w:val="10"/>
          <w:sz w:val="20"/>
          <w:szCs w:val="20"/>
        </w:rPr>
        <w:t xml:space="preserve">ętłem zaworu sterującego </w:t>
      </w:r>
      <w:r w:rsidRPr="00683C48">
        <w:rPr>
          <w:rFonts w:ascii="Times New Roman" w:eastAsia="Times New Roman" w:hAnsi="Times New Roman" w:cs="Times New Roman"/>
          <w:iCs/>
          <w:color w:val="000000"/>
          <w:spacing w:val="10"/>
          <w:sz w:val="20"/>
          <w:szCs w:val="20"/>
        </w:rPr>
        <w:t xml:space="preserve">rys. 12 (1) </w:t>
      </w:r>
      <w:r w:rsidRPr="00683C48">
        <w:rPr>
          <w:rFonts w:ascii="Times New Roman" w:eastAsia="Times New Roman" w:hAnsi="Times New Roman" w:cs="Times New Roman"/>
          <w:color w:val="000000"/>
          <w:spacing w:val="10"/>
          <w:sz w:val="20"/>
          <w:szCs w:val="20"/>
        </w:rPr>
        <w:t>ustawić odpowiednie ciśnienie robocze -</w:t>
      </w:r>
      <w:r w:rsidRPr="00683C48">
        <w:rPr>
          <w:rFonts w:ascii="Times New Roman" w:eastAsia="Times New Roman" w:hAnsi="Times New Roman" w:cs="Times New Roman"/>
          <w:color w:val="000000"/>
          <w:spacing w:val="6"/>
          <w:sz w:val="20"/>
          <w:szCs w:val="20"/>
        </w:rPr>
        <w:t>pracować przez kilka minut,</w:t>
      </w:r>
    </w:p>
    <w:p w:rsidR="001B0652" w:rsidRPr="00683C48" w:rsidRDefault="001B0652">
      <w:pPr>
        <w:shd w:val="clear" w:color="auto" w:fill="FFFFFF"/>
        <w:spacing w:after="0" w:line="295" w:lineRule="exact"/>
        <w:ind w:right="461"/>
        <w:rPr>
          <w:rFonts w:ascii="Times New Roman" w:eastAsia="Times New Roman" w:hAnsi="Times New Roman" w:cs="Times New Roman"/>
          <w:iCs/>
          <w:color w:val="000000"/>
          <w:spacing w:val="-6"/>
          <w:sz w:val="20"/>
          <w:szCs w:val="20"/>
        </w:rPr>
      </w:pPr>
      <w:r w:rsidRPr="00683C48">
        <w:rPr>
          <w:rFonts w:ascii="Times New Roman" w:hAnsi="Times New Roman" w:cs="Times New Roman"/>
          <w:color w:val="000000"/>
          <w:spacing w:val="8"/>
          <w:sz w:val="20"/>
          <w:szCs w:val="20"/>
        </w:rPr>
        <w:lastRenderedPageBreak/>
        <w:t>-regulacje zaworu przeprowadzi</w:t>
      </w:r>
      <w:r w:rsidRPr="00683C48">
        <w:rPr>
          <w:rFonts w:ascii="Times New Roman" w:eastAsia="Times New Roman" w:hAnsi="Times New Roman" w:cs="Times New Roman"/>
          <w:color w:val="000000"/>
          <w:spacing w:val="8"/>
          <w:sz w:val="20"/>
          <w:szCs w:val="20"/>
        </w:rPr>
        <w:t xml:space="preserve">ć </w:t>
      </w:r>
      <w:proofErr w:type="spellStart"/>
      <w:r w:rsidRPr="00683C48">
        <w:rPr>
          <w:rFonts w:ascii="Times New Roman" w:eastAsia="Times New Roman" w:hAnsi="Times New Roman" w:cs="Times New Roman"/>
          <w:iCs/>
          <w:color w:val="000000"/>
          <w:spacing w:val="8"/>
          <w:sz w:val="20"/>
          <w:szCs w:val="20"/>
        </w:rPr>
        <w:t>wg</w:t>
      </w:r>
      <w:proofErr w:type="spellEnd"/>
      <w:r w:rsidRPr="00683C48">
        <w:rPr>
          <w:rFonts w:ascii="Times New Roman" w:eastAsia="Times New Roman" w:hAnsi="Times New Roman" w:cs="Times New Roman"/>
          <w:iCs/>
          <w:color w:val="000000"/>
          <w:spacing w:val="8"/>
          <w:sz w:val="20"/>
          <w:szCs w:val="20"/>
        </w:rPr>
        <w:t xml:space="preserve">. </w:t>
      </w:r>
      <w:r w:rsidRPr="00683C48">
        <w:rPr>
          <w:rFonts w:ascii="Times New Roman" w:eastAsia="Times New Roman" w:hAnsi="Times New Roman" w:cs="Times New Roman"/>
          <w:color w:val="000000"/>
          <w:spacing w:val="8"/>
          <w:sz w:val="20"/>
          <w:szCs w:val="20"/>
        </w:rPr>
        <w:t>instrukcji obsługi zaworu sterującego, zamiesz</w:t>
      </w:r>
      <w:r w:rsidRPr="00683C48">
        <w:rPr>
          <w:rFonts w:ascii="Times New Roman" w:eastAsia="Times New Roman" w:hAnsi="Times New Roman" w:cs="Times New Roman"/>
          <w:color w:val="000000"/>
          <w:spacing w:val="8"/>
          <w:sz w:val="20"/>
          <w:szCs w:val="20"/>
        </w:rPr>
        <w:softHyphen/>
      </w:r>
      <w:r w:rsidRPr="00683C48">
        <w:rPr>
          <w:rFonts w:ascii="Times New Roman" w:eastAsia="Times New Roman" w:hAnsi="Times New Roman" w:cs="Times New Roman"/>
          <w:color w:val="000000"/>
          <w:spacing w:val="-6"/>
          <w:sz w:val="20"/>
          <w:szCs w:val="20"/>
        </w:rPr>
        <w:t xml:space="preserve">czoną w p. </w:t>
      </w:r>
      <w:r w:rsidRPr="00683C48">
        <w:rPr>
          <w:rFonts w:ascii="Times New Roman" w:eastAsia="Times New Roman" w:hAnsi="Times New Roman" w:cs="Times New Roman"/>
          <w:iCs/>
          <w:color w:val="000000"/>
          <w:spacing w:val="-6"/>
          <w:sz w:val="20"/>
          <w:szCs w:val="20"/>
        </w:rPr>
        <w:t>2.10,</w:t>
      </w:r>
    </w:p>
    <w:p w:rsidR="001B0652" w:rsidRPr="00683C48" w:rsidRDefault="001B0652">
      <w:pPr>
        <w:shd w:val="clear" w:color="auto" w:fill="FFFFFF"/>
        <w:spacing w:after="0" w:line="295" w:lineRule="exact"/>
        <w:ind w:right="461"/>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pacing w:val="9"/>
          <w:sz w:val="20"/>
          <w:szCs w:val="20"/>
        </w:rPr>
        <w:t>-w czasie pr</w:t>
      </w:r>
      <w:r w:rsidRPr="00683C48">
        <w:rPr>
          <w:rFonts w:ascii="Times New Roman" w:eastAsia="Times New Roman" w:hAnsi="Times New Roman" w:cs="Times New Roman"/>
          <w:color w:val="000000"/>
          <w:spacing w:val="9"/>
          <w:sz w:val="20"/>
          <w:szCs w:val="20"/>
        </w:rPr>
        <w:t xml:space="preserve">óby zwrócić uwagę na równomierne rozpylanie cieczy przez rozpylacze </w:t>
      </w:r>
      <w:r w:rsidRPr="00683C48">
        <w:rPr>
          <w:rFonts w:ascii="Times New Roman" w:eastAsia="Times New Roman" w:hAnsi="Times New Roman" w:cs="Times New Roman"/>
          <w:color w:val="000000"/>
          <w:spacing w:val="6"/>
          <w:sz w:val="20"/>
          <w:szCs w:val="20"/>
        </w:rPr>
        <w:t>oraz sprawdzać stabilność ustawionego ciśnienia roboczego,</w:t>
      </w:r>
    </w:p>
    <w:p w:rsidR="001B0652" w:rsidRPr="00683C48" w:rsidRDefault="001B0652">
      <w:pPr>
        <w:shd w:val="clear" w:color="auto" w:fill="FFFFFF"/>
        <w:spacing w:after="0" w:line="295" w:lineRule="exact"/>
        <w:ind w:right="461"/>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t>-sprawdzi</w:t>
      </w:r>
      <w:r w:rsidRPr="00683C48">
        <w:rPr>
          <w:rFonts w:ascii="Times New Roman" w:eastAsia="Times New Roman" w:hAnsi="Times New Roman" w:cs="Times New Roman"/>
          <w:color w:val="000000"/>
          <w:spacing w:val="6"/>
          <w:sz w:val="20"/>
          <w:szCs w:val="20"/>
        </w:rPr>
        <w:t>ć intensywność mieszania przez mieszadło hydrauliczne,</w:t>
      </w:r>
    </w:p>
    <w:p w:rsidR="001B0652" w:rsidRPr="00683C48" w:rsidRDefault="001B0652">
      <w:pPr>
        <w:shd w:val="clear" w:color="auto" w:fill="FFFFFF"/>
        <w:spacing w:after="0" w:line="281" w:lineRule="exact"/>
        <w:ind w:right="461"/>
        <w:rPr>
          <w:rFonts w:ascii="Times New Roman" w:eastAsia="Times New Roman" w:hAnsi="Times New Roman" w:cs="Times New Roman"/>
          <w:color w:val="000000"/>
          <w:spacing w:val="4"/>
          <w:sz w:val="20"/>
          <w:szCs w:val="20"/>
        </w:rPr>
      </w:pPr>
      <w:r w:rsidRPr="00683C48">
        <w:rPr>
          <w:rFonts w:ascii="Times New Roman" w:hAnsi="Times New Roman" w:cs="Times New Roman"/>
          <w:color w:val="000000"/>
          <w:spacing w:val="8"/>
          <w:sz w:val="20"/>
          <w:szCs w:val="20"/>
        </w:rPr>
        <w:t>-sprawdzi</w:t>
      </w:r>
      <w:r w:rsidRPr="00683C48">
        <w:rPr>
          <w:rFonts w:ascii="Times New Roman" w:eastAsia="Times New Roman" w:hAnsi="Times New Roman" w:cs="Times New Roman"/>
          <w:color w:val="000000"/>
          <w:spacing w:val="8"/>
          <w:sz w:val="20"/>
          <w:szCs w:val="20"/>
        </w:rPr>
        <w:t>ć działanie instalacji elektrycznej opryskiwacza i prawidłowość współdzia</w:t>
      </w:r>
      <w:r w:rsidRPr="00683C48">
        <w:rPr>
          <w:rFonts w:ascii="Times New Roman" w:eastAsia="Times New Roman" w:hAnsi="Times New Roman" w:cs="Times New Roman"/>
          <w:color w:val="000000"/>
          <w:spacing w:val="8"/>
          <w:sz w:val="20"/>
          <w:szCs w:val="20"/>
        </w:rPr>
        <w:softHyphen/>
      </w:r>
      <w:r w:rsidRPr="00683C48">
        <w:rPr>
          <w:rFonts w:ascii="Times New Roman" w:eastAsia="Times New Roman" w:hAnsi="Times New Roman" w:cs="Times New Roman"/>
          <w:color w:val="000000"/>
          <w:spacing w:val="4"/>
          <w:sz w:val="20"/>
          <w:szCs w:val="20"/>
        </w:rPr>
        <w:t>łania świateł ciągnika ze światłami opryskiwacza,</w:t>
      </w:r>
    </w:p>
    <w:p w:rsidR="001B0652" w:rsidRPr="00683C48" w:rsidRDefault="001B0652">
      <w:pPr>
        <w:shd w:val="clear" w:color="auto" w:fill="FFFFFF"/>
        <w:spacing w:after="0"/>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t>-w razie stwierdzenia nieprawid</w:t>
      </w:r>
      <w:r w:rsidRPr="00683C48">
        <w:rPr>
          <w:rFonts w:ascii="Times New Roman" w:eastAsia="Times New Roman" w:hAnsi="Times New Roman" w:cs="Times New Roman"/>
          <w:color w:val="000000"/>
          <w:spacing w:val="6"/>
          <w:sz w:val="20"/>
          <w:szCs w:val="20"/>
        </w:rPr>
        <w:t>łowości w działaniu, należy ustalić przyczynę i usunąć</w:t>
      </w:r>
    </w:p>
    <w:p w:rsidR="001B0652" w:rsidRPr="00683C48" w:rsidRDefault="001B0652">
      <w:pPr>
        <w:pStyle w:val="Nagwek2"/>
        <w:rPr>
          <w:rFonts w:ascii="Times New Roman" w:hAnsi="Times New Roman"/>
          <w:color w:val="auto"/>
          <w:spacing w:val="21"/>
          <w:sz w:val="20"/>
          <w:szCs w:val="20"/>
        </w:rPr>
      </w:pPr>
      <w:bookmarkStart w:id="37" w:name="_Toc528060285"/>
      <w:r w:rsidRPr="00683C48">
        <w:rPr>
          <w:rFonts w:ascii="Times New Roman" w:hAnsi="Times New Roman"/>
          <w:color w:val="auto"/>
          <w:spacing w:val="21"/>
          <w:sz w:val="20"/>
          <w:szCs w:val="20"/>
        </w:rPr>
        <w:t>2.8.ROZWADNIACZ ŚRODKÓW CHEMICZNYCH</w:t>
      </w:r>
      <w:bookmarkEnd w:id="37"/>
    </w:p>
    <w:p w:rsidR="001B0652" w:rsidRPr="00683C48" w:rsidRDefault="001B0652">
      <w:pPr>
        <w:shd w:val="clear" w:color="auto" w:fill="FFFFFF"/>
        <w:spacing w:before="317" w:after="0" w:line="281" w:lineRule="exact"/>
        <w:rPr>
          <w:rFonts w:ascii="Times New Roman" w:hAnsi="Times New Roman" w:cs="Times New Roman"/>
          <w:color w:val="000000"/>
          <w:spacing w:val="5"/>
          <w:sz w:val="20"/>
          <w:szCs w:val="20"/>
        </w:rPr>
      </w:pPr>
      <w:proofErr w:type="spellStart"/>
      <w:r w:rsidRPr="00683C48">
        <w:rPr>
          <w:rFonts w:ascii="Times New Roman" w:hAnsi="Times New Roman" w:cs="Times New Roman"/>
          <w:color w:val="000000"/>
          <w:spacing w:val="8"/>
          <w:sz w:val="20"/>
          <w:szCs w:val="20"/>
        </w:rPr>
        <w:t>Rozwadniacz</w:t>
      </w:r>
      <w:proofErr w:type="spellEnd"/>
      <w:r w:rsidRPr="00683C48">
        <w:rPr>
          <w:rFonts w:ascii="Times New Roman" w:hAnsi="Times New Roman" w:cs="Times New Roman"/>
          <w:color w:val="000000"/>
          <w:spacing w:val="8"/>
          <w:sz w:val="20"/>
          <w:szCs w:val="20"/>
        </w:rPr>
        <w:t xml:space="preserve"> </w:t>
      </w:r>
      <w:r w:rsidRPr="00683C48">
        <w:rPr>
          <w:rFonts w:ascii="Times New Roman" w:hAnsi="Times New Roman" w:cs="Times New Roman"/>
          <w:iCs/>
          <w:color w:val="000000"/>
          <w:spacing w:val="8"/>
          <w:sz w:val="20"/>
          <w:szCs w:val="20"/>
        </w:rPr>
        <w:t xml:space="preserve">(rys.  10) </w:t>
      </w:r>
      <w:r w:rsidRPr="00683C48">
        <w:rPr>
          <w:rFonts w:ascii="Times New Roman" w:hAnsi="Times New Roman" w:cs="Times New Roman"/>
          <w:color w:val="000000"/>
          <w:spacing w:val="8"/>
          <w:sz w:val="20"/>
          <w:szCs w:val="20"/>
        </w:rPr>
        <w:t>przeznaczony jest do wstępnego rozwadniania środków che</w:t>
      </w:r>
      <w:r w:rsidRPr="00683C48">
        <w:rPr>
          <w:rFonts w:ascii="Times New Roman" w:hAnsi="Times New Roman" w:cs="Times New Roman"/>
          <w:color w:val="000000"/>
          <w:spacing w:val="5"/>
          <w:sz w:val="20"/>
          <w:szCs w:val="20"/>
        </w:rPr>
        <w:t xml:space="preserve">micznych, przed </w:t>
      </w:r>
      <w:r w:rsidRPr="00683C48">
        <w:rPr>
          <w:rFonts w:ascii="Times New Roman" w:hAnsi="Times New Roman" w:cs="Times New Roman"/>
          <w:color w:val="000000"/>
          <w:spacing w:val="29"/>
          <w:sz w:val="20"/>
          <w:szCs w:val="20"/>
        </w:rPr>
        <w:t>ich</w:t>
      </w:r>
      <w:r w:rsidRPr="00683C48">
        <w:rPr>
          <w:rFonts w:ascii="Times New Roman" w:hAnsi="Times New Roman" w:cs="Times New Roman"/>
          <w:color w:val="000000"/>
          <w:spacing w:val="5"/>
          <w:sz w:val="20"/>
          <w:szCs w:val="20"/>
        </w:rPr>
        <w:t xml:space="preserve"> umieszczeniem w zbiorniku głównym opryskiwacza.</w:t>
      </w:r>
    </w:p>
    <w:p w:rsidR="001B0652" w:rsidRPr="00683C48" w:rsidRDefault="0057689C">
      <w:pPr>
        <w:spacing w:before="346" w:after="0"/>
        <w:ind w:right="2261"/>
        <w:rPr>
          <w:rFonts w:ascii="Times New Roman" w:hAnsi="Times New Roman" w:cs="Times New Roman"/>
          <w:color w:val="000000"/>
          <w:spacing w:val="-4"/>
          <w:sz w:val="20"/>
          <w:szCs w:val="20"/>
        </w:rPr>
      </w:pPr>
      <w:r w:rsidRPr="00683C48">
        <w:rPr>
          <w:rFonts w:ascii="Times New Roman" w:hAnsi="Times New Roman" w:cs="Times New Roman"/>
          <w:noProof/>
          <w:color w:val="000000"/>
          <w:spacing w:val="-4"/>
          <w:sz w:val="20"/>
          <w:szCs w:val="20"/>
          <w:lang w:eastAsia="pl-PL"/>
        </w:rPr>
        <w:drawing>
          <wp:inline distT="0" distB="0" distL="0" distR="0">
            <wp:extent cx="5756910" cy="470725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4707255"/>
                    </a:xfrm>
                    <a:prstGeom prst="rect">
                      <a:avLst/>
                    </a:prstGeom>
                    <a:solidFill>
                      <a:srgbClr val="FFFFFF"/>
                    </a:solidFill>
                    <a:ln>
                      <a:noFill/>
                    </a:ln>
                  </pic:spPr>
                </pic:pic>
              </a:graphicData>
            </a:graphic>
          </wp:inline>
        </w:drawing>
      </w:r>
    </w:p>
    <w:p w:rsidR="001B0652" w:rsidRPr="00683C48" w:rsidRDefault="001B0652">
      <w:pPr>
        <w:shd w:val="clear" w:color="auto" w:fill="FFFFFF"/>
        <w:spacing w:before="331" w:after="0"/>
        <w:rPr>
          <w:rFonts w:ascii="Times New Roman" w:hAnsi="Times New Roman" w:cs="Times New Roman"/>
          <w:color w:val="000000"/>
          <w:spacing w:val="-4"/>
          <w:sz w:val="20"/>
          <w:szCs w:val="20"/>
        </w:rPr>
      </w:pPr>
      <w:r w:rsidRPr="00683C48">
        <w:rPr>
          <w:rFonts w:ascii="Times New Roman" w:hAnsi="Times New Roman" w:cs="Times New Roman"/>
          <w:color w:val="000000"/>
          <w:spacing w:val="-4"/>
          <w:sz w:val="20"/>
          <w:szCs w:val="20"/>
        </w:rPr>
        <w:t xml:space="preserve">Rys. </w:t>
      </w:r>
      <w:r w:rsidRPr="00683C48">
        <w:rPr>
          <w:rFonts w:ascii="Times New Roman" w:hAnsi="Times New Roman" w:cs="Times New Roman"/>
          <w:iCs/>
          <w:color w:val="000000"/>
          <w:spacing w:val="20"/>
          <w:sz w:val="20"/>
          <w:szCs w:val="20"/>
        </w:rPr>
        <w:t>10-</w:t>
      </w:r>
      <w:r w:rsidRPr="00683C48">
        <w:rPr>
          <w:rFonts w:ascii="Times New Roman" w:hAnsi="Times New Roman" w:cs="Times New Roman"/>
          <w:iCs/>
          <w:color w:val="000000"/>
          <w:spacing w:val="-4"/>
          <w:sz w:val="20"/>
          <w:szCs w:val="20"/>
        </w:rPr>
        <w:t xml:space="preserve"> Ogólny </w:t>
      </w:r>
      <w:r w:rsidRPr="00683C48">
        <w:rPr>
          <w:rFonts w:ascii="Times New Roman" w:hAnsi="Times New Roman" w:cs="Times New Roman"/>
          <w:color w:val="000000"/>
          <w:spacing w:val="-4"/>
          <w:sz w:val="20"/>
          <w:szCs w:val="20"/>
        </w:rPr>
        <w:t xml:space="preserve">widok </w:t>
      </w:r>
      <w:proofErr w:type="spellStart"/>
      <w:r w:rsidRPr="00683C48">
        <w:rPr>
          <w:rFonts w:ascii="Times New Roman" w:hAnsi="Times New Roman" w:cs="Times New Roman"/>
          <w:color w:val="000000"/>
          <w:spacing w:val="-4"/>
          <w:sz w:val="20"/>
          <w:szCs w:val="20"/>
        </w:rPr>
        <w:t>rozwadniacza</w:t>
      </w:r>
      <w:proofErr w:type="spellEnd"/>
      <w:r w:rsidRPr="00683C48">
        <w:rPr>
          <w:rFonts w:ascii="Times New Roman" w:hAnsi="Times New Roman" w:cs="Times New Roman"/>
          <w:color w:val="000000"/>
          <w:spacing w:val="-4"/>
          <w:sz w:val="20"/>
          <w:szCs w:val="20"/>
        </w:rPr>
        <w:t xml:space="preserve"> środków chemicznych</w:t>
      </w:r>
    </w:p>
    <w:p w:rsidR="001B0652" w:rsidRPr="00683C48" w:rsidRDefault="00672711" w:rsidP="00683C48">
      <w:pPr>
        <w:shd w:val="clear" w:color="auto" w:fill="FFFFFF"/>
        <w:spacing w:after="0" w:line="240" w:lineRule="auto"/>
        <w:rPr>
          <w:rFonts w:ascii="Times New Roman" w:hAnsi="Times New Roman" w:cs="Times New Roman"/>
          <w:color w:val="000000"/>
          <w:spacing w:val="-4"/>
          <w:sz w:val="20"/>
          <w:szCs w:val="20"/>
        </w:rPr>
      </w:pPr>
      <w:r>
        <w:rPr>
          <w:rFonts w:ascii="Times New Roman" w:hAnsi="Times New Roman" w:cs="Times New Roman"/>
          <w:color w:val="000000"/>
          <w:spacing w:val="-4"/>
          <w:sz w:val="20"/>
          <w:szCs w:val="20"/>
        </w:rPr>
        <w:tab/>
        <w:t xml:space="preserve"> 1. </w:t>
      </w:r>
      <w:r w:rsidR="001B0652" w:rsidRPr="00683C48">
        <w:rPr>
          <w:rFonts w:ascii="Times New Roman" w:hAnsi="Times New Roman" w:cs="Times New Roman"/>
          <w:color w:val="000000"/>
          <w:spacing w:val="-4"/>
          <w:sz w:val="20"/>
          <w:szCs w:val="20"/>
        </w:rPr>
        <w:t xml:space="preserve">Zbiornik </w:t>
      </w:r>
      <w:proofErr w:type="spellStart"/>
      <w:r w:rsidR="001B0652" w:rsidRPr="00683C48">
        <w:rPr>
          <w:rFonts w:ascii="Times New Roman" w:hAnsi="Times New Roman" w:cs="Times New Roman"/>
          <w:color w:val="000000"/>
          <w:spacing w:val="-4"/>
          <w:sz w:val="20"/>
          <w:szCs w:val="20"/>
        </w:rPr>
        <w:t>rozwadniacza</w:t>
      </w:r>
      <w:proofErr w:type="spellEnd"/>
    </w:p>
    <w:p w:rsidR="001B0652" w:rsidRPr="00683C48" w:rsidRDefault="00672711" w:rsidP="00683C48">
      <w:pPr>
        <w:shd w:val="clear" w:color="auto" w:fill="FFFFFF"/>
        <w:spacing w:after="0" w:line="240" w:lineRule="auto"/>
        <w:rPr>
          <w:rFonts w:ascii="Times New Roman" w:hAnsi="Times New Roman" w:cs="Times New Roman"/>
          <w:color w:val="000000"/>
          <w:spacing w:val="-4"/>
          <w:sz w:val="20"/>
          <w:szCs w:val="20"/>
        </w:rPr>
      </w:pPr>
      <w:r>
        <w:rPr>
          <w:rFonts w:ascii="Times New Roman" w:hAnsi="Times New Roman" w:cs="Times New Roman"/>
          <w:color w:val="000000"/>
          <w:spacing w:val="-4"/>
          <w:sz w:val="20"/>
          <w:szCs w:val="20"/>
        </w:rPr>
        <w:tab/>
        <w:t xml:space="preserve"> 2. </w:t>
      </w:r>
      <w:r w:rsidR="001B0652" w:rsidRPr="00683C48">
        <w:rPr>
          <w:rFonts w:ascii="Times New Roman" w:hAnsi="Times New Roman" w:cs="Times New Roman"/>
          <w:color w:val="000000"/>
          <w:spacing w:val="-4"/>
          <w:sz w:val="20"/>
          <w:szCs w:val="20"/>
        </w:rPr>
        <w:t xml:space="preserve">Pokrywa </w:t>
      </w:r>
      <w:proofErr w:type="spellStart"/>
      <w:r w:rsidR="001B0652" w:rsidRPr="00683C48">
        <w:rPr>
          <w:rFonts w:ascii="Times New Roman" w:hAnsi="Times New Roman" w:cs="Times New Roman"/>
          <w:color w:val="000000"/>
          <w:spacing w:val="-4"/>
          <w:sz w:val="20"/>
          <w:szCs w:val="20"/>
        </w:rPr>
        <w:t>rozwadniacza</w:t>
      </w:r>
      <w:proofErr w:type="spellEnd"/>
    </w:p>
    <w:p w:rsidR="001B0652" w:rsidRPr="00683C48" w:rsidRDefault="001B0652" w:rsidP="00683C48">
      <w:pPr>
        <w:shd w:val="clear" w:color="auto" w:fill="FFFFFF"/>
        <w:spacing w:after="0" w:line="240" w:lineRule="auto"/>
        <w:ind w:right="1296"/>
        <w:rPr>
          <w:rFonts w:ascii="Times New Roman" w:hAnsi="Times New Roman" w:cs="Times New Roman"/>
          <w:color w:val="000000"/>
          <w:spacing w:val="-3"/>
          <w:sz w:val="20"/>
          <w:szCs w:val="20"/>
        </w:rPr>
      </w:pPr>
      <w:r w:rsidRPr="00683C48">
        <w:rPr>
          <w:rFonts w:ascii="Times New Roman" w:hAnsi="Times New Roman" w:cs="Times New Roman"/>
          <w:color w:val="000000"/>
          <w:spacing w:val="-3"/>
          <w:sz w:val="20"/>
          <w:szCs w:val="20"/>
        </w:rPr>
        <w:tab/>
        <w:t xml:space="preserve"> </w:t>
      </w:r>
      <w:r w:rsidR="00672711">
        <w:rPr>
          <w:rFonts w:ascii="Times New Roman" w:hAnsi="Times New Roman" w:cs="Times New Roman"/>
          <w:color w:val="000000"/>
          <w:spacing w:val="-3"/>
          <w:sz w:val="20"/>
          <w:szCs w:val="20"/>
        </w:rPr>
        <w:t xml:space="preserve">3. </w:t>
      </w:r>
      <w:r w:rsidRPr="00683C48">
        <w:rPr>
          <w:rFonts w:ascii="Times New Roman" w:hAnsi="Times New Roman" w:cs="Times New Roman"/>
          <w:color w:val="000000"/>
          <w:spacing w:val="-3"/>
          <w:sz w:val="20"/>
          <w:szCs w:val="20"/>
        </w:rPr>
        <w:t xml:space="preserve">Zawór </w:t>
      </w:r>
      <w:proofErr w:type="spellStart"/>
      <w:r w:rsidRPr="00683C48">
        <w:rPr>
          <w:rFonts w:ascii="Times New Roman" w:hAnsi="Times New Roman" w:cs="Times New Roman"/>
          <w:color w:val="000000"/>
          <w:spacing w:val="-3"/>
          <w:sz w:val="20"/>
          <w:szCs w:val="20"/>
        </w:rPr>
        <w:t>rozwadniacza</w:t>
      </w:r>
      <w:proofErr w:type="spellEnd"/>
      <w:r w:rsidRPr="00683C48">
        <w:rPr>
          <w:rFonts w:ascii="Times New Roman" w:hAnsi="Times New Roman" w:cs="Times New Roman"/>
          <w:color w:val="000000"/>
          <w:spacing w:val="-3"/>
          <w:sz w:val="20"/>
          <w:szCs w:val="20"/>
        </w:rPr>
        <w:t xml:space="preserve">. poz. O- otwarte, poz. Z - zamknięte </w:t>
      </w:r>
    </w:p>
    <w:p w:rsidR="001B0652" w:rsidRPr="00683C48" w:rsidRDefault="001B0652" w:rsidP="00683C48">
      <w:pPr>
        <w:shd w:val="clear" w:color="auto" w:fill="FFFFFF"/>
        <w:spacing w:after="0" w:line="240" w:lineRule="auto"/>
        <w:ind w:right="1296"/>
        <w:rPr>
          <w:rFonts w:ascii="Times New Roman" w:hAnsi="Times New Roman" w:cs="Times New Roman"/>
          <w:color w:val="000000"/>
          <w:spacing w:val="-4"/>
          <w:sz w:val="20"/>
          <w:szCs w:val="20"/>
        </w:rPr>
      </w:pPr>
      <w:r w:rsidRPr="00683C48">
        <w:rPr>
          <w:rFonts w:ascii="Times New Roman" w:hAnsi="Times New Roman" w:cs="Times New Roman"/>
          <w:color w:val="000000"/>
          <w:spacing w:val="-3"/>
          <w:sz w:val="20"/>
          <w:szCs w:val="20"/>
        </w:rPr>
        <w:tab/>
        <w:t xml:space="preserve"> </w:t>
      </w:r>
      <w:r w:rsidR="00672711">
        <w:rPr>
          <w:rFonts w:ascii="Times New Roman" w:hAnsi="Times New Roman" w:cs="Times New Roman"/>
          <w:color w:val="000000"/>
          <w:spacing w:val="-4"/>
          <w:sz w:val="20"/>
          <w:szCs w:val="20"/>
        </w:rPr>
        <w:t xml:space="preserve">4. </w:t>
      </w:r>
      <w:r w:rsidRPr="00683C48">
        <w:rPr>
          <w:rFonts w:ascii="Times New Roman" w:hAnsi="Times New Roman" w:cs="Times New Roman"/>
          <w:color w:val="000000"/>
          <w:spacing w:val="-4"/>
          <w:sz w:val="20"/>
          <w:szCs w:val="20"/>
        </w:rPr>
        <w:t xml:space="preserve">Wąż ssawny </w:t>
      </w:r>
      <w:proofErr w:type="spellStart"/>
      <w:r w:rsidRPr="00683C48">
        <w:rPr>
          <w:rFonts w:ascii="Times New Roman" w:hAnsi="Times New Roman" w:cs="Times New Roman"/>
          <w:color w:val="000000"/>
          <w:spacing w:val="-4"/>
          <w:sz w:val="20"/>
          <w:szCs w:val="20"/>
        </w:rPr>
        <w:t>rozwadniacza</w:t>
      </w:r>
      <w:proofErr w:type="spellEnd"/>
      <w:r w:rsidRPr="00683C48">
        <w:rPr>
          <w:rFonts w:ascii="Times New Roman" w:hAnsi="Times New Roman" w:cs="Times New Roman"/>
          <w:color w:val="000000"/>
          <w:spacing w:val="-4"/>
          <w:sz w:val="20"/>
          <w:szCs w:val="20"/>
        </w:rPr>
        <w:t xml:space="preserve"> </w:t>
      </w:r>
    </w:p>
    <w:p w:rsidR="001B0652" w:rsidRPr="00683C48" w:rsidRDefault="00672711" w:rsidP="00683C48">
      <w:pPr>
        <w:shd w:val="clear" w:color="auto" w:fill="FFFFFF"/>
        <w:spacing w:after="0" w:line="240" w:lineRule="auto"/>
        <w:ind w:right="1296"/>
        <w:rPr>
          <w:rFonts w:ascii="Times New Roman" w:hAnsi="Times New Roman" w:cs="Times New Roman"/>
          <w:color w:val="000000"/>
          <w:spacing w:val="-3"/>
          <w:sz w:val="20"/>
          <w:szCs w:val="20"/>
        </w:rPr>
      </w:pPr>
      <w:r>
        <w:rPr>
          <w:rFonts w:ascii="Times New Roman" w:hAnsi="Times New Roman" w:cs="Times New Roman"/>
          <w:color w:val="000000"/>
          <w:spacing w:val="-3"/>
          <w:sz w:val="20"/>
          <w:szCs w:val="20"/>
        </w:rPr>
        <w:tab/>
        <w:t xml:space="preserve"> 5. </w:t>
      </w:r>
      <w:r w:rsidR="001B0652" w:rsidRPr="00683C48">
        <w:rPr>
          <w:rFonts w:ascii="Times New Roman" w:hAnsi="Times New Roman" w:cs="Times New Roman"/>
          <w:color w:val="000000"/>
          <w:spacing w:val="-3"/>
          <w:sz w:val="20"/>
          <w:szCs w:val="20"/>
        </w:rPr>
        <w:t xml:space="preserve">Wąż dopływu </w:t>
      </w:r>
      <w:r w:rsidR="001B0652" w:rsidRPr="00683C48">
        <w:rPr>
          <w:rFonts w:ascii="Times New Roman" w:hAnsi="Times New Roman" w:cs="Times New Roman"/>
          <w:iCs/>
          <w:color w:val="000000"/>
          <w:spacing w:val="-3"/>
          <w:sz w:val="20"/>
          <w:szCs w:val="20"/>
        </w:rPr>
        <w:t xml:space="preserve">cieczy - </w:t>
      </w:r>
      <w:r w:rsidR="001B0652" w:rsidRPr="00683C48">
        <w:rPr>
          <w:rFonts w:ascii="Times New Roman" w:hAnsi="Times New Roman" w:cs="Times New Roman"/>
          <w:color w:val="000000"/>
          <w:spacing w:val="-3"/>
          <w:sz w:val="20"/>
          <w:szCs w:val="20"/>
        </w:rPr>
        <w:t>mieszanie</w:t>
      </w:r>
    </w:p>
    <w:p w:rsidR="001B0652" w:rsidRPr="00683C48" w:rsidRDefault="001B0652" w:rsidP="00683C48">
      <w:pPr>
        <w:shd w:val="clear" w:color="auto" w:fill="FFFFFF"/>
        <w:spacing w:after="0" w:line="240" w:lineRule="auto"/>
        <w:ind w:firstLine="708"/>
        <w:rPr>
          <w:rFonts w:ascii="Times New Roman" w:hAnsi="Times New Roman" w:cs="Times New Roman"/>
          <w:iCs/>
          <w:color w:val="000000"/>
          <w:spacing w:val="-4"/>
          <w:sz w:val="20"/>
          <w:szCs w:val="20"/>
        </w:rPr>
      </w:pPr>
      <w:r w:rsidRPr="00683C48">
        <w:rPr>
          <w:rFonts w:ascii="Times New Roman" w:hAnsi="Times New Roman" w:cs="Times New Roman"/>
          <w:color w:val="000000"/>
          <w:spacing w:val="-3"/>
          <w:sz w:val="20"/>
          <w:szCs w:val="20"/>
        </w:rPr>
        <w:t xml:space="preserve"> 6. Zawór główny A- poz. </w:t>
      </w:r>
      <w:r w:rsidRPr="00683C48">
        <w:rPr>
          <w:rFonts w:ascii="Times New Roman" w:hAnsi="Times New Roman" w:cs="Times New Roman"/>
          <w:iCs/>
          <w:color w:val="000000"/>
          <w:spacing w:val="-3"/>
          <w:sz w:val="20"/>
          <w:szCs w:val="20"/>
        </w:rPr>
        <w:t xml:space="preserve">- </w:t>
      </w:r>
      <w:r w:rsidRPr="00683C48">
        <w:rPr>
          <w:rFonts w:ascii="Times New Roman" w:hAnsi="Times New Roman" w:cs="Times New Roman"/>
          <w:color w:val="000000"/>
          <w:spacing w:val="-3"/>
          <w:sz w:val="20"/>
          <w:szCs w:val="20"/>
        </w:rPr>
        <w:t xml:space="preserve">zassanie cieczy z </w:t>
      </w:r>
      <w:proofErr w:type="spellStart"/>
      <w:r w:rsidRPr="00683C48">
        <w:rPr>
          <w:rFonts w:ascii="Times New Roman" w:hAnsi="Times New Roman" w:cs="Times New Roman"/>
          <w:color w:val="000000"/>
          <w:spacing w:val="-3"/>
          <w:sz w:val="20"/>
          <w:szCs w:val="20"/>
        </w:rPr>
        <w:t>rozwadniacza</w:t>
      </w:r>
      <w:proofErr w:type="spellEnd"/>
      <w:r w:rsidRPr="00683C48">
        <w:rPr>
          <w:rFonts w:ascii="Times New Roman" w:hAnsi="Times New Roman" w:cs="Times New Roman"/>
          <w:color w:val="000000"/>
          <w:spacing w:val="-3"/>
          <w:sz w:val="20"/>
          <w:szCs w:val="20"/>
        </w:rPr>
        <w:t xml:space="preserve"> B- zassanie    </w:t>
      </w:r>
      <w:r w:rsidRPr="00683C48">
        <w:rPr>
          <w:rFonts w:ascii="Times New Roman" w:hAnsi="Times New Roman" w:cs="Times New Roman"/>
          <w:color w:val="000000"/>
          <w:spacing w:val="-4"/>
          <w:sz w:val="20"/>
          <w:szCs w:val="20"/>
        </w:rPr>
        <w:t xml:space="preserve">cieczy z zbiornika </w:t>
      </w:r>
      <w:r w:rsidRPr="00683C48">
        <w:rPr>
          <w:rFonts w:ascii="Times New Roman" w:hAnsi="Times New Roman" w:cs="Times New Roman"/>
          <w:iCs/>
          <w:color w:val="000000"/>
          <w:spacing w:val="-4"/>
          <w:sz w:val="20"/>
          <w:szCs w:val="20"/>
        </w:rPr>
        <w:t>głównego.</w:t>
      </w:r>
    </w:p>
    <w:p w:rsidR="001B0652" w:rsidRPr="00683C48" w:rsidRDefault="001B0652">
      <w:pPr>
        <w:shd w:val="clear" w:color="auto" w:fill="FFFFFF"/>
        <w:spacing w:after="0" w:line="259" w:lineRule="exact"/>
        <w:ind w:right="432"/>
        <w:rPr>
          <w:rFonts w:ascii="Times New Roman" w:hAnsi="Times New Roman" w:cs="Times New Roman"/>
          <w:b/>
          <w:color w:val="000000"/>
          <w:spacing w:val="4"/>
          <w:sz w:val="20"/>
          <w:szCs w:val="20"/>
        </w:rPr>
      </w:pPr>
    </w:p>
    <w:p w:rsidR="001B0652" w:rsidRPr="00683C48" w:rsidRDefault="001B0652">
      <w:pPr>
        <w:shd w:val="clear" w:color="auto" w:fill="FFFFFF"/>
        <w:spacing w:after="0" w:line="259" w:lineRule="exact"/>
        <w:ind w:right="432"/>
        <w:rPr>
          <w:rFonts w:ascii="Times New Roman" w:hAnsi="Times New Roman" w:cs="Times New Roman"/>
          <w:b/>
          <w:color w:val="000000"/>
          <w:spacing w:val="4"/>
          <w:sz w:val="20"/>
          <w:szCs w:val="20"/>
        </w:rPr>
      </w:pPr>
      <w:r w:rsidRPr="00683C48">
        <w:rPr>
          <w:rFonts w:ascii="Times New Roman" w:hAnsi="Times New Roman" w:cs="Times New Roman"/>
          <w:b/>
          <w:color w:val="000000"/>
          <w:spacing w:val="4"/>
          <w:sz w:val="20"/>
          <w:szCs w:val="20"/>
        </w:rPr>
        <w:t>Przygotowanie cieczy roboczej;</w:t>
      </w:r>
    </w:p>
    <w:p w:rsidR="001B0652" w:rsidRPr="00683C48" w:rsidRDefault="001B0652" w:rsidP="00683C48">
      <w:pPr>
        <w:shd w:val="clear" w:color="auto" w:fill="FFFFFF"/>
        <w:spacing w:after="0" w:line="360" w:lineRule="auto"/>
        <w:rPr>
          <w:rFonts w:ascii="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 xml:space="preserve">-napełnić wstępnie wodą zbiornik opryskiwacza </w:t>
      </w:r>
      <w:r w:rsidRPr="00683C48">
        <w:rPr>
          <w:rFonts w:ascii="Times New Roman" w:hAnsi="Times New Roman" w:cs="Times New Roman"/>
          <w:iCs/>
          <w:color w:val="000000"/>
          <w:spacing w:val="5"/>
          <w:sz w:val="20"/>
          <w:szCs w:val="20"/>
        </w:rPr>
        <w:t xml:space="preserve">do </w:t>
      </w:r>
      <w:r w:rsidRPr="00683C48">
        <w:rPr>
          <w:rFonts w:ascii="Times New Roman" w:hAnsi="Times New Roman" w:cs="Times New Roman"/>
          <w:color w:val="000000"/>
          <w:spacing w:val="5"/>
          <w:sz w:val="20"/>
          <w:szCs w:val="20"/>
        </w:rPr>
        <w:t xml:space="preserve">ok. </w:t>
      </w:r>
      <w:r w:rsidRPr="00683C48">
        <w:rPr>
          <w:rFonts w:ascii="Times New Roman" w:hAnsi="Times New Roman" w:cs="Times New Roman"/>
          <w:iCs/>
          <w:color w:val="000000"/>
          <w:spacing w:val="5"/>
          <w:sz w:val="20"/>
          <w:szCs w:val="20"/>
        </w:rPr>
        <w:t xml:space="preserve">1/3 </w:t>
      </w:r>
      <w:r w:rsidRPr="00683C48">
        <w:rPr>
          <w:rFonts w:ascii="Times New Roman" w:hAnsi="Times New Roman" w:cs="Times New Roman"/>
          <w:color w:val="000000"/>
          <w:spacing w:val="5"/>
          <w:sz w:val="20"/>
          <w:szCs w:val="20"/>
        </w:rPr>
        <w:t>pojemności.</w:t>
      </w:r>
    </w:p>
    <w:p w:rsidR="001B0652" w:rsidRPr="00683C48" w:rsidRDefault="001B0652" w:rsidP="00683C48">
      <w:pPr>
        <w:shd w:val="clear" w:color="auto" w:fill="FFFFFF"/>
        <w:spacing w:after="0" w:line="360" w:lineRule="auto"/>
        <w:rPr>
          <w:rFonts w:ascii="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lastRenderedPageBreak/>
        <w:t>-zamknąć zawory sekcyjne na zaworze sterującym,</w:t>
      </w:r>
    </w:p>
    <w:p w:rsidR="001B0652" w:rsidRPr="00683C48" w:rsidRDefault="001B0652" w:rsidP="00683C48">
      <w:pPr>
        <w:shd w:val="clear" w:color="auto" w:fill="FFFFFF"/>
        <w:spacing w:after="0" w:line="360" w:lineRule="auto"/>
        <w:rPr>
          <w:rFonts w:ascii="Times New Roman" w:hAnsi="Times New Roman" w:cs="Times New Roman"/>
          <w:color w:val="000000"/>
          <w:spacing w:val="9"/>
          <w:sz w:val="20"/>
          <w:szCs w:val="20"/>
        </w:rPr>
      </w:pPr>
      <w:r w:rsidRPr="00683C48">
        <w:rPr>
          <w:rFonts w:ascii="Times New Roman" w:hAnsi="Times New Roman" w:cs="Times New Roman"/>
          <w:color w:val="000000"/>
          <w:sz w:val="20"/>
          <w:szCs w:val="20"/>
        </w:rPr>
        <w:t>-</w:t>
      </w:r>
      <w:r w:rsidRPr="00683C48">
        <w:rPr>
          <w:rFonts w:ascii="Times New Roman" w:hAnsi="Times New Roman" w:cs="Times New Roman"/>
          <w:color w:val="000000"/>
          <w:spacing w:val="9"/>
          <w:sz w:val="20"/>
          <w:szCs w:val="20"/>
        </w:rPr>
        <w:t>zawór główny ustawić w poz. B.</w:t>
      </w:r>
    </w:p>
    <w:p w:rsidR="001B0652" w:rsidRPr="00683C48" w:rsidRDefault="001B0652" w:rsidP="00683C48">
      <w:pPr>
        <w:shd w:val="clear" w:color="auto" w:fill="FFFFFF"/>
        <w:tabs>
          <w:tab w:val="left" w:pos="158"/>
        </w:tabs>
        <w:spacing w:after="0" w:line="360" w:lineRule="auto"/>
        <w:rPr>
          <w:rFonts w:ascii="Times New Roman" w:hAnsi="Times New Roman" w:cs="Times New Roman"/>
          <w:iCs/>
          <w:color w:val="000000"/>
          <w:spacing w:val="7"/>
          <w:sz w:val="20"/>
          <w:szCs w:val="20"/>
        </w:rPr>
      </w:pPr>
      <w:r w:rsidRPr="00683C48">
        <w:rPr>
          <w:rFonts w:ascii="Times New Roman" w:hAnsi="Times New Roman" w:cs="Times New Roman"/>
          <w:color w:val="000000"/>
          <w:sz w:val="20"/>
          <w:szCs w:val="20"/>
        </w:rPr>
        <w:t>-</w:t>
      </w:r>
      <w:r w:rsidRPr="00683C48">
        <w:rPr>
          <w:rFonts w:ascii="Times New Roman" w:hAnsi="Times New Roman" w:cs="Times New Roman"/>
          <w:color w:val="000000"/>
          <w:sz w:val="20"/>
          <w:szCs w:val="20"/>
        </w:rPr>
        <w:tab/>
      </w:r>
      <w:r w:rsidRPr="00683C48">
        <w:rPr>
          <w:rFonts w:ascii="Times New Roman" w:hAnsi="Times New Roman" w:cs="Times New Roman"/>
          <w:color w:val="000000"/>
          <w:spacing w:val="4"/>
          <w:sz w:val="20"/>
          <w:szCs w:val="20"/>
        </w:rPr>
        <w:t>zawór praca przelew - ustawić w Poz.</w:t>
      </w:r>
      <w:r w:rsidRPr="00683C48">
        <w:rPr>
          <w:rFonts w:ascii="Times New Roman" w:hAnsi="Times New Roman" w:cs="Times New Roman"/>
          <w:b/>
          <w:color w:val="000000"/>
          <w:spacing w:val="4"/>
          <w:sz w:val="20"/>
          <w:szCs w:val="20"/>
        </w:rPr>
        <w:t xml:space="preserve"> przelew</w:t>
      </w:r>
      <w:r w:rsidRPr="00683C48">
        <w:rPr>
          <w:rFonts w:ascii="Times New Roman" w:hAnsi="Times New Roman" w:cs="Times New Roman"/>
          <w:color w:val="000000"/>
          <w:spacing w:val="4"/>
          <w:sz w:val="20"/>
          <w:szCs w:val="20"/>
        </w:rPr>
        <w:br/>
      </w:r>
      <w:r w:rsidRPr="00683C48">
        <w:rPr>
          <w:rFonts w:ascii="Times New Roman" w:hAnsi="Times New Roman" w:cs="Times New Roman"/>
          <w:color w:val="000000"/>
          <w:spacing w:val="7"/>
          <w:sz w:val="20"/>
          <w:szCs w:val="20"/>
        </w:rPr>
        <w:t xml:space="preserve">-otworzyć pokrywę </w:t>
      </w:r>
      <w:proofErr w:type="spellStart"/>
      <w:r w:rsidRPr="00683C48">
        <w:rPr>
          <w:rFonts w:ascii="Times New Roman" w:hAnsi="Times New Roman" w:cs="Times New Roman"/>
          <w:color w:val="000000"/>
          <w:spacing w:val="7"/>
          <w:sz w:val="20"/>
          <w:szCs w:val="20"/>
        </w:rPr>
        <w:t>rozwadniacza</w:t>
      </w:r>
      <w:proofErr w:type="spellEnd"/>
      <w:r w:rsidRPr="00683C48">
        <w:rPr>
          <w:rFonts w:ascii="Times New Roman" w:hAnsi="Times New Roman" w:cs="Times New Roman"/>
          <w:color w:val="000000"/>
          <w:spacing w:val="7"/>
          <w:sz w:val="20"/>
          <w:szCs w:val="20"/>
        </w:rPr>
        <w:t xml:space="preserve"> </w:t>
      </w:r>
      <w:r w:rsidRPr="00683C48">
        <w:rPr>
          <w:rFonts w:ascii="Times New Roman" w:hAnsi="Times New Roman" w:cs="Times New Roman"/>
          <w:iCs/>
          <w:color w:val="000000"/>
          <w:spacing w:val="7"/>
          <w:sz w:val="20"/>
          <w:szCs w:val="20"/>
        </w:rPr>
        <w:t>(2)</w:t>
      </w:r>
    </w:p>
    <w:p w:rsidR="001B0652" w:rsidRPr="00683C48" w:rsidRDefault="001B0652" w:rsidP="00683C48">
      <w:pPr>
        <w:shd w:val="clear" w:color="auto" w:fill="FFFFFF"/>
        <w:spacing w:after="0" w:line="360" w:lineRule="auto"/>
        <w:rPr>
          <w:rFonts w:ascii="Times New Roman" w:hAnsi="Times New Roman" w:cs="Times New Roman"/>
          <w:color w:val="000000"/>
          <w:spacing w:val="3"/>
          <w:sz w:val="20"/>
          <w:szCs w:val="20"/>
        </w:rPr>
      </w:pPr>
      <w:r w:rsidRPr="00683C48">
        <w:rPr>
          <w:rFonts w:ascii="Times New Roman" w:hAnsi="Times New Roman" w:cs="Times New Roman"/>
          <w:color w:val="000000"/>
          <w:spacing w:val="3"/>
          <w:sz w:val="20"/>
          <w:szCs w:val="20"/>
        </w:rPr>
        <w:t xml:space="preserve">-nalać do zbiornika ok. 10 </w:t>
      </w:r>
      <w:r w:rsidRPr="00683C48">
        <w:rPr>
          <w:rFonts w:ascii="Times New Roman" w:hAnsi="Times New Roman" w:cs="Times New Roman"/>
          <w:iCs/>
          <w:color w:val="000000"/>
          <w:spacing w:val="3"/>
          <w:sz w:val="20"/>
          <w:szCs w:val="20"/>
        </w:rPr>
        <w:t xml:space="preserve">litrów </w:t>
      </w:r>
      <w:r w:rsidRPr="00683C48">
        <w:rPr>
          <w:rFonts w:ascii="Times New Roman" w:hAnsi="Times New Roman" w:cs="Times New Roman"/>
          <w:color w:val="000000"/>
          <w:spacing w:val="3"/>
          <w:sz w:val="20"/>
          <w:szCs w:val="20"/>
        </w:rPr>
        <w:t>wody</w:t>
      </w:r>
    </w:p>
    <w:p w:rsidR="001B0652" w:rsidRPr="00683C48" w:rsidRDefault="001B0652" w:rsidP="00683C48">
      <w:pPr>
        <w:shd w:val="clear" w:color="auto" w:fill="FFFFFF"/>
        <w:spacing w:after="0" w:line="360" w:lineRule="auto"/>
        <w:rPr>
          <w:rFonts w:ascii="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-włączyć WOM ciągnika - uruchomienie pompy,</w:t>
      </w:r>
    </w:p>
    <w:p w:rsidR="001B0652" w:rsidRPr="00683C48" w:rsidRDefault="001B0652" w:rsidP="00683C48">
      <w:pPr>
        <w:shd w:val="clear" w:color="auto" w:fill="FFFFFF"/>
        <w:spacing w:after="0" w:line="360" w:lineRule="auto"/>
        <w:rPr>
          <w:rFonts w:ascii="Times New Roman" w:hAnsi="Times New Roman" w:cs="Times New Roman"/>
          <w:iCs/>
          <w:color w:val="000000"/>
          <w:spacing w:val="3"/>
          <w:sz w:val="20"/>
          <w:szCs w:val="20"/>
        </w:rPr>
      </w:pPr>
      <w:r w:rsidRPr="00683C48">
        <w:rPr>
          <w:rFonts w:ascii="Times New Roman" w:hAnsi="Times New Roman" w:cs="Times New Roman"/>
          <w:color w:val="000000"/>
          <w:spacing w:val="3"/>
          <w:sz w:val="20"/>
          <w:szCs w:val="20"/>
        </w:rPr>
        <w:t xml:space="preserve">-odkręcić regulator </w:t>
      </w:r>
      <w:r w:rsidRPr="00683C48">
        <w:rPr>
          <w:rFonts w:ascii="Times New Roman" w:hAnsi="Times New Roman" w:cs="Times New Roman"/>
          <w:iCs/>
          <w:color w:val="000000"/>
          <w:spacing w:val="3"/>
          <w:sz w:val="20"/>
          <w:szCs w:val="20"/>
        </w:rPr>
        <w:t xml:space="preserve">przepływu </w:t>
      </w:r>
      <w:r w:rsidRPr="00683C48">
        <w:rPr>
          <w:rFonts w:ascii="Times New Roman" w:hAnsi="Times New Roman" w:cs="Times New Roman"/>
          <w:color w:val="000000"/>
          <w:spacing w:val="3"/>
          <w:sz w:val="20"/>
          <w:szCs w:val="20"/>
        </w:rPr>
        <w:t xml:space="preserve">cieczy przez filtr rys 12 </w:t>
      </w:r>
      <w:r w:rsidRPr="00683C48">
        <w:rPr>
          <w:rFonts w:ascii="Times New Roman" w:hAnsi="Times New Roman" w:cs="Times New Roman"/>
          <w:iCs/>
          <w:color w:val="000000"/>
          <w:spacing w:val="3"/>
          <w:sz w:val="20"/>
          <w:szCs w:val="20"/>
        </w:rPr>
        <w:t xml:space="preserve">(7) </w:t>
      </w:r>
    </w:p>
    <w:p w:rsidR="001B0652" w:rsidRPr="00683C48" w:rsidRDefault="001B0652" w:rsidP="00683C48">
      <w:pPr>
        <w:shd w:val="clear" w:color="auto" w:fill="FFFFFF"/>
        <w:spacing w:after="0" w:line="360" w:lineRule="auto"/>
        <w:rPr>
          <w:rFonts w:ascii="Times New Roman" w:hAnsi="Times New Roman" w:cs="Times New Roman"/>
          <w:color w:val="000000"/>
          <w:spacing w:val="5"/>
          <w:sz w:val="20"/>
          <w:szCs w:val="20"/>
        </w:rPr>
      </w:pPr>
      <w:r w:rsidRPr="00683C48">
        <w:rPr>
          <w:rFonts w:ascii="Times New Roman" w:hAnsi="Times New Roman" w:cs="Times New Roman"/>
          <w:iCs/>
          <w:color w:val="000000"/>
          <w:spacing w:val="3"/>
          <w:sz w:val="20"/>
          <w:szCs w:val="20"/>
        </w:rPr>
        <w:t>-</w:t>
      </w:r>
      <w:r w:rsidRPr="00683C48">
        <w:rPr>
          <w:rFonts w:ascii="Times New Roman" w:hAnsi="Times New Roman" w:cs="Times New Roman"/>
          <w:color w:val="000000"/>
          <w:spacing w:val="5"/>
          <w:sz w:val="20"/>
          <w:szCs w:val="20"/>
        </w:rPr>
        <w:t xml:space="preserve">zawór </w:t>
      </w:r>
      <w:proofErr w:type="spellStart"/>
      <w:r w:rsidRPr="00683C48">
        <w:rPr>
          <w:rFonts w:ascii="Times New Roman" w:hAnsi="Times New Roman" w:cs="Times New Roman"/>
          <w:color w:val="000000"/>
          <w:spacing w:val="5"/>
          <w:sz w:val="20"/>
          <w:szCs w:val="20"/>
        </w:rPr>
        <w:t>rozwadniacza</w:t>
      </w:r>
      <w:proofErr w:type="spellEnd"/>
      <w:r w:rsidRPr="00683C48">
        <w:rPr>
          <w:rFonts w:ascii="Times New Roman" w:hAnsi="Times New Roman" w:cs="Times New Roman"/>
          <w:color w:val="000000"/>
          <w:spacing w:val="5"/>
          <w:sz w:val="20"/>
          <w:szCs w:val="20"/>
        </w:rPr>
        <w:t xml:space="preserve"> ustawić w poz. O</w:t>
      </w:r>
    </w:p>
    <w:p w:rsidR="001B0652" w:rsidRPr="00683C48" w:rsidRDefault="001B0652" w:rsidP="00683C48">
      <w:pPr>
        <w:spacing w:after="0" w:line="360" w:lineRule="auto"/>
        <w:rPr>
          <w:rFonts w:ascii="Times New Roman" w:hAnsi="Times New Roman" w:cs="Times New Roman"/>
          <w:sz w:val="20"/>
          <w:szCs w:val="20"/>
        </w:rPr>
      </w:pPr>
      <w:r w:rsidRPr="00683C48">
        <w:rPr>
          <w:rFonts w:ascii="Times New Roman" w:hAnsi="Times New Roman" w:cs="Times New Roman"/>
          <w:sz w:val="20"/>
          <w:szCs w:val="20"/>
        </w:rPr>
        <w:t xml:space="preserve">-środek do </w:t>
      </w:r>
      <w:proofErr w:type="spellStart"/>
      <w:r w:rsidRPr="00683C48">
        <w:rPr>
          <w:rFonts w:ascii="Times New Roman" w:hAnsi="Times New Roman" w:cs="Times New Roman"/>
          <w:sz w:val="20"/>
          <w:szCs w:val="20"/>
        </w:rPr>
        <w:t>rozwadniacza</w:t>
      </w:r>
      <w:proofErr w:type="spellEnd"/>
      <w:r w:rsidRPr="00683C48">
        <w:rPr>
          <w:rFonts w:ascii="Times New Roman" w:hAnsi="Times New Roman" w:cs="Times New Roman"/>
          <w:sz w:val="20"/>
          <w:szCs w:val="20"/>
        </w:rPr>
        <w:t xml:space="preserve"> wsypywać małymi proporcjami, przestrzegać przy tym instrukcji producenta podanej na etykiecie opakowania,</w:t>
      </w:r>
    </w:p>
    <w:p w:rsidR="001B0652" w:rsidRPr="00683C48" w:rsidRDefault="001B0652" w:rsidP="00683C48">
      <w:pPr>
        <w:spacing w:after="0" w:line="360" w:lineRule="auto"/>
        <w:rPr>
          <w:rFonts w:ascii="Times New Roman" w:hAnsi="Times New Roman" w:cs="Times New Roman"/>
          <w:sz w:val="20"/>
          <w:szCs w:val="20"/>
        </w:rPr>
      </w:pPr>
      <w:r w:rsidRPr="00683C48">
        <w:rPr>
          <w:rFonts w:ascii="Times New Roman" w:hAnsi="Times New Roman" w:cs="Times New Roman"/>
          <w:sz w:val="20"/>
          <w:szCs w:val="20"/>
        </w:rPr>
        <w:t>-po rozwodnieniu przestawić dźwignię zaworu głównego w położeniu A</w:t>
      </w:r>
    </w:p>
    <w:p w:rsidR="001B0652" w:rsidRPr="00683C48" w:rsidRDefault="001B0652" w:rsidP="00683C48">
      <w:pPr>
        <w:spacing w:after="0" w:line="360" w:lineRule="auto"/>
        <w:rPr>
          <w:rFonts w:ascii="Times New Roman" w:hAnsi="Times New Roman" w:cs="Times New Roman"/>
          <w:sz w:val="20"/>
          <w:szCs w:val="20"/>
        </w:rPr>
      </w:pPr>
      <w:r w:rsidRPr="00683C48">
        <w:rPr>
          <w:rFonts w:ascii="Times New Roman" w:hAnsi="Times New Roman" w:cs="Times New Roman"/>
          <w:sz w:val="20"/>
          <w:szCs w:val="20"/>
        </w:rPr>
        <w:t>-po wypłukaniu środka zawór (3) przestawić na położenie (Z)</w:t>
      </w:r>
    </w:p>
    <w:p w:rsidR="001B0652" w:rsidRPr="00683C48" w:rsidRDefault="001B0652" w:rsidP="00683C48">
      <w:pPr>
        <w:spacing w:after="0" w:line="360" w:lineRule="auto"/>
        <w:rPr>
          <w:rFonts w:ascii="Times New Roman" w:hAnsi="Times New Roman" w:cs="Times New Roman"/>
          <w:sz w:val="20"/>
          <w:szCs w:val="20"/>
        </w:rPr>
      </w:pPr>
      <w:r w:rsidRPr="00683C48">
        <w:rPr>
          <w:rFonts w:ascii="Times New Roman" w:hAnsi="Times New Roman" w:cs="Times New Roman"/>
          <w:sz w:val="20"/>
          <w:szCs w:val="20"/>
        </w:rPr>
        <w:t xml:space="preserve">- po opróżnieniu </w:t>
      </w:r>
      <w:proofErr w:type="spellStart"/>
      <w:r w:rsidRPr="00683C48">
        <w:rPr>
          <w:rFonts w:ascii="Times New Roman" w:hAnsi="Times New Roman" w:cs="Times New Roman"/>
          <w:sz w:val="20"/>
          <w:szCs w:val="20"/>
        </w:rPr>
        <w:t>rozwadniacza</w:t>
      </w:r>
      <w:proofErr w:type="spellEnd"/>
      <w:r w:rsidRPr="00683C48">
        <w:rPr>
          <w:rFonts w:ascii="Times New Roman" w:hAnsi="Times New Roman" w:cs="Times New Roman"/>
          <w:sz w:val="20"/>
          <w:szCs w:val="20"/>
        </w:rPr>
        <w:t xml:space="preserve"> dźwignię zaworu głównego (6) ustawić w położenie B, </w:t>
      </w:r>
    </w:p>
    <w:p w:rsidR="001B0652" w:rsidRPr="00683C48" w:rsidRDefault="001B0652" w:rsidP="00683C48">
      <w:pPr>
        <w:spacing w:after="0" w:line="360" w:lineRule="auto"/>
        <w:rPr>
          <w:rFonts w:ascii="Times New Roman" w:hAnsi="Times New Roman" w:cs="Times New Roman"/>
          <w:sz w:val="20"/>
          <w:szCs w:val="20"/>
        </w:rPr>
      </w:pPr>
      <w:r w:rsidRPr="00683C48">
        <w:rPr>
          <w:rFonts w:ascii="Times New Roman" w:hAnsi="Times New Roman" w:cs="Times New Roman"/>
          <w:sz w:val="20"/>
          <w:szCs w:val="20"/>
        </w:rPr>
        <w:t>-zakręcić regulator przepływu cieczy rys. 12 (7)</w:t>
      </w:r>
    </w:p>
    <w:p w:rsidR="001B0652" w:rsidRPr="00683C48" w:rsidRDefault="001B0652" w:rsidP="00683C48">
      <w:pPr>
        <w:spacing w:after="0" w:line="360" w:lineRule="auto"/>
        <w:rPr>
          <w:rFonts w:ascii="Times New Roman" w:hAnsi="Times New Roman" w:cs="Times New Roman"/>
          <w:sz w:val="20"/>
          <w:szCs w:val="20"/>
        </w:rPr>
      </w:pPr>
      <w:r w:rsidRPr="00683C48">
        <w:rPr>
          <w:rFonts w:ascii="Times New Roman" w:hAnsi="Times New Roman" w:cs="Times New Roman"/>
          <w:sz w:val="20"/>
          <w:szCs w:val="20"/>
        </w:rPr>
        <w:t>- przez okres ok. 10÷15min. Należy mieszać ciecz roboczą w zbiorniku (można tę czynność wykonać w czasie dojazdu na pole).</w:t>
      </w:r>
    </w:p>
    <w:tbl>
      <w:tblPr>
        <w:tblW w:w="0" w:type="auto"/>
        <w:tblInd w:w="-10" w:type="dxa"/>
        <w:tblLayout w:type="fixed"/>
        <w:tblLook w:val="0000"/>
      </w:tblPr>
      <w:tblGrid>
        <w:gridCol w:w="1791"/>
        <w:gridCol w:w="495"/>
        <w:gridCol w:w="6946"/>
      </w:tblGrid>
      <w:tr w:rsidR="001B0652" w:rsidRPr="00683C48">
        <w:tc>
          <w:tcPr>
            <w:tcW w:w="1791" w:type="dxa"/>
            <w:tcBorders>
              <w:top w:val="single" w:sz="4" w:space="0" w:color="000000"/>
              <w:left w:val="single" w:sz="4" w:space="0" w:color="000000"/>
              <w:bottom w:val="single" w:sz="4" w:space="0" w:color="000000"/>
            </w:tcBorders>
          </w:tcPr>
          <w:p w:rsidR="001B0652" w:rsidRPr="00683C48" w:rsidRDefault="0057689C">
            <w:pPr>
              <w:snapToGrid w:val="0"/>
              <w:spacing w:after="0" w:line="240" w:lineRule="auto"/>
              <w:rPr>
                <w:rFonts w:ascii="Times New Roman" w:hAnsi="Times New Roman" w:cs="Times New Roman"/>
                <w:sz w:val="20"/>
                <w:szCs w:val="20"/>
              </w:rPr>
            </w:pPr>
            <w:r w:rsidRPr="00683C48">
              <w:rPr>
                <w:rFonts w:ascii="Times New Roman" w:hAnsi="Times New Roman" w:cs="Times New Roman"/>
                <w:noProof/>
                <w:lang w:eastAsia="pl-PL"/>
              </w:rPr>
              <w:drawing>
                <wp:anchor distT="0" distB="0" distL="114935" distR="114935" simplePos="0" relativeHeight="251665920" behindDoc="0" locked="0" layoutInCell="1" allowOverlap="1">
                  <wp:simplePos x="0" y="0"/>
                  <wp:positionH relativeFrom="margin">
                    <wp:posOffset>10795</wp:posOffset>
                  </wp:positionH>
                  <wp:positionV relativeFrom="margin">
                    <wp:posOffset>37465</wp:posOffset>
                  </wp:positionV>
                  <wp:extent cx="618490" cy="499745"/>
                  <wp:effectExtent l="0" t="0" r="0" b="0"/>
                  <wp:wrapSquare wrapText="bothSides"/>
                  <wp:docPr id="109"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499745"/>
                          </a:xfrm>
                          <a:prstGeom prst="rect">
                            <a:avLst/>
                          </a:prstGeom>
                          <a:solidFill>
                            <a:srgbClr val="FFFFFF"/>
                          </a:solidFill>
                          <a:ln>
                            <a:noFill/>
                          </a:ln>
                        </pic:spPr>
                      </pic:pic>
                    </a:graphicData>
                  </a:graphic>
                </wp:anchor>
              </w:drawing>
            </w:r>
            <w:r w:rsidRPr="00683C48">
              <w:rPr>
                <w:rFonts w:ascii="Times New Roman" w:hAnsi="Times New Roman" w:cs="Times New Roman"/>
                <w:noProof/>
                <w:sz w:val="20"/>
                <w:szCs w:val="20"/>
                <w:lang w:eastAsia="pl-PL"/>
              </w:rPr>
              <w:drawing>
                <wp:inline distT="0" distB="0" distL="0" distR="0">
                  <wp:extent cx="8255" cy="825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p>
        </w:tc>
        <w:tc>
          <w:tcPr>
            <w:tcW w:w="495"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6946" w:type="dxa"/>
            <w:tcBorders>
              <w:top w:val="single" w:sz="4" w:space="0" w:color="000000"/>
              <w:bottom w:val="single" w:sz="4" w:space="0" w:color="000000"/>
              <w:right w:val="single" w:sz="4" w:space="0" w:color="000000"/>
            </w:tcBorders>
          </w:tcPr>
          <w:p w:rsidR="001B0652" w:rsidRPr="00683C48" w:rsidRDefault="001B0652">
            <w:pPr>
              <w:snapToGrid w:val="0"/>
              <w:spacing w:before="480" w:after="0" w:line="240" w:lineRule="auto"/>
              <w:rPr>
                <w:rFonts w:ascii="Times New Roman" w:hAnsi="Times New Roman" w:cs="Times New Roman"/>
                <w:sz w:val="20"/>
                <w:szCs w:val="20"/>
              </w:rPr>
            </w:pPr>
            <w:r w:rsidRPr="00683C48">
              <w:rPr>
                <w:rFonts w:ascii="Times New Roman" w:hAnsi="Times New Roman" w:cs="Times New Roman"/>
                <w:sz w:val="20"/>
                <w:szCs w:val="20"/>
              </w:rPr>
              <w:t>Jeżeli dojdzie do kontaktu środka chemicznego z ciałem operatora natychmiast należy przemyć miejsce skażone wodą</w:t>
            </w:r>
          </w:p>
        </w:tc>
      </w:tr>
    </w:tbl>
    <w:p w:rsidR="001B0652" w:rsidRPr="00683C48" w:rsidRDefault="001B0652">
      <w:pPr>
        <w:rPr>
          <w:rFonts w:ascii="Times New Roman" w:hAnsi="Times New Roman" w:cs="Times New Roman"/>
        </w:rPr>
      </w:pPr>
    </w:p>
    <w:tbl>
      <w:tblPr>
        <w:tblW w:w="0" w:type="auto"/>
        <w:tblInd w:w="-10" w:type="dxa"/>
        <w:tblLayout w:type="fixed"/>
        <w:tblLook w:val="0000"/>
      </w:tblPr>
      <w:tblGrid>
        <w:gridCol w:w="1803"/>
        <w:gridCol w:w="483"/>
        <w:gridCol w:w="6946"/>
      </w:tblGrid>
      <w:tr w:rsidR="001B0652" w:rsidRPr="00683C48">
        <w:tc>
          <w:tcPr>
            <w:tcW w:w="1803" w:type="dxa"/>
            <w:tcBorders>
              <w:top w:val="single" w:sz="4" w:space="0" w:color="000000"/>
              <w:left w:val="single" w:sz="4" w:space="0" w:color="000000"/>
              <w:bottom w:val="single" w:sz="4" w:space="0" w:color="000000"/>
            </w:tcBorders>
          </w:tcPr>
          <w:p w:rsidR="001B0652" w:rsidRPr="00683C48" w:rsidRDefault="0057689C">
            <w:pPr>
              <w:snapToGrid w:val="0"/>
              <w:spacing w:after="0" w:line="240" w:lineRule="auto"/>
              <w:rPr>
                <w:rFonts w:ascii="Times New Roman" w:hAnsi="Times New Roman" w:cs="Times New Roman"/>
                <w:sz w:val="20"/>
                <w:szCs w:val="20"/>
              </w:rPr>
            </w:pPr>
            <w:r w:rsidRPr="00683C48">
              <w:rPr>
                <w:rFonts w:ascii="Times New Roman" w:hAnsi="Times New Roman" w:cs="Times New Roman"/>
                <w:noProof/>
                <w:sz w:val="20"/>
                <w:szCs w:val="20"/>
                <w:lang w:eastAsia="pl-PL"/>
              </w:rPr>
              <w:drawing>
                <wp:inline distT="0" distB="0" distL="0" distR="0">
                  <wp:extent cx="8255" cy="825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r w:rsidRPr="00683C48">
              <w:rPr>
                <w:rFonts w:ascii="Times New Roman" w:hAnsi="Times New Roman" w:cs="Times New Roman"/>
                <w:noProof/>
                <w:lang w:eastAsia="pl-PL"/>
              </w:rPr>
              <w:drawing>
                <wp:anchor distT="0" distB="0" distL="114935" distR="114935" simplePos="0" relativeHeight="251666944" behindDoc="0" locked="0" layoutInCell="1" allowOverlap="1">
                  <wp:simplePos x="0" y="0"/>
                  <wp:positionH relativeFrom="margin">
                    <wp:posOffset>10795</wp:posOffset>
                  </wp:positionH>
                  <wp:positionV relativeFrom="margin">
                    <wp:posOffset>-6350</wp:posOffset>
                  </wp:positionV>
                  <wp:extent cx="617855" cy="499745"/>
                  <wp:effectExtent l="0" t="0" r="0" b="0"/>
                  <wp:wrapSquare wrapText="bothSides"/>
                  <wp:docPr id="108"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855" cy="499745"/>
                          </a:xfrm>
                          <a:prstGeom prst="rect">
                            <a:avLst/>
                          </a:prstGeom>
                          <a:solidFill>
                            <a:srgbClr val="FFFFFF"/>
                          </a:solidFill>
                          <a:ln>
                            <a:noFill/>
                          </a:ln>
                        </pic:spPr>
                      </pic:pic>
                    </a:graphicData>
                  </a:graphic>
                </wp:anchor>
              </w:drawing>
            </w:r>
          </w:p>
        </w:tc>
        <w:tc>
          <w:tcPr>
            <w:tcW w:w="483"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6946" w:type="dxa"/>
            <w:tcBorders>
              <w:top w:val="single" w:sz="4" w:space="0" w:color="000000"/>
              <w:bottom w:val="single" w:sz="4" w:space="0" w:color="000000"/>
              <w:right w:val="single" w:sz="4" w:space="0" w:color="000000"/>
            </w:tcBorders>
          </w:tcPr>
          <w:p w:rsidR="001B0652" w:rsidRPr="00683C48" w:rsidRDefault="001B0652">
            <w:pPr>
              <w:snapToGrid w:val="0"/>
              <w:spacing w:before="600" w:after="0" w:line="240" w:lineRule="auto"/>
              <w:rPr>
                <w:rFonts w:ascii="Times New Roman" w:hAnsi="Times New Roman" w:cs="Times New Roman"/>
                <w:sz w:val="20"/>
                <w:szCs w:val="20"/>
              </w:rPr>
            </w:pPr>
            <w:r w:rsidRPr="00683C48">
              <w:rPr>
                <w:rFonts w:ascii="Times New Roman" w:hAnsi="Times New Roman" w:cs="Times New Roman"/>
                <w:sz w:val="20"/>
                <w:szCs w:val="20"/>
              </w:rPr>
              <w:t>Nigdy nie wyrzucaj pustych opakowań po środkach ochrony roślin.</w:t>
            </w:r>
          </w:p>
        </w:tc>
      </w:tr>
    </w:tbl>
    <w:tbl>
      <w:tblPr>
        <w:tblpPr w:leftFromText="141" w:rightFromText="141" w:vertAnchor="text" w:horzAnchor="margin" w:tblpY="189"/>
        <w:tblW w:w="0" w:type="auto"/>
        <w:tblLayout w:type="fixed"/>
        <w:tblLook w:val="0000"/>
      </w:tblPr>
      <w:tblGrid>
        <w:gridCol w:w="1696"/>
        <w:gridCol w:w="7536"/>
      </w:tblGrid>
      <w:tr w:rsidR="00672711" w:rsidRPr="00683C48" w:rsidTr="00672711">
        <w:tc>
          <w:tcPr>
            <w:tcW w:w="1696" w:type="dxa"/>
            <w:tcBorders>
              <w:top w:val="single" w:sz="4" w:space="0" w:color="000000"/>
              <w:left w:val="single" w:sz="4" w:space="0" w:color="000000"/>
              <w:bottom w:val="single" w:sz="4" w:space="0" w:color="000000"/>
            </w:tcBorders>
          </w:tcPr>
          <w:p w:rsidR="00672711" w:rsidRPr="00683C48" w:rsidRDefault="00672711" w:rsidP="00672711">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ZAPAMIĘTAJ</w:t>
            </w:r>
          </w:p>
        </w:tc>
        <w:tc>
          <w:tcPr>
            <w:tcW w:w="7536" w:type="dxa"/>
            <w:tcBorders>
              <w:top w:val="single" w:sz="4" w:space="0" w:color="000000"/>
              <w:bottom w:val="single" w:sz="4" w:space="0" w:color="000000"/>
              <w:right w:val="single" w:sz="4" w:space="0" w:color="000000"/>
            </w:tcBorders>
          </w:tcPr>
          <w:p w:rsidR="00672711" w:rsidRPr="00683C48" w:rsidRDefault="00672711" w:rsidP="00672711">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Po zakończeniu pracy </w:t>
            </w:r>
            <w:proofErr w:type="spellStart"/>
            <w:r w:rsidRPr="00683C48">
              <w:rPr>
                <w:rFonts w:ascii="Times New Roman" w:hAnsi="Times New Roman" w:cs="Times New Roman"/>
                <w:sz w:val="20"/>
                <w:szCs w:val="20"/>
              </w:rPr>
              <w:t>rozwadniaczem</w:t>
            </w:r>
            <w:proofErr w:type="spellEnd"/>
            <w:r w:rsidRPr="00683C48">
              <w:rPr>
                <w:rFonts w:ascii="Times New Roman" w:hAnsi="Times New Roman" w:cs="Times New Roman"/>
                <w:sz w:val="20"/>
                <w:szCs w:val="20"/>
              </w:rPr>
              <w:t>, należy go dokładnie oczyścić i wypłukać, uważając przy tym aby nie uszkodzić sita.</w:t>
            </w:r>
          </w:p>
        </w:tc>
      </w:tr>
    </w:tbl>
    <w:p w:rsidR="00672711" w:rsidRDefault="00672711">
      <w:pPr>
        <w:rPr>
          <w:rFonts w:ascii="Times New Roman" w:hAnsi="Times New Roman" w:cs="Times New Roman"/>
          <w:sz w:val="20"/>
          <w:szCs w:val="20"/>
        </w:rPr>
      </w:pPr>
    </w:p>
    <w:p w:rsidR="001B0652" w:rsidRPr="00683C48" w:rsidRDefault="001B0652">
      <w:pPr>
        <w:pStyle w:val="Nagwek2"/>
        <w:rPr>
          <w:rFonts w:ascii="Times New Roman" w:hAnsi="Times New Roman"/>
          <w:color w:val="auto"/>
          <w:sz w:val="20"/>
          <w:szCs w:val="20"/>
        </w:rPr>
      </w:pPr>
      <w:bookmarkStart w:id="38" w:name="_Toc528060286"/>
      <w:r w:rsidRPr="00683C48">
        <w:rPr>
          <w:rFonts w:ascii="Times New Roman" w:hAnsi="Times New Roman"/>
          <w:color w:val="auto"/>
          <w:sz w:val="20"/>
          <w:szCs w:val="20"/>
        </w:rPr>
        <w:t>2.9 POMPA</w:t>
      </w:r>
      <w:bookmarkEnd w:id="38"/>
    </w:p>
    <w:p w:rsidR="001B0652" w:rsidRPr="00683C48" w:rsidRDefault="001B0652">
      <w:pPr>
        <w:rPr>
          <w:rFonts w:ascii="Times New Roman" w:hAnsi="Times New Roman" w:cs="Times New Roman"/>
          <w:sz w:val="20"/>
          <w:szCs w:val="20"/>
        </w:rPr>
      </w:pPr>
      <w:r w:rsidRPr="00683C48">
        <w:rPr>
          <w:rFonts w:ascii="Times New Roman" w:hAnsi="Times New Roman" w:cs="Times New Roman"/>
          <w:b/>
          <w:sz w:val="20"/>
          <w:szCs w:val="20"/>
        </w:rPr>
        <w:t>Przeznaczenie</w:t>
      </w:r>
    </w:p>
    <w:p w:rsidR="001B0652" w:rsidRPr="00683C48" w:rsidRDefault="001B0652">
      <w:pPr>
        <w:rPr>
          <w:rFonts w:ascii="Times New Roman" w:hAnsi="Times New Roman" w:cs="Times New Roman"/>
          <w:sz w:val="20"/>
          <w:szCs w:val="20"/>
        </w:rPr>
      </w:pPr>
      <w:r w:rsidRPr="00683C48">
        <w:rPr>
          <w:rFonts w:ascii="Times New Roman" w:hAnsi="Times New Roman" w:cs="Times New Roman"/>
          <w:sz w:val="20"/>
          <w:szCs w:val="20"/>
        </w:rPr>
        <w:t>Pompa przeponowa (Rys. 11) przeznaczona jest głownie do aparatury ochrony roślin. Konstrukcja pompy zapewnienia wysoką odporność na agresywne działanie środków ochrony roślin. Pompa przystosowana jest do napędu od WOM ciągnika przy pomocy wału przegubowo-teleskopowego.</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b/>
          <w:sz w:val="20"/>
          <w:szCs w:val="20"/>
        </w:rPr>
        <w:t xml:space="preserve">Dane techniczne  </w:t>
      </w:r>
      <w:r w:rsidRPr="00683C48">
        <w:rPr>
          <w:rFonts w:ascii="Times New Roman" w:hAnsi="Times New Roman" w:cs="Times New Roman"/>
          <w:b/>
          <w:sz w:val="20"/>
          <w:szCs w:val="20"/>
        </w:rPr>
        <w:tab/>
      </w:r>
      <w:r w:rsidRPr="00683C48">
        <w:rPr>
          <w:rFonts w:ascii="Times New Roman" w:hAnsi="Times New Roman" w:cs="Times New Roman"/>
          <w:b/>
          <w:sz w:val="20"/>
          <w:szCs w:val="20"/>
        </w:rPr>
        <w:tab/>
      </w:r>
      <w:r w:rsidRPr="00683C48">
        <w:rPr>
          <w:rFonts w:ascii="Times New Roman" w:hAnsi="Times New Roman" w:cs="Times New Roman"/>
          <w:b/>
          <w:sz w:val="20"/>
          <w:szCs w:val="20"/>
        </w:rPr>
        <w:tab/>
      </w:r>
      <w:r w:rsidRPr="00683C48">
        <w:rPr>
          <w:rFonts w:ascii="Times New Roman" w:hAnsi="Times New Roman" w:cs="Times New Roman"/>
          <w:b/>
          <w:sz w:val="20"/>
          <w:szCs w:val="20"/>
        </w:rPr>
        <w:tab/>
      </w:r>
      <w:r w:rsidRPr="00683C48">
        <w:rPr>
          <w:rFonts w:ascii="Times New Roman" w:hAnsi="Times New Roman" w:cs="Times New Roman"/>
          <w:b/>
          <w:sz w:val="20"/>
          <w:szCs w:val="20"/>
        </w:rPr>
        <w:tab/>
        <w:t xml:space="preserve">                  </w:t>
      </w:r>
      <w:r w:rsidRPr="00683C48">
        <w:rPr>
          <w:rFonts w:ascii="Times New Roman" w:hAnsi="Times New Roman" w:cs="Times New Roman"/>
          <w:sz w:val="20"/>
          <w:szCs w:val="20"/>
        </w:rPr>
        <w:t>Tablica 8</w:t>
      </w:r>
    </w:p>
    <w:tbl>
      <w:tblPr>
        <w:tblW w:w="0" w:type="auto"/>
        <w:tblInd w:w="-10" w:type="dxa"/>
        <w:tblLayout w:type="fixed"/>
        <w:tblLook w:val="0000"/>
      </w:tblPr>
      <w:tblGrid>
        <w:gridCol w:w="3369"/>
        <w:gridCol w:w="1417"/>
        <w:gridCol w:w="1559"/>
        <w:gridCol w:w="1418"/>
        <w:gridCol w:w="1469"/>
      </w:tblGrid>
      <w:tr w:rsidR="001B0652" w:rsidRPr="00683C48">
        <w:tc>
          <w:tcPr>
            <w:tcW w:w="336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Producent</w:t>
            </w:r>
          </w:p>
        </w:tc>
        <w:tc>
          <w:tcPr>
            <w:tcW w:w="5863" w:type="dxa"/>
            <w:gridSpan w:val="4"/>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roofErr w:type="spellStart"/>
            <w:r w:rsidRPr="00683C48">
              <w:rPr>
                <w:rFonts w:ascii="Times New Roman" w:hAnsi="Times New Roman" w:cs="Times New Roman"/>
                <w:sz w:val="20"/>
                <w:szCs w:val="20"/>
              </w:rPr>
              <w:t>UDOR-ITALIA</w:t>
            </w:r>
            <w:proofErr w:type="spellEnd"/>
          </w:p>
        </w:tc>
      </w:tr>
      <w:tr w:rsidR="001B0652" w:rsidRPr="00683C48">
        <w:tc>
          <w:tcPr>
            <w:tcW w:w="336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Pompa-symbol</w:t>
            </w:r>
          </w:p>
        </w:tc>
        <w:tc>
          <w:tcPr>
            <w:tcW w:w="14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w:t>
            </w:r>
          </w:p>
        </w:tc>
        <w:tc>
          <w:tcPr>
            <w:tcW w:w="155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RO 160</w:t>
            </w:r>
          </w:p>
        </w:tc>
        <w:tc>
          <w:tcPr>
            <w:tcW w:w="1418"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RO 250</w:t>
            </w:r>
          </w:p>
        </w:tc>
        <w:tc>
          <w:tcPr>
            <w:tcW w:w="1469"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RO 132</w:t>
            </w:r>
          </w:p>
        </w:tc>
      </w:tr>
      <w:tr w:rsidR="001B0652" w:rsidRPr="00683C48">
        <w:tc>
          <w:tcPr>
            <w:tcW w:w="336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Liczb obrotów WPM</w:t>
            </w:r>
          </w:p>
        </w:tc>
        <w:tc>
          <w:tcPr>
            <w:tcW w:w="14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proofErr w:type="spellStart"/>
            <w:r w:rsidRPr="00683C48">
              <w:rPr>
                <w:rFonts w:ascii="Times New Roman" w:hAnsi="Times New Roman" w:cs="Times New Roman"/>
                <w:sz w:val="20"/>
                <w:szCs w:val="20"/>
              </w:rPr>
              <w:t>obr</w:t>
            </w:r>
            <w:proofErr w:type="spellEnd"/>
            <w:r w:rsidRPr="00683C48">
              <w:rPr>
                <w:rFonts w:ascii="Times New Roman" w:hAnsi="Times New Roman" w:cs="Times New Roman"/>
                <w:sz w:val="20"/>
                <w:szCs w:val="20"/>
              </w:rPr>
              <w:t>/min</w:t>
            </w:r>
          </w:p>
        </w:tc>
        <w:tc>
          <w:tcPr>
            <w:tcW w:w="4446" w:type="dxa"/>
            <w:gridSpan w:val="3"/>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540</w:t>
            </w:r>
          </w:p>
        </w:tc>
      </w:tr>
      <w:tr w:rsidR="001B0652" w:rsidRPr="00683C48">
        <w:tc>
          <w:tcPr>
            <w:tcW w:w="336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Wydajność 540 </w:t>
            </w:r>
            <w:proofErr w:type="spellStart"/>
            <w:r w:rsidRPr="00683C48">
              <w:rPr>
                <w:rFonts w:ascii="Times New Roman" w:hAnsi="Times New Roman" w:cs="Times New Roman"/>
                <w:sz w:val="20"/>
                <w:szCs w:val="20"/>
              </w:rPr>
              <w:t>obr</w:t>
            </w:r>
            <w:proofErr w:type="spellEnd"/>
            <w:r w:rsidRPr="00683C48">
              <w:rPr>
                <w:rFonts w:ascii="Times New Roman" w:hAnsi="Times New Roman" w:cs="Times New Roman"/>
                <w:sz w:val="20"/>
                <w:szCs w:val="20"/>
              </w:rPr>
              <w:t>/min</w:t>
            </w:r>
          </w:p>
        </w:tc>
        <w:tc>
          <w:tcPr>
            <w:tcW w:w="14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l/min</w:t>
            </w:r>
          </w:p>
        </w:tc>
        <w:tc>
          <w:tcPr>
            <w:tcW w:w="155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160</w:t>
            </w:r>
          </w:p>
        </w:tc>
        <w:tc>
          <w:tcPr>
            <w:tcW w:w="1418"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250</w:t>
            </w:r>
          </w:p>
        </w:tc>
        <w:tc>
          <w:tcPr>
            <w:tcW w:w="1469"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132</w:t>
            </w:r>
          </w:p>
        </w:tc>
      </w:tr>
      <w:tr w:rsidR="001B0652" w:rsidRPr="00683C48">
        <w:tc>
          <w:tcPr>
            <w:tcW w:w="3369"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Maksymalne ciśnienie robocze</w:t>
            </w:r>
          </w:p>
        </w:tc>
        <w:tc>
          <w:tcPr>
            <w:tcW w:w="141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bar</w:t>
            </w:r>
          </w:p>
        </w:tc>
        <w:tc>
          <w:tcPr>
            <w:tcW w:w="4446" w:type="dxa"/>
            <w:gridSpan w:val="3"/>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20</w:t>
            </w:r>
          </w:p>
        </w:tc>
      </w:tr>
    </w:tbl>
    <w:p w:rsidR="001B0652" w:rsidRPr="00683C48" w:rsidRDefault="0057689C">
      <w:pPr>
        <w:spacing w:after="0"/>
        <w:jc w:val="center"/>
        <w:rPr>
          <w:rFonts w:ascii="Times New Roman" w:hAnsi="Times New Roman" w:cs="Times New Roman"/>
          <w:sz w:val="20"/>
          <w:szCs w:val="20"/>
        </w:rPr>
      </w:pPr>
      <w:r w:rsidRPr="00683C48">
        <w:rPr>
          <w:rFonts w:ascii="Times New Roman" w:hAnsi="Times New Roman" w:cs="Times New Roman"/>
          <w:noProof/>
          <w:sz w:val="20"/>
          <w:szCs w:val="20"/>
          <w:lang w:eastAsia="pl-PL"/>
        </w:rPr>
        <w:lastRenderedPageBreak/>
        <w:drawing>
          <wp:inline distT="0" distB="0" distL="0" distR="0">
            <wp:extent cx="3379470" cy="2966085"/>
            <wp:effectExtent l="0" t="0" r="0" b="571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9470" cy="2966085"/>
                    </a:xfrm>
                    <a:prstGeom prst="rect">
                      <a:avLst/>
                    </a:prstGeom>
                    <a:solidFill>
                      <a:srgbClr val="FFFFFF"/>
                    </a:solidFill>
                    <a:ln>
                      <a:noFill/>
                    </a:ln>
                  </pic:spPr>
                </pic:pic>
              </a:graphicData>
            </a:graphic>
          </wp:inline>
        </w:drawing>
      </w:r>
    </w:p>
    <w:p w:rsidR="001B0652" w:rsidRPr="00683C48" w:rsidRDefault="001B0652">
      <w:pPr>
        <w:spacing w:after="0"/>
        <w:jc w:val="center"/>
        <w:rPr>
          <w:rFonts w:ascii="Times New Roman" w:hAnsi="Times New Roman" w:cs="Times New Roman"/>
          <w:sz w:val="20"/>
          <w:szCs w:val="20"/>
        </w:rPr>
      </w:pPr>
      <w:r w:rsidRPr="00683C48">
        <w:rPr>
          <w:rFonts w:ascii="Times New Roman" w:hAnsi="Times New Roman" w:cs="Times New Roman"/>
          <w:sz w:val="20"/>
          <w:szCs w:val="20"/>
        </w:rPr>
        <w:t>Rys.11 Pompa przeponowa</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1. Głowica</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2. Wałek wielowypustowy</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3. Osłona wałka wielowypustowego</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4.Zbiornik oleju ze wskaźnikiem poziomu</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5. Nakrętka zbiornika oleju</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6. Króciec ssawny</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7. Króciec tłoczny</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8. Podstawa pompy</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9. Korek spustowy cieczy</w:t>
      </w:r>
    </w:p>
    <w:p w:rsidR="001B0652" w:rsidRPr="00683C48" w:rsidRDefault="001B0652">
      <w:pPr>
        <w:spacing w:after="0"/>
        <w:rPr>
          <w:rFonts w:ascii="Times New Roman" w:hAnsi="Times New Roman" w:cs="Times New Roman"/>
          <w:sz w:val="20"/>
          <w:szCs w:val="20"/>
        </w:rPr>
      </w:pPr>
    </w:p>
    <w:p w:rsidR="001B0652" w:rsidRPr="00683C48" w:rsidRDefault="001B0652">
      <w:pPr>
        <w:spacing w:after="0"/>
        <w:rPr>
          <w:rFonts w:ascii="Times New Roman" w:hAnsi="Times New Roman" w:cs="Times New Roman"/>
          <w:b/>
          <w:sz w:val="20"/>
          <w:szCs w:val="20"/>
        </w:rPr>
      </w:pPr>
      <w:r w:rsidRPr="00683C48">
        <w:rPr>
          <w:rFonts w:ascii="Times New Roman" w:hAnsi="Times New Roman" w:cs="Times New Roman"/>
          <w:b/>
          <w:sz w:val="20"/>
          <w:szCs w:val="20"/>
        </w:rPr>
        <w:t>Przygotowanie pompy do pracy</w:t>
      </w:r>
    </w:p>
    <w:p w:rsidR="001B0652" w:rsidRPr="00683C48" w:rsidRDefault="001B0652">
      <w:pPr>
        <w:shd w:val="clear" w:color="auto" w:fill="FFFFFF"/>
        <w:spacing w:before="122" w:line="295" w:lineRule="exact"/>
        <w:ind w:right="151"/>
        <w:jc w:val="both"/>
        <w:rPr>
          <w:rFonts w:ascii="Times New Roman" w:eastAsia="Times New Roman" w:hAnsi="Times New Roman" w:cs="Times New Roman"/>
          <w:color w:val="000000"/>
          <w:spacing w:val="-12"/>
          <w:sz w:val="20"/>
          <w:szCs w:val="20"/>
        </w:rPr>
      </w:pPr>
      <w:r w:rsidRPr="00683C48">
        <w:rPr>
          <w:rFonts w:ascii="Times New Roman" w:hAnsi="Times New Roman" w:cs="Times New Roman"/>
          <w:color w:val="000000"/>
          <w:spacing w:val="1"/>
          <w:sz w:val="20"/>
          <w:szCs w:val="20"/>
        </w:rPr>
        <w:t>Przed uruchomieniem pompy do pracy, nale</w:t>
      </w:r>
      <w:r w:rsidRPr="00683C48">
        <w:rPr>
          <w:rFonts w:ascii="Times New Roman" w:eastAsia="Times New Roman" w:hAnsi="Times New Roman" w:cs="Times New Roman"/>
          <w:color w:val="000000"/>
          <w:spacing w:val="1"/>
          <w:sz w:val="20"/>
          <w:szCs w:val="20"/>
        </w:rPr>
        <w:t xml:space="preserve">ży sprawdzić poziom oleju w </w:t>
      </w:r>
      <w:r w:rsidRPr="00683C48">
        <w:rPr>
          <w:rFonts w:ascii="Times New Roman" w:eastAsia="Times New Roman" w:hAnsi="Times New Roman" w:cs="Times New Roman"/>
          <w:color w:val="000000"/>
          <w:spacing w:val="-1"/>
          <w:sz w:val="20"/>
          <w:szCs w:val="20"/>
        </w:rPr>
        <w:t>zbiorniczku (4). W przypadku niedoboru oleju, uzupełnić do wymaganego po</w:t>
      </w:r>
      <w:r w:rsidRPr="00683C48">
        <w:rPr>
          <w:rFonts w:ascii="Times New Roman" w:eastAsia="Times New Roman" w:hAnsi="Times New Roman" w:cs="Times New Roman"/>
          <w:color w:val="000000"/>
          <w:spacing w:val="-1"/>
          <w:sz w:val="20"/>
          <w:szCs w:val="20"/>
        </w:rPr>
        <w:softHyphen/>
      </w:r>
      <w:r w:rsidRPr="00683C48">
        <w:rPr>
          <w:rFonts w:ascii="Times New Roman" w:eastAsia="Times New Roman" w:hAnsi="Times New Roman" w:cs="Times New Roman"/>
          <w:color w:val="000000"/>
          <w:spacing w:val="-12"/>
          <w:sz w:val="20"/>
          <w:szCs w:val="20"/>
        </w:rPr>
        <w:t>ziomu.</w:t>
      </w:r>
    </w:p>
    <w:p w:rsidR="001B0652" w:rsidRPr="00683C48" w:rsidRDefault="001B0652">
      <w:pPr>
        <w:spacing w:after="0"/>
        <w:rPr>
          <w:rFonts w:ascii="Times New Roman" w:eastAsia="Times New Roman" w:hAnsi="Times New Roman" w:cs="Times New Roman"/>
          <w:color w:val="000000"/>
          <w:spacing w:val="-4"/>
          <w:sz w:val="20"/>
          <w:szCs w:val="20"/>
        </w:rPr>
      </w:pPr>
      <w:r w:rsidRPr="00683C48">
        <w:rPr>
          <w:rFonts w:ascii="Times New Roman" w:hAnsi="Times New Roman" w:cs="Times New Roman"/>
          <w:color w:val="000000"/>
          <w:spacing w:val="-4"/>
          <w:sz w:val="20"/>
          <w:szCs w:val="20"/>
        </w:rPr>
        <w:t>Sprawdzi</w:t>
      </w:r>
      <w:r w:rsidRPr="00683C48">
        <w:rPr>
          <w:rFonts w:ascii="Times New Roman" w:eastAsia="Times New Roman" w:hAnsi="Times New Roman" w:cs="Times New Roman"/>
          <w:color w:val="000000"/>
          <w:spacing w:val="-4"/>
          <w:sz w:val="20"/>
          <w:szCs w:val="20"/>
        </w:rPr>
        <w:t>ć szczelność podłączonych węży: ssawnego i tłoczącego.</w:t>
      </w:r>
    </w:p>
    <w:p w:rsidR="001B0652" w:rsidRPr="00683C48" w:rsidRDefault="001B0652">
      <w:pPr>
        <w:shd w:val="clear" w:color="auto" w:fill="FFFFFF"/>
        <w:spacing w:before="22" w:line="410" w:lineRule="exact"/>
        <w:ind w:right="1469"/>
        <w:rPr>
          <w:rFonts w:ascii="Times New Roman" w:eastAsia="Times New Roman" w:hAnsi="Times New Roman" w:cs="Times New Roman"/>
          <w:b/>
          <w:bCs/>
          <w:color w:val="000000"/>
          <w:spacing w:val="-5"/>
          <w:sz w:val="20"/>
          <w:szCs w:val="20"/>
        </w:rPr>
      </w:pPr>
      <w:r w:rsidRPr="00683C48">
        <w:rPr>
          <w:rFonts w:ascii="Times New Roman" w:eastAsia="Times New Roman" w:hAnsi="Times New Roman" w:cs="Times New Roman"/>
          <w:b/>
          <w:bCs/>
          <w:color w:val="000000"/>
          <w:spacing w:val="-5"/>
          <w:sz w:val="20"/>
          <w:szCs w:val="20"/>
        </w:rPr>
        <w:t>Obsługa techniczna</w:t>
      </w:r>
    </w:p>
    <w:p w:rsidR="001B0652" w:rsidRPr="00683C48" w:rsidRDefault="001B0652">
      <w:pPr>
        <w:shd w:val="clear" w:color="auto" w:fill="FFFFFF"/>
        <w:spacing w:before="79" w:line="317" w:lineRule="exact"/>
        <w:rPr>
          <w:rFonts w:ascii="Times New Roman" w:eastAsia="Times New Roman" w:hAnsi="Times New Roman" w:cs="Times New Roman"/>
          <w:color w:val="000000"/>
          <w:spacing w:val="-2"/>
          <w:sz w:val="20"/>
          <w:szCs w:val="20"/>
        </w:rPr>
      </w:pPr>
      <w:r w:rsidRPr="00683C48">
        <w:rPr>
          <w:rFonts w:ascii="Times New Roman" w:hAnsi="Times New Roman" w:cs="Times New Roman"/>
          <w:color w:val="000000"/>
          <w:spacing w:val="-2"/>
          <w:sz w:val="20"/>
          <w:szCs w:val="20"/>
        </w:rPr>
        <w:t>W celu zapewnienia d</w:t>
      </w:r>
      <w:r w:rsidRPr="00683C48">
        <w:rPr>
          <w:rFonts w:ascii="Times New Roman" w:eastAsia="Times New Roman" w:hAnsi="Times New Roman" w:cs="Times New Roman"/>
          <w:color w:val="000000"/>
          <w:spacing w:val="-2"/>
          <w:sz w:val="20"/>
          <w:szCs w:val="20"/>
        </w:rPr>
        <w:t>ługotrwałej i niezawodnej pracy pompy należy: -każdorazowo po zakończeniu pracy układ cieczowy przepłukać czystą wodą,</w:t>
      </w:r>
    </w:p>
    <w:p w:rsidR="001B0652" w:rsidRPr="00683C48" w:rsidRDefault="001B0652">
      <w:pPr>
        <w:rPr>
          <w:rFonts w:ascii="Times New Roman" w:hAnsi="Times New Roman" w:cs="Times New Roman"/>
          <w:sz w:val="20"/>
          <w:szCs w:val="20"/>
        </w:rPr>
      </w:pPr>
      <w:r w:rsidRPr="00683C48">
        <w:rPr>
          <w:rFonts w:ascii="Times New Roman" w:hAnsi="Times New Roman" w:cs="Times New Roman"/>
          <w:sz w:val="20"/>
          <w:szCs w:val="20"/>
        </w:rPr>
        <w:t>-po zakończonym sezonie eksploatacyjnym oraz w okresie przymrozków wiosenno-jesiennych, należy spuścić resztkę wody z pompy.</w:t>
      </w:r>
    </w:p>
    <w:tbl>
      <w:tblPr>
        <w:tblW w:w="0" w:type="auto"/>
        <w:tblInd w:w="-10" w:type="dxa"/>
        <w:tblLayout w:type="fixed"/>
        <w:tblLook w:val="0000"/>
      </w:tblPr>
      <w:tblGrid>
        <w:gridCol w:w="2256"/>
        <w:gridCol w:w="6976"/>
      </w:tblGrid>
      <w:tr w:rsidR="001B0652" w:rsidRPr="00683C48">
        <w:tc>
          <w:tcPr>
            <w:tcW w:w="2256" w:type="dxa"/>
            <w:tcBorders>
              <w:top w:val="single" w:sz="4" w:space="0" w:color="000000"/>
              <w:left w:val="single" w:sz="4" w:space="0" w:color="000000"/>
              <w:bottom w:val="single" w:sz="4" w:space="0" w:color="000000"/>
            </w:tcBorders>
          </w:tcPr>
          <w:p w:rsidR="001B0652" w:rsidRPr="00683C48" w:rsidRDefault="0057689C">
            <w:pPr>
              <w:snapToGrid w:val="0"/>
              <w:spacing w:after="0" w:line="240" w:lineRule="auto"/>
              <w:rPr>
                <w:rFonts w:ascii="Times New Roman" w:hAnsi="Times New Roman" w:cs="Times New Roman"/>
                <w:b/>
                <w:sz w:val="20"/>
                <w:szCs w:val="20"/>
              </w:rPr>
            </w:pPr>
            <w:r w:rsidRPr="00683C48">
              <w:rPr>
                <w:rFonts w:ascii="Times New Roman" w:hAnsi="Times New Roman" w:cs="Times New Roman"/>
                <w:noProof/>
                <w:lang w:eastAsia="pl-PL"/>
              </w:rPr>
              <w:drawing>
                <wp:anchor distT="0" distB="0" distL="114935" distR="114935" simplePos="0" relativeHeight="251670016" behindDoc="0" locked="0" layoutInCell="1" allowOverlap="1">
                  <wp:simplePos x="0" y="0"/>
                  <wp:positionH relativeFrom="margin">
                    <wp:posOffset>313055</wp:posOffset>
                  </wp:positionH>
                  <wp:positionV relativeFrom="margin">
                    <wp:posOffset>60325</wp:posOffset>
                  </wp:positionV>
                  <wp:extent cx="617855" cy="499745"/>
                  <wp:effectExtent l="0" t="0" r="0" b="0"/>
                  <wp:wrapSquare wrapText="bothSides"/>
                  <wp:docPr id="107"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855" cy="499745"/>
                          </a:xfrm>
                          <a:prstGeom prst="rect">
                            <a:avLst/>
                          </a:prstGeom>
                          <a:solidFill>
                            <a:srgbClr val="FFFFFF"/>
                          </a:solidFill>
                          <a:ln>
                            <a:noFill/>
                          </a:ln>
                        </pic:spPr>
                      </pic:pic>
                    </a:graphicData>
                  </a:graphic>
                </wp:anchor>
              </w:drawing>
            </w:r>
            <w:r w:rsidRPr="00683C48">
              <w:rPr>
                <w:rFonts w:ascii="Times New Roman" w:hAnsi="Times New Roman" w:cs="Times New Roman"/>
                <w:noProof/>
                <w:sz w:val="20"/>
                <w:szCs w:val="20"/>
                <w:lang w:eastAsia="pl-PL"/>
              </w:rPr>
              <w:drawing>
                <wp:inline distT="0" distB="0" distL="0" distR="0">
                  <wp:extent cx="8255" cy="82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p>
        </w:tc>
        <w:tc>
          <w:tcPr>
            <w:tcW w:w="6976"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before="480" w:after="0" w:line="240" w:lineRule="auto"/>
              <w:rPr>
                <w:rFonts w:ascii="Times New Roman" w:hAnsi="Times New Roman" w:cs="Times New Roman"/>
                <w:b/>
                <w:sz w:val="20"/>
                <w:szCs w:val="20"/>
              </w:rPr>
            </w:pPr>
            <w:r w:rsidRPr="00683C48">
              <w:rPr>
                <w:rFonts w:ascii="Times New Roman" w:hAnsi="Times New Roman" w:cs="Times New Roman"/>
                <w:b/>
                <w:sz w:val="20"/>
                <w:szCs w:val="20"/>
              </w:rPr>
              <w:t>Nie spuszczona woda może zamarznąć, co grozi uszkodzeniem pompy.</w:t>
            </w:r>
          </w:p>
        </w:tc>
      </w:tr>
    </w:tbl>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-co 200 godzin pracy oraz przed każdym nowym sezonem eksploatacyjnym wymienić olej na nowy; pierwszą wymianę oleju przeprowadzić po 50 godzinach pracy pompy,</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-raz w roku, najlepiej przed rozpoczęciem sezonu eksploatacyjnego, wymienić: przepony pompy oraz zaworki zwrotne na nowe</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-przez pierwsze 16 godzin pracy, zespoły pompy docierają się i nie wolno przekraczać ciśnienia pracy 16 bar.</w:t>
      </w:r>
    </w:p>
    <w:tbl>
      <w:tblPr>
        <w:tblW w:w="0" w:type="auto"/>
        <w:tblInd w:w="-10" w:type="dxa"/>
        <w:tblLayout w:type="fixed"/>
        <w:tblLook w:val="0000"/>
      </w:tblPr>
      <w:tblGrid>
        <w:gridCol w:w="2256"/>
        <w:gridCol w:w="6976"/>
      </w:tblGrid>
      <w:tr w:rsidR="001B0652" w:rsidRPr="00683C48" w:rsidTr="00ED2A90">
        <w:trPr>
          <w:trHeight w:val="995"/>
        </w:trPr>
        <w:tc>
          <w:tcPr>
            <w:tcW w:w="2256" w:type="dxa"/>
            <w:tcBorders>
              <w:top w:val="single" w:sz="4" w:space="0" w:color="000000"/>
              <w:left w:val="single" w:sz="4" w:space="0" w:color="000000"/>
              <w:bottom w:val="single" w:sz="4" w:space="0" w:color="000000"/>
            </w:tcBorders>
          </w:tcPr>
          <w:p w:rsidR="001B0652" w:rsidRPr="00683C48" w:rsidRDefault="0057689C">
            <w:pPr>
              <w:snapToGrid w:val="0"/>
              <w:spacing w:after="0" w:line="240" w:lineRule="auto"/>
              <w:rPr>
                <w:rFonts w:ascii="Times New Roman" w:hAnsi="Times New Roman" w:cs="Times New Roman"/>
                <w:sz w:val="20"/>
                <w:szCs w:val="20"/>
              </w:rPr>
            </w:pPr>
            <w:r w:rsidRPr="00683C48">
              <w:rPr>
                <w:rFonts w:ascii="Times New Roman" w:hAnsi="Times New Roman" w:cs="Times New Roman"/>
                <w:noProof/>
                <w:lang w:eastAsia="pl-PL"/>
              </w:rPr>
              <w:lastRenderedPageBreak/>
              <w:drawing>
                <wp:anchor distT="0" distB="0" distL="114935" distR="114935" simplePos="0" relativeHeight="251668992" behindDoc="0" locked="0" layoutInCell="1" allowOverlap="1">
                  <wp:simplePos x="0" y="0"/>
                  <wp:positionH relativeFrom="margin">
                    <wp:posOffset>336550</wp:posOffset>
                  </wp:positionH>
                  <wp:positionV relativeFrom="margin">
                    <wp:posOffset>77470</wp:posOffset>
                  </wp:positionV>
                  <wp:extent cx="617855" cy="499745"/>
                  <wp:effectExtent l="0" t="0" r="0" b="0"/>
                  <wp:wrapSquare wrapText="bothSides"/>
                  <wp:docPr id="106"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855" cy="499745"/>
                          </a:xfrm>
                          <a:prstGeom prst="rect">
                            <a:avLst/>
                          </a:prstGeom>
                          <a:solidFill>
                            <a:srgbClr val="FFFFFF"/>
                          </a:solidFill>
                          <a:ln>
                            <a:noFill/>
                          </a:ln>
                        </pic:spPr>
                      </pic:pic>
                    </a:graphicData>
                  </a:graphic>
                </wp:anchor>
              </w:drawing>
            </w:r>
            <w:r w:rsidRPr="00683C48">
              <w:rPr>
                <w:rFonts w:ascii="Times New Roman" w:hAnsi="Times New Roman" w:cs="Times New Roman"/>
                <w:noProof/>
                <w:sz w:val="20"/>
                <w:szCs w:val="20"/>
                <w:lang w:eastAsia="pl-PL"/>
              </w:rPr>
              <w:drawing>
                <wp:inline distT="0" distB="0" distL="0" distR="0">
                  <wp:extent cx="8255" cy="825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p>
        </w:tc>
        <w:tc>
          <w:tcPr>
            <w:tcW w:w="6976"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before="600" w:after="0" w:line="240" w:lineRule="auto"/>
              <w:rPr>
                <w:rFonts w:ascii="Times New Roman" w:hAnsi="Times New Roman" w:cs="Times New Roman"/>
                <w:sz w:val="20"/>
                <w:szCs w:val="20"/>
              </w:rPr>
            </w:pPr>
            <w:r w:rsidRPr="00683C48">
              <w:rPr>
                <w:rFonts w:ascii="Times New Roman" w:hAnsi="Times New Roman" w:cs="Times New Roman"/>
                <w:sz w:val="20"/>
                <w:szCs w:val="20"/>
              </w:rPr>
              <w:t>Nie  należy przekraczać maksymalnego ciśnienia roboczego.</w:t>
            </w:r>
          </w:p>
        </w:tc>
      </w:tr>
    </w:tbl>
    <w:p w:rsidR="001B0652" w:rsidRPr="00683C48" w:rsidRDefault="001B0652">
      <w:pPr>
        <w:spacing w:after="0"/>
        <w:rPr>
          <w:rFonts w:ascii="Times New Roman" w:hAnsi="Times New Roman" w:cs="Times New Roman"/>
          <w:sz w:val="20"/>
          <w:szCs w:val="20"/>
          <w:u w:val="single"/>
        </w:rPr>
      </w:pPr>
      <w:r w:rsidRPr="00683C48">
        <w:rPr>
          <w:rFonts w:ascii="Times New Roman" w:hAnsi="Times New Roman" w:cs="Times New Roman"/>
          <w:sz w:val="20"/>
          <w:szCs w:val="20"/>
          <w:u w:val="single"/>
        </w:rPr>
        <w:t>Spuszczanie resztek wody z pompy</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W  tym celu należy z głowicy (1) wykręcić korek spustowy</w:t>
      </w:r>
    </w:p>
    <w:p w:rsidR="001B0652" w:rsidRPr="00683C48" w:rsidRDefault="001B0652">
      <w:pPr>
        <w:spacing w:after="0"/>
        <w:rPr>
          <w:rFonts w:ascii="Times New Roman" w:hAnsi="Times New Roman" w:cs="Times New Roman"/>
          <w:sz w:val="20"/>
          <w:szCs w:val="20"/>
          <w:u w:val="single"/>
        </w:rPr>
      </w:pPr>
      <w:r w:rsidRPr="00683C48">
        <w:rPr>
          <w:rFonts w:ascii="Times New Roman" w:hAnsi="Times New Roman" w:cs="Times New Roman"/>
          <w:sz w:val="20"/>
          <w:szCs w:val="20"/>
          <w:u w:val="single"/>
        </w:rPr>
        <w:t>Wymiana oleju</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xml:space="preserve">Aby wymienić olej w pompie, należy odkręcić korek spustowy i spuścić zużyty olej. </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Olej należy spuszczać z rozgrzanej pompy. Po spuszczeniu oleju i wkręceniu korka spustowego, należy odkręcić przykrywę ze zbiorniczka wlewowego i wlać olej wg danych producenta pompy, do wymaganego poziomu.</w:t>
      </w:r>
    </w:p>
    <w:p w:rsidR="001B0652" w:rsidRPr="00683C48" w:rsidRDefault="001B0652">
      <w:pPr>
        <w:spacing w:after="120"/>
        <w:rPr>
          <w:rFonts w:ascii="Times New Roman" w:hAnsi="Times New Roman" w:cs="Times New Roman"/>
          <w:sz w:val="20"/>
          <w:szCs w:val="20"/>
          <w:u w:val="single"/>
        </w:rPr>
      </w:pPr>
      <w:r w:rsidRPr="00683C48">
        <w:rPr>
          <w:rFonts w:ascii="Times New Roman" w:hAnsi="Times New Roman" w:cs="Times New Roman"/>
          <w:sz w:val="20"/>
          <w:szCs w:val="20"/>
          <w:u w:val="single"/>
        </w:rPr>
        <w:t>Wymiana zaworów  i przepon w pompie</w:t>
      </w:r>
    </w:p>
    <w:p w:rsidR="001B0652" w:rsidRPr="00683C48" w:rsidRDefault="001B0652">
      <w:pPr>
        <w:spacing w:after="120"/>
        <w:rPr>
          <w:rFonts w:ascii="Times New Roman" w:hAnsi="Times New Roman" w:cs="Times New Roman"/>
          <w:sz w:val="20"/>
          <w:szCs w:val="20"/>
        </w:rPr>
      </w:pPr>
      <w:r w:rsidRPr="00683C48">
        <w:rPr>
          <w:rFonts w:ascii="Times New Roman" w:hAnsi="Times New Roman" w:cs="Times New Roman"/>
          <w:sz w:val="20"/>
          <w:szCs w:val="20"/>
        </w:rPr>
        <w:t>Wymianę zaworków  i przepon najlepiej zlecić firmie specjalizującej się w naprawach pomp.</w:t>
      </w:r>
    </w:p>
    <w:p w:rsidR="001B0652" w:rsidRPr="00683C48" w:rsidRDefault="001B0652">
      <w:pPr>
        <w:rPr>
          <w:rFonts w:ascii="Times New Roman" w:hAnsi="Times New Roman" w:cs="Times New Roman"/>
          <w:sz w:val="20"/>
          <w:szCs w:val="20"/>
          <w:u w:val="single"/>
        </w:rPr>
      </w:pPr>
      <w:r w:rsidRPr="00683C48">
        <w:rPr>
          <w:rFonts w:ascii="Times New Roman" w:hAnsi="Times New Roman" w:cs="Times New Roman"/>
          <w:sz w:val="20"/>
          <w:szCs w:val="20"/>
          <w:u w:val="single"/>
        </w:rPr>
        <w:t>Objawy i przyczyny niesprawności w pracy pompy</w:t>
      </w:r>
    </w:p>
    <w:tbl>
      <w:tblPr>
        <w:tblW w:w="0" w:type="auto"/>
        <w:tblInd w:w="-10" w:type="dxa"/>
        <w:tblLayout w:type="fixed"/>
        <w:tblLook w:val="0000"/>
      </w:tblPr>
      <w:tblGrid>
        <w:gridCol w:w="3070"/>
        <w:gridCol w:w="2577"/>
        <w:gridCol w:w="3585"/>
      </w:tblGrid>
      <w:tr w:rsidR="001B0652" w:rsidRPr="00683C48" w:rsidTr="00ED2A90">
        <w:tc>
          <w:tcPr>
            <w:tcW w:w="3070"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rPr>
                <w:rFonts w:ascii="Times New Roman" w:hAnsi="Times New Roman" w:cs="Times New Roman"/>
                <w:b/>
                <w:sz w:val="20"/>
                <w:szCs w:val="20"/>
              </w:rPr>
            </w:pPr>
            <w:r w:rsidRPr="00683C48">
              <w:rPr>
                <w:rFonts w:ascii="Times New Roman" w:hAnsi="Times New Roman" w:cs="Times New Roman"/>
                <w:b/>
                <w:sz w:val="20"/>
                <w:szCs w:val="20"/>
              </w:rPr>
              <w:t>Objawy uszkodzenia</w:t>
            </w:r>
          </w:p>
        </w:tc>
        <w:tc>
          <w:tcPr>
            <w:tcW w:w="2577" w:type="dxa"/>
            <w:tcBorders>
              <w:top w:val="single" w:sz="4" w:space="0" w:color="000000"/>
              <w:left w:val="single" w:sz="4" w:space="0" w:color="000000"/>
              <w:bottom w:val="double" w:sz="1" w:space="0" w:color="000000"/>
            </w:tcBorders>
          </w:tcPr>
          <w:p w:rsidR="001B0652" w:rsidRPr="00683C48" w:rsidRDefault="001B0652">
            <w:pPr>
              <w:snapToGrid w:val="0"/>
              <w:spacing w:after="0" w:line="240" w:lineRule="auto"/>
              <w:rPr>
                <w:rFonts w:ascii="Times New Roman" w:hAnsi="Times New Roman" w:cs="Times New Roman"/>
                <w:b/>
                <w:sz w:val="20"/>
                <w:szCs w:val="20"/>
              </w:rPr>
            </w:pPr>
            <w:r w:rsidRPr="00683C48">
              <w:rPr>
                <w:rFonts w:ascii="Times New Roman" w:hAnsi="Times New Roman" w:cs="Times New Roman"/>
                <w:b/>
                <w:sz w:val="20"/>
                <w:szCs w:val="20"/>
              </w:rPr>
              <w:t>Przyczyna</w:t>
            </w:r>
          </w:p>
        </w:tc>
        <w:tc>
          <w:tcPr>
            <w:tcW w:w="3585" w:type="dxa"/>
            <w:tcBorders>
              <w:top w:val="single" w:sz="4" w:space="0" w:color="000000"/>
              <w:left w:val="single" w:sz="4" w:space="0" w:color="000000"/>
              <w:bottom w:val="double" w:sz="1"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b/>
                <w:sz w:val="20"/>
                <w:szCs w:val="20"/>
              </w:rPr>
            </w:pPr>
            <w:r w:rsidRPr="00683C48">
              <w:rPr>
                <w:rFonts w:ascii="Times New Roman" w:hAnsi="Times New Roman" w:cs="Times New Roman"/>
                <w:b/>
                <w:sz w:val="20"/>
                <w:szCs w:val="20"/>
              </w:rPr>
              <w:t>Sposób naprawy</w:t>
            </w:r>
          </w:p>
        </w:tc>
      </w:tr>
      <w:tr w:rsidR="001B0652" w:rsidRPr="00683C48" w:rsidTr="00ED2A90">
        <w:tc>
          <w:tcPr>
            <w:tcW w:w="3070"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Wycieki oleju zmieszanego z wodą przez wskaźnik oleju</w:t>
            </w:r>
          </w:p>
        </w:tc>
        <w:tc>
          <w:tcPr>
            <w:tcW w:w="2577"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Pęknięcie przepony pompy</w:t>
            </w:r>
          </w:p>
        </w:tc>
        <w:tc>
          <w:tcPr>
            <w:tcW w:w="3585" w:type="dxa"/>
            <w:tcBorders>
              <w:top w:val="double" w:sz="1" w:space="0" w:color="000000"/>
              <w:left w:val="single" w:sz="4" w:space="0" w:color="000000"/>
              <w:bottom w:val="single" w:sz="4" w:space="0" w:color="000000"/>
              <w:right w:val="single" w:sz="4" w:space="0" w:color="000000"/>
            </w:tcBorders>
          </w:tcPr>
          <w:p w:rsidR="001B0652" w:rsidRPr="00683C48" w:rsidRDefault="001B0652">
            <w:pPr>
              <w:snapToGrid w:val="0"/>
              <w:spacing w:before="120"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Wymienić przeponę na nową </w:t>
            </w:r>
          </w:p>
        </w:tc>
      </w:tr>
      <w:tr w:rsidR="001B0652" w:rsidRPr="00683C48" w:rsidTr="00ED2A90">
        <w:tc>
          <w:tcPr>
            <w:tcW w:w="3070" w:type="dxa"/>
            <w:tcBorders>
              <w:top w:val="double" w:sz="1" w:space="0" w:color="000000"/>
              <w:left w:val="single" w:sz="4" w:space="0" w:color="000000"/>
              <w:bottom w:val="single" w:sz="4" w:space="0" w:color="000000"/>
            </w:tcBorders>
          </w:tcPr>
          <w:p w:rsidR="001B0652" w:rsidRPr="00683C48" w:rsidRDefault="001B0652">
            <w:pPr>
              <w:snapToGrid w:val="0"/>
              <w:spacing w:before="120" w:after="0" w:line="240" w:lineRule="auto"/>
              <w:rPr>
                <w:rFonts w:ascii="Times New Roman" w:hAnsi="Times New Roman" w:cs="Times New Roman"/>
                <w:sz w:val="20"/>
                <w:szCs w:val="20"/>
              </w:rPr>
            </w:pPr>
            <w:r w:rsidRPr="00683C48">
              <w:rPr>
                <w:rFonts w:ascii="Times New Roman" w:hAnsi="Times New Roman" w:cs="Times New Roman"/>
                <w:sz w:val="20"/>
                <w:szCs w:val="20"/>
              </w:rPr>
              <w:t>Spadek ciśnienia roboczego</w:t>
            </w:r>
          </w:p>
        </w:tc>
        <w:tc>
          <w:tcPr>
            <w:tcW w:w="2577" w:type="dxa"/>
            <w:tcBorders>
              <w:top w:val="double" w:sz="1"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Uszkodzone zaworki zwrotne(tłoczne)  </w:t>
            </w:r>
          </w:p>
        </w:tc>
        <w:tc>
          <w:tcPr>
            <w:tcW w:w="3585" w:type="dxa"/>
            <w:tcBorders>
              <w:top w:val="double" w:sz="1" w:space="0" w:color="000000"/>
              <w:left w:val="single" w:sz="4" w:space="0" w:color="000000"/>
              <w:bottom w:val="single" w:sz="4" w:space="0" w:color="000000"/>
              <w:right w:val="single" w:sz="4" w:space="0" w:color="000000"/>
            </w:tcBorders>
          </w:tcPr>
          <w:p w:rsidR="001B0652" w:rsidRPr="00683C48" w:rsidRDefault="001B0652">
            <w:pPr>
              <w:snapToGrid w:val="0"/>
              <w:spacing w:before="120" w:after="0" w:line="240" w:lineRule="auto"/>
              <w:rPr>
                <w:rFonts w:ascii="Times New Roman" w:hAnsi="Times New Roman" w:cs="Times New Roman"/>
                <w:sz w:val="20"/>
                <w:szCs w:val="20"/>
              </w:rPr>
            </w:pPr>
            <w:r w:rsidRPr="00683C48">
              <w:rPr>
                <w:rFonts w:ascii="Times New Roman" w:hAnsi="Times New Roman" w:cs="Times New Roman"/>
                <w:sz w:val="20"/>
                <w:szCs w:val="20"/>
              </w:rPr>
              <w:t>Wymienić na nowe</w:t>
            </w:r>
          </w:p>
        </w:tc>
      </w:tr>
      <w:tr w:rsidR="001B0652" w:rsidRPr="00683C48" w:rsidTr="00ED2A90">
        <w:tc>
          <w:tcPr>
            <w:tcW w:w="3070" w:type="dxa"/>
            <w:vMerge w:val="restart"/>
            <w:tcBorders>
              <w:top w:val="single" w:sz="4" w:space="0" w:color="000000"/>
              <w:left w:val="single" w:sz="4" w:space="0" w:color="000000"/>
              <w:bottom w:val="single" w:sz="4" w:space="0" w:color="000000"/>
            </w:tcBorders>
          </w:tcPr>
          <w:p w:rsidR="001B0652" w:rsidRPr="00683C48" w:rsidRDefault="001B0652">
            <w:pPr>
              <w:snapToGrid w:val="0"/>
              <w:spacing w:before="720" w:after="0" w:line="240" w:lineRule="auto"/>
              <w:rPr>
                <w:rFonts w:ascii="Times New Roman" w:hAnsi="Times New Roman" w:cs="Times New Roman"/>
                <w:sz w:val="20"/>
                <w:szCs w:val="20"/>
              </w:rPr>
            </w:pPr>
            <w:r w:rsidRPr="00683C48">
              <w:rPr>
                <w:rFonts w:ascii="Times New Roman" w:hAnsi="Times New Roman" w:cs="Times New Roman"/>
                <w:sz w:val="20"/>
                <w:szCs w:val="20"/>
              </w:rPr>
              <w:t>Spadek wydajności pompy lub pompa nie tłoczy cieczy</w:t>
            </w:r>
          </w:p>
        </w:tc>
        <w:tc>
          <w:tcPr>
            <w:tcW w:w="257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Uszkodzone zaworki zwrotne(ssawne)</w:t>
            </w:r>
          </w:p>
        </w:tc>
        <w:tc>
          <w:tcPr>
            <w:tcW w:w="3585"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before="120" w:after="0" w:line="240" w:lineRule="auto"/>
              <w:rPr>
                <w:rFonts w:ascii="Times New Roman" w:hAnsi="Times New Roman" w:cs="Times New Roman"/>
                <w:sz w:val="20"/>
                <w:szCs w:val="20"/>
              </w:rPr>
            </w:pPr>
            <w:r w:rsidRPr="00683C48">
              <w:rPr>
                <w:rFonts w:ascii="Times New Roman" w:hAnsi="Times New Roman" w:cs="Times New Roman"/>
                <w:sz w:val="20"/>
                <w:szCs w:val="20"/>
              </w:rPr>
              <w:t>Wymienić na nowe</w:t>
            </w:r>
          </w:p>
        </w:tc>
      </w:tr>
      <w:tr w:rsidR="001B0652" w:rsidRPr="00683C48" w:rsidTr="00ED2A90">
        <w:tc>
          <w:tcPr>
            <w:tcW w:w="3070"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2577" w:type="dxa"/>
            <w:tcBorders>
              <w:top w:val="single" w:sz="4" w:space="0" w:color="000000"/>
              <w:left w:val="single" w:sz="4" w:space="0" w:color="000000"/>
              <w:bottom w:val="single" w:sz="4" w:space="0" w:color="000000"/>
            </w:tcBorders>
          </w:tcPr>
          <w:p w:rsidR="001B0652" w:rsidRPr="00683C48" w:rsidRDefault="001B0652">
            <w:pPr>
              <w:snapToGrid w:val="0"/>
              <w:spacing w:before="120" w:after="0" w:line="240" w:lineRule="auto"/>
              <w:rPr>
                <w:rFonts w:ascii="Times New Roman" w:hAnsi="Times New Roman" w:cs="Times New Roman"/>
                <w:sz w:val="20"/>
                <w:szCs w:val="20"/>
              </w:rPr>
            </w:pPr>
            <w:r w:rsidRPr="00683C48">
              <w:rPr>
                <w:rFonts w:ascii="Times New Roman" w:hAnsi="Times New Roman" w:cs="Times New Roman"/>
                <w:sz w:val="20"/>
                <w:szCs w:val="20"/>
              </w:rPr>
              <w:t>Nieszczelność układu ssawnego</w:t>
            </w:r>
          </w:p>
        </w:tc>
        <w:tc>
          <w:tcPr>
            <w:tcW w:w="3585"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Sprawdzić stan uszczelek układu ssawnego, uszkodzone wymienić na nowe</w:t>
            </w:r>
          </w:p>
        </w:tc>
      </w:tr>
      <w:tr w:rsidR="001B0652" w:rsidRPr="00683C48" w:rsidTr="00ED2A90">
        <w:tc>
          <w:tcPr>
            <w:tcW w:w="3070" w:type="dxa"/>
            <w:vMerge/>
            <w:tcBorders>
              <w:top w:val="single" w:sz="4" w:space="0" w:color="000000"/>
              <w:left w:val="single" w:sz="4" w:space="0" w:color="000000"/>
              <w:bottom w:val="single" w:sz="4" w:space="0" w:color="000000"/>
            </w:tcBorders>
          </w:tcPr>
          <w:p w:rsidR="001B0652" w:rsidRPr="00683C48" w:rsidRDefault="001B0652">
            <w:pPr>
              <w:rPr>
                <w:rFonts w:ascii="Times New Roman" w:hAnsi="Times New Roman" w:cs="Times New Roman"/>
              </w:rPr>
            </w:pPr>
          </w:p>
        </w:tc>
        <w:tc>
          <w:tcPr>
            <w:tcW w:w="257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Zbyt duże opory przepływu w układzie ssawnym</w:t>
            </w:r>
          </w:p>
        </w:tc>
        <w:tc>
          <w:tcPr>
            <w:tcW w:w="3585"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before="240" w:after="0" w:line="240" w:lineRule="auto"/>
              <w:rPr>
                <w:rFonts w:ascii="Times New Roman" w:hAnsi="Times New Roman" w:cs="Times New Roman"/>
                <w:sz w:val="20"/>
                <w:szCs w:val="20"/>
              </w:rPr>
            </w:pPr>
            <w:r w:rsidRPr="00683C48">
              <w:rPr>
                <w:rFonts w:ascii="Times New Roman" w:hAnsi="Times New Roman" w:cs="Times New Roman"/>
                <w:sz w:val="20"/>
                <w:szCs w:val="20"/>
              </w:rPr>
              <w:t>Przeczyścić filtr ssawny</w:t>
            </w:r>
          </w:p>
        </w:tc>
      </w:tr>
    </w:tbl>
    <w:p w:rsidR="001B0652" w:rsidRPr="00683C48" w:rsidRDefault="001B0652">
      <w:pPr>
        <w:pStyle w:val="Nagwek2"/>
        <w:rPr>
          <w:rFonts w:ascii="Times New Roman" w:hAnsi="Times New Roman"/>
          <w:color w:val="000000"/>
          <w:sz w:val="20"/>
          <w:szCs w:val="20"/>
        </w:rPr>
      </w:pPr>
      <w:bookmarkStart w:id="39" w:name="_Toc528060287"/>
      <w:r w:rsidRPr="00683C48">
        <w:rPr>
          <w:rFonts w:ascii="Times New Roman" w:hAnsi="Times New Roman"/>
          <w:color w:val="000000"/>
          <w:sz w:val="20"/>
          <w:szCs w:val="20"/>
        </w:rPr>
        <w:t>2.10. ZAWÓR STERUJĄCY</w:t>
      </w:r>
      <w:bookmarkEnd w:id="39"/>
    </w:p>
    <w:p w:rsidR="001B0652" w:rsidRPr="00683C48" w:rsidRDefault="001B0652">
      <w:pPr>
        <w:pStyle w:val="Nagwek3"/>
        <w:rPr>
          <w:rFonts w:ascii="Times New Roman" w:hAnsi="Times New Roman"/>
          <w:color w:val="000000"/>
          <w:sz w:val="20"/>
          <w:szCs w:val="20"/>
        </w:rPr>
      </w:pPr>
      <w:bookmarkStart w:id="40" w:name="_Toc528060288"/>
      <w:r w:rsidRPr="00683C48">
        <w:rPr>
          <w:rFonts w:ascii="Times New Roman" w:hAnsi="Times New Roman"/>
          <w:color w:val="000000"/>
          <w:sz w:val="20"/>
          <w:szCs w:val="20"/>
        </w:rPr>
        <w:t>2.10.1. Informacje ogólne</w:t>
      </w:r>
      <w:bookmarkEnd w:id="40"/>
    </w:p>
    <w:p w:rsidR="001B0652" w:rsidRPr="00683C48" w:rsidRDefault="001B0652" w:rsidP="00ED2A90">
      <w:pPr>
        <w:shd w:val="clear" w:color="auto" w:fill="FFFFFF"/>
        <w:spacing w:before="48" w:after="120" w:line="250" w:lineRule="exact"/>
        <w:ind w:right="79"/>
        <w:jc w:val="both"/>
        <w:rPr>
          <w:rFonts w:ascii="Times New Roman" w:hAnsi="Times New Roman" w:cs="Times New Roman"/>
          <w:color w:val="000000"/>
          <w:sz w:val="20"/>
          <w:szCs w:val="20"/>
        </w:rPr>
      </w:pPr>
      <w:r w:rsidRPr="00683C48">
        <w:rPr>
          <w:rFonts w:ascii="Times New Roman" w:hAnsi="Times New Roman" w:cs="Times New Roman"/>
          <w:color w:val="000000"/>
          <w:sz w:val="20"/>
          <w:szCs w:val="20"/>
        </w:rPr>
        <w:t>Zawór sterujący z filtrem samoczyszczącym służy do regulacji i ustalania ciśnienia pracy cieczy opryskowej w opryskiwaczu, oraz do sterowania jej przepływem Filtr samoczyszczący, umieszczony w zaworze, służy do oczyszczania cieczy opryskowej Skierowanej do zaworów sekcyjnych. Zawór pełni też funkcję zaworu bezpieczeństwa</w:t>
      </w:r>
    </w:p>
    <w:p w:rsidR="001B0652" w:rsidRPr="00ED2A90" w:rsidRDefault="0057689C">
      <w:pPr>
        <w:spacing w:before="29"/>
        <w:jc w:val="center"/>
        <w:rPr>
          <w:rFonts w:ascii="Times New Roman" w:hAnsi="Times New Roman" w:cs="Times New Roman"/>
          <w:color w:val="000000"/>
          <w:spacing w:val="-3"/>
          <w:sz w:val="2"/>
          <w:szCs w:val="20"/>
        </w:rPr>
      </w:pPr>
      <w:r w:rsidRPr="00683C48">
        <w:rPr>
          <w:rFonts w:ascii="Times New Roman" w:hAnsi="Times New Roman" w:cs="Times New Roman"/>
          <w:noProof/>
          <w:sz w:val="20"/>
          <w:szCs w:val="20"/>
          <w:lang w:eastAsia="pl-PL"/>
        </w:rPr>
        <w:drawing>
          <wp:inline distT="0" distB="0" distL="0" distR="0">
            <wp:extent cx="4174490" cy="193230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4490" cy="1932305"/>
                    </a:xfrm>
                    <a:prstGeom prst="rect">
                      <a:avLst/>
                    </a:prstGeom>
                    <a:solidFill>
                      <a:srgbClr val="FFFFFF"/>
                    </a:solidFill>
                    <a:ln>
                      <a:noFill/>
                    </a:ln>
                  </pic:spPr>
                </pic:pic>
              </a:graphicData>
            </a:graphic>
          </wp:inline>
        </w:drawing>
      </w:r>
    </w:p>
    <w:p w:rsidR="001B0652" w:rsidRPr="00683C48" w:rsidRDefault="001B0652" w:rsidP="00ED2A90">
      <w:pPr>
        <w:shd w:val="clear" w:color="auto" w:fill="FFFFFF"/>
        <w:spacing w:after="120"/>
        <w:rPr>
          <w:rFonts w:ascii="Times New Roman" w:hAnsi="Times New Roman" w:cs="Times New Roman"/>
          <w:color w:val="000000"/>
          <w:spacing w:val="-3"/>
          <w:sz w:val="20"/>
          <w:szCs w:val="20"/>
        </w:rPr>
      </w:pPr>
      <w:r w:rsidRPr="00683C48">
        <w:rPr>
          <w:rFonts w:ascii="Times New Roman" w:hAnsi="Times New Roman" w:cs="Times New Roman"/>
          <w:color w:val="000000"/>
          <w:spacing w:val="-3"/>
          <w:sz w:val="20"/>
          <w:szCs w:val="20"/>
        </w:rPr>
        <w:t>Rys. 12 Zawór sterujący</w:t>
      </w:r>
    </w:p>
    <w:tbl>
      <w:tblPr>
        <w:tblW w:w="0" w:type="auto"/>
        <w:tblInd w:w="-10" w:type="dxa"/>
        <w:tblLayout w:type="fixed"/>
        <w:tblLook w:val="0000"/>
      </w:tblPr>
      <w:tblGrid>
        <w:gridCol w:w="4513"/>
        <w:gridCol w:w="4719"/>
      </w:tblGrid>
      <w:tr w:rsidR="001B0652" w:rsidRPr="00683C48" w:rsidTr="00ED2A90">
        <w:tc>
          <w:tcPr>
            <w:tcW w:w="4513" w:type="dxa"/>
            <w:tcBorders>
              <w:top w:val="single" w:sz="4" w:space="0" w:color="000000"/>
              <w:left w:val="single" w:sz="4" w:space="0" w:color="000000"/>
              <w:bottom w:val="single" w:sz="4" w:space="0" w:color="000000"/>
            </w:tcBorders>
          </w:tcPr>
          <w:p w:rsidR="001B0652" w:rsidRPr="00683C48" w:rsidRDefault="001B0652">
            <w:pPr>
              <w:tabs>
                <w:tab w:val="left" w:pos="4236"/>
              </w:tabs>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  Pokrętło stałej regulacji ciśnienia</w:t>
            </w:r>
          </w:p>
        </w:tc>
        <w:tc>
          <w:tcPr>
            <w:tcW w:w="4719"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7.  Regulator przepływu cieczy przez filtr</w:t>
            </w:r>
          </w:p>
        </w:tc>
      </w:tr>
      <w:tr w:rsidR="001B0652" w:rsidRPr="00683C48" w:rsidTr="00ED2A90">
        <w:tc>
          <w:tcPr>
            <w:tcW w:w="4513" w:type="dxa"/>
            <w:tcBorders>
              <w:top w:val="single" w:sz="4" w:space="0" w:color="000000"/>
              <w:left w:val="single" w:sz="4" w:space="0" w:color="000000"/>
              <w:bottom w:val="single" w:sz="4" w:space="0" w:color="000000"/>
            </w:tcBorders>
          </w:tcPr>
          <w:p w:rsidR="001B0652" w:rsidRPr="00683C48" w:rsidRDefault="001B0652">
            <w:pPr>
              <w:tabs>
                <w:tab w:val="left" w:pos="4236"/>
              </w:tabs>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2.  Zawory dźwigniowe sekcji belki polowej</w:t>
            </w:r>
          </w:p>
        </w:tc>
        <w:tc>
          <w:tcPr>
            <w:tcW w:w="4719"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8.  Filtr samoczyszczący</w:t>
            </w:r>
          </w:p>
        </w:tc>
      </w:tr>
      <w:tr w:rsidR="001B0652" w:rsidRPr="00683C48" w:rsidTr="00ED2A90">
        <w:tc>
          <w:tcPr>
            <w:tcW w:w="4513" w:type="dxa"/>
            <w:tcBorders>
              <w:top w:val="single" w:sz="4" w:space="0" w:color="000000"/>
              <w:left w:val="single" w:sz="4" w:space="0" w:color="000000"/>
              <w:bottom w:val="single" w:sz="4" w:space="0" w:color="000000"/>
            </w:tcBorders>
          </w:tcPr>
          <w:p w:rsidR="001B0652" w:rsidRPr="00683C48" w:rsidRDefault="001B0652">
            <w:pPr>
              <w:tabs>
                <w:tab w:val="left" w:pos="4236"/>
              </w:tabs>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3.  Zawór dźwigniowy </w:t>
            </w:r>
            <w:proofErr w:type="spellStart"/>
            <w:r w:rsidRPr="00683C48">
              <w:rPr>
                <w:rFonts w:ascii="Times New Roman" w:hAnsi="Times New Roman" w:cs="Times New Roman"/>
                <w:sz w:val="20"/>
                <w:szCs w:val="20"/>
              </w:rPr>
              <w:t>rozwadniacza</w:t>
            </w:r>
            <w:proofErr w:type="spellEnd"/>
          </w:p>
          <w:p w:rsidR="001B0652" w:rsidRPr="00683C48" w:rsidRDefault="001B0652">
            <w:pPr>
              <w:tabs>
                <w:tab w:val="left" w:pos="4236"/>
              </w:tabs>
              <w:spacing w:after="0" w:line="240" w:lineRule="auto"/>
              <w:rPr>
                <w:rFonts w:ascii="Times New Roman" w:hAnsi="Times New Roman" w:cs="Times New Roman"/>
                <w:sz w:val="20"/>
                <w:szCs w:val="20"/>
              </w:rPr>
            </w:pPr>
          </w:p>
        </w:tc>
        <w:tc>
          <w:tcPr>
            <w:tcW w:w="4719"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9.  Króciec wlotowy cieczy roboczej na sekcje belki polowej</w:t>
            </w:r>
          </w:p>
        </w:tc>
      </w:tr>
      <w:tr w:rsidR="001B0652" w:rsidRPr="00683C48" w:rsidTr="00ED2A90">
        <w:tc>
          <w:tcPr>
            <w:tcW w:w="4513" w:type="dxa"/>
            <w:tcBorders>
              <w:top w:val="single" w:sz="4" w:space="0" w:color="000000"/>
              <w:left w:val="single" w:sz="4" w:space="0" w:color="000000"/>
              <w:bottom w:val="single" w:sz="4" w:space="0" w:color="000000"/>
            </w:tcBorders>
          </w:tcPr>
          <w:p w:rsidR="001B0652" w:rsidRPr="00683C48" w:rsidRDefault="001B0652">
            <w:pPr>
              <w:tabs>
                <w:tab w:val="left" w:pos="4236"/>
              </w:tabs>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4.  Pokrętło płynnej regulacji ciśnienia</w:t>
            </w:r>
          </w:p>
        </w:tc>
        <w:tc>
          <w:tcPr>
            <w:tcW w:w="4719"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10. Króciec wlotowy na przelew</w:t>
            </w:r>
          </w:p>
        </w:tc>
      </w:tr>
      <w:tr w:rsidR="001B0652" w:rsidRPr="00683C48" w:rsidTr="00ED2A90">
        <w:tc>
          <w:tcPr>
            <w:tcW w:w="4513" w:type="dxa"/>
            <w:tcBorders>
              <w:top w:val="single" w:sz="4" w:space="0" w:color="000000"/>
              <w:left w:val="single" w:sz="4" w:space="0" w:color="000000"/>
              <w:bottom w:val="single" w:sz="4" w:space="0" w:color="000000"/>
            </w:tcBorders>
          </w:tcPr>
          <w:p w:rsidR="001B0652" w:rsidRPr="00683C48" w:rsidRDefault="001B0652">
            <w:pPr>
              <w:tabs>
                <w:tab w:val="left" w:pos="4236"/>
              </w:tabs>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5.  Zawór praca- przelew</w:t>
            </w:r>
          </w:p>
        </w:tc>
        <w:tc>
          <w:tcPr>
            <w:tcW w:w="4719"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11.Króciec wlotowy na </w:t>
            </w:r>
            <w:proofErr w:type="spellStart"/>
            <w:r w:rsidRPr="00683C48">
              <w:rPr>
                <w:rFonts w:ascii="Times New Roman" w:hAnsi="Times New Roman" w:cs="Times New Roman"/>
                <w:sz w:val="20"/>
                <w:szCs w:val="20"/>
              </w:rPr>
              <w:t>rozwadniacz</w:t>
            </w:r>
            <w:proofErr w:type="spellEnd"/>
          </w:p>
        </w:tc>
      </w:tr>
      <w:tr w:rsidR="001B0652" w:rsidRPr="00683C48" w:rsidTr="00ED2A90">
        <w:trPr>
          <w:trHeight w:val="328"/>
        </w:trPr>
        <w:tc>
          <w:tcPr>
            <w:tcW w:w="4513"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6.  Króciec wlotowy cieczy roboczej na sekcje belki</w:t>
            </w:r>
          </w:p>
        </w:tc>
        <w:tc>
          <w:tcPr>
            <w:tcW w:w="4719"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12.Manometr</w:t>
            </w:r>
          </w:p>
          <w:p w:rsidR="001B0652" w:rsidRPr="00683C48" w:rsidRDefault="001B0652">
            <w:pPr>
              <w:spacing w:after="0" w:line="240" w:lineRule="auto"/>
              <w:rPr>
                <w:rFonts w:ascii="Times New Roman" w:hAnsi="Times New Roman" w:cs="Times New Roman"/>
                <w:sz w:val="20"/>
                <w:szCs w:val="20"/>
              </w:rPr>
            </w:pPr>
          </w:p>
        </w:tc>
      </w:tr>
    </w:tbl>
    <w:p w:rsidR="001B0652" w:rsidRPr="00683C48" w:rsidRDefault="001B0652">
      <w:pPr>
        <w:pStyle w:val="Nagwek3"/>
        <w:rPr>
          <w:rFonts w:ascii="Times New Roman" w:hAnsi="Times New Roman"/>
          <w:color w:val="auto"/>
          <w:sz w:val="20"/>
          <w:szCs w:val="20"/>
        </w:rPr>
      </w:pPr>
      <w:bookmarkStart w:id="41" w:name="_Toc528060289"/>
      <w:r w:rsidRPr="00683C48">
        <w:rPr>
          <w:rFonts w:ascii="Times New Roman" w:hAnsi="Times New Roman"/>
          <w:color w:val="auto"/>
          <w:sz w:val="20"/>
          <w:szCs w:val="20"/>
        </w:rPr>
        <w:lastRenderedPageBreak/>
        <w:t>2.10.2 Regulacja ciśnienia - sterowanie przepływem cieczy</w:t>
      </w:r>
      <w:bookmarkEnd w:id="41"/>
    </w:p>
    <w:p w:rsidR="001B0652" w:rsidRPr="00683C48" w:rsidRDefault="001B0652">
      <w:pPr>
        <w:shd w:val="clear" w:color="auto" w:fill="FFFFFF"/>
        <w:spacing w:before="278" w:line="240" w:lineRule="exact"/>
        <w:ind w:right="1450"/>
        <w:jc w:val="both"/>
        <w:rPr>
          <w:rFonts w:ascii="Times New Roman" w:hAnsi="Times New Roman" w:cs="Times New Roman"/>
          <w:color w:val="000000"/>
          <w:sz w:val="20"/>
          <w:szCs w:val="20"/>
        </w:rPr>
      </w:pPr>
      <w:r w:rsidRPr="00683C48">
        <w:rPr>
          <w:rFonts w:ascii="Times New Roman" w:hAnsi="Times New Roman" w:cs="Times New Roman"/>
          <w:color w:val="000000"/>
          <w:spacing w:val="-4"/>
          <w:sz w:val="20"/>
          <w:szCs w:val="20"/>
        </w:rPr>
        <w:t xml:space="preserve">Ciecz opryskowa doprowadzona jest z pompy przewodem rys 5 (15) do zaworu sterującego. Po </w:t>
      </w:r>
      <w:r w:rsidRPr="00683C48">
        <w:rPr>
          <w:rFonts w:ascii="Times New Roman" w:hAnsi="Times New Roman" w:cs="Times New Roman"/>
          <w:color w:val="000000"/>
          <w:sz w:val="20"/>
          <w:szCs w:val="20"/>
        </w:rPr>
        <w:t xml:space="preserve">ustawieniu dźwigni praca - przelew w poz. praca rys 12 (5) następuje otwarcie dopływu cieczy do zaworów dźwigniowych (2). W zależności od położenia ich dźwigni następuje </w:t>
      </w:r>
      <w:r w:rsidRPr="00683C48">
        <w:rPr>
          <w:rFonts w:ascii="Times New Roman" w:hAnsi="Times New Roman" w:cs="Times New Roman"/>
          <w:color w:val="000000"/>
          <w:spacing w:val="-2"/>
          <w:sz w:val="20"/>
          <w:szCs w:val="20"/>
        </w:rPr>
        <w:t xml:space="preserve">otwarcie lub zamknięcie dopływu cieczy opryskowej do sekcji roboczych belki polowej </w:t>
      </w:r>
      <w:r w:rsidRPr="00683C48">
        <w:rPr>
          <w:rFonts w:ascii="Times New Roman" w:hAnsi="Times New Roman" w:cs="Times New Roman"/>
          <w:color w:val="000000"/>
          <w:sz w:val="20"/>
          <w:szCs w:val="20"/>
        </w:rPr>
        <w:t>opryskiwacza.</w:t>
      </w:r>
    </w:p>
    <w:p w:rsidR="001B0652" w:rsidRPr="00683C48" w:rsidRDefault="001B0652">
      <w:pPr>
        <w:shd w:val="clear" w:color="auto" w:fill="FFFFFF"/>
        <w:spacing w:before="29" w:line="230" w:lineRule="exact"/>
        <w:ind w:right="768"/>
        <w:rPr>
          <w:rFonts w:ascii="Times New Roman" w:hAnsi="Times New Roman" w:cs="Times New Roman"/>
          <w:color w:val="000000"/>
          <w:spacing w:val="-3"/>
          <w:sz w:val="20"/>
          <w:szCs w:val="20"/>
        </w:rPr>
      </w:pPr>
      <w:r w:rsidRPr="00683C48">
        <w:rPr>
          <w:rFonts w:ascii="Times New Roman" w:hAnsi="Times New Roman" w:cs="Times New Roman"/>
          <w:color w:val="000000"/>
          <w:spacing w:val="-3"/>
          <w:sz w:val="20"/>
          <w:szCs w:val="20"/>
        </w:rPr>
        <w:t>Ciśnienie zgrubne cieczy w układzie reguluje się przez obracanie pokrętła (1), a ciśnienie dokładne pokrętłem (4) pokręcając tak długo, aż manometr (12) wskaże wymagane ciśnienie</w:t>
      </w:r>
    </w:p>
    <w:p w:rsidR="001B0652" w:rsidRPr="00683C48" w:rsidRDefault="00293E08">
      <w:pPr>
        <w:shd w:val="clear" w:color="auto" w:fill="FFFFFF"/>
        <w:spacing w:before="394" w:line="269" w:lineRule="exact"/>
        <w:rPr>
          <w:rFonts w:ascii="Times New Roman" w:hAnsi="Times New Roman" w:cs="Times New Roman"/>
          <w:color w:val="000000"/>
          <w:spacing w:val="-3"/>
          <w:sz w:val="20"/>
          <w:szCs w:val="20"/>
        </w:rPr>
      </w:pPr>
      <w:r w:rsidRPr="00293E08">
        <w:rPr>
          <w:rFonts w:ascii="Times New Roman" w:hAnsi="Times New Roman" w:cs="Times New Roman"/>
          <w:noProof/>
          <w:lang w:eastAsia="pl-PL"/>
        </w:rPr>
        <w:pict>
          <v:shape id="Text Box 19" o:spid="_x0000_s1028" type="#_x0000_t202" style="position:absolute;margin-left:-3.75pt;margin-top:14.6pt;width:461.15pt;height:60.3pt;z-index:251659776;visibility:visible;mso-wrap-style:square;mso-width-percent:0;mso-height-percent:0;mso-wrap-distance-left:0;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" stroked="f">
            <v:fill opacity="0"/>
            <v:textbox inset="0,0,0,0">
              <w:txbxContent>
                <w:tbl>
                  <w:tblPr>
                    <w:tblW w:w="0" w:type="auto"/>
                    <w:tblInd w:w="70" w:type="dxa"/>
                    <w:tblLayout w:type="fixed"/>
                    <w:tblCellMar>
                      <w:left w:w="70" w:type="dxa"/>
                      <w:right w:w="70" w:type="dxa"/>
                    </w:tblCellMar>
                    <w:tblLook w:val="0000"/>
                  </w:tblPr>
                  <w:tblGrid>
                    <w:gridCol w:w="9224"/>
                  </w:tblGrid>
                  <w:tr w:rsidR="009F23CE">
                    <w:trPr>
                      <w:trHeight w:val="688"/>
                    </w:trPr>
                    <w:tc>
                      <w:tcPr>
                        <w:tcW w:w="9224" w:type="dxa"/>
                        <w:tcBorders>
                          <w:top w:val="single" w:sz="4" w:space="0" w:color="000000"/>
                          <w:left w:val="single" w:sz="4" w:space="0" w:color="000000"/>
                          <w:bottom w:val="single" w:sz="4" w:space="0" w:color="000000"/>
                          <w:right w:val="single" w:sz="4" w:space="0" w:color="000000"/>
                        </w:tcBorders>
                      </w:tcPr>
                      <w:p w:rsidR="009F23CE" w:rsidRDefault="009F23CE">
                        <w:pPr>
                          <w:shd w:val="clear" w:color="auto" w:fill="FFFFFF"/>
                          <w:snapToGrid w:val="0"/>
                          <w:spacing w:line="259" w:lineRule="exact"/>
                          <w:ind w:right="106"/>
                          <w:jc w:val="both"/>
                          <w:rPr>
                            <w:rFonts w:ascii="Times New Roman" w:hAnsi="Times New Roman"/>
                            <w:color w:val="000000"/>
                            <w:sz w:val="20"/>
                            <w:szCs w:val="20"/>
                          </w:rPr>
                        </w:pPr>
                        <w:r>
                          <w:rPr>
                            <w:rFonts w:ascii="Times New Roman" w:hAnsi="Times New Roman"/>
                            <w:color w:val="000000"/>
                            <w:sz w:val="20"/>
                            <w:szCs w:val="20"/>
                          </w:rPr>
                          <w:t xml:space="preserve">`ZAPAMIĘTAJ   Obracając pokrętło w kierunku zgodnym z ruchem wskazówek </w:t>
                        </w:r>
                        <w:r>
                          <w:rPr>
                            <w:rFonts w:ascii="Times New Roman" w:hAnsi="Times New Roman"/>
                            <w:color w:val="000000"/>
                            <w:spacing w:val="-2"/>
                            <w:sz w:val="20"/>
                            <w:szCs w:val="20"/>
                          </w:rPr>
                          <w:t>zegara zwiększamy, a obracając w kierunku odwrotnym obniża</w:t>
                        </w:r>
                        <w:r>
                          <w:rPr>
                            <w:rFonts w:ascii="Times New Roman" w:hAnsi="Times New Roman"/>
                            <w:color w:val="000000"/>
                            <w:spacing w:val="-2"/>
                            <w:sz w:val="20"/>
                            <w:szCs w:val="20"/>
                          </w:rPr>
                          <w:softHyphen/>
                        </w:r>
                        <w:r>
                          <w:rPr>
                            <w:rFonts w:ascii="Times New Roman" w:hAnsi="Times New Roman"/>
                            <w:color w:val="000000"/>
                            <w:sz w:val="20"/>
                            <w:szCs w:val="20"/>
                          </w:rPr>
                          <w:t>my ciśnienie cieczy.</w:t>
                        </w:r>
                      </w:p>
                    </w:tc>
                  </w:tr>
                  <w:tr w:rsidR="009F23CE">
                    <w:trPr>
                      <w:trHeight w:val="99"/>
                    </w:trPr>
                    <w:tc>
                      <w:tcPr>
                        <w:tcW w:w="9224" w:type="dxa"/>
                        <w:tcBorders>
                          <w:top w:val="single" w:sz="4" w:space="0" w:color="000000"/>
                          <w:left w:val="single" w:sz="4" w:space="0" w:color="000000"/>
                          <w:bottom w:val="single" w:sz="4" w:space="0" w:color="000000"/>
                          <w:right w:val="single" w:sz="4" w:space="0" w:color="000000"/>
                        </w:tcBorders>
                      </w:tcPr>
                      <w:p w:rsidR="009F23CE" w:rsidRDefault="009F23CE">
                        <w:pPr>
                          <w:shd w:val="clear" w:color="auto" w:fill="FFFFFF"/>
                          <w:snapToGrid w:val="0"/>
                          <w:spacing w:line="259" w:lineRule="exact"/>
                          <w:ind w:right="106"/>
                          <w:jc w:val="both"/>
                          <w:rPr>
                            <w:rFonts w:ascii="Times New Roman" w:hAnsi="Times New Roman"/>
                            <w:color w:val="000000"/>
                            <w:sz w:val="20"/>
                            <w:szCs w:val="20"/>
                          </w:rPr>
                        </w:pPr>
                      </w:p>
                    </w:tc>
                  </w:tr>
                </w:tbl>
                <w:p w:rsidR="009F23CE" w:rsidRDefault="009F23CE"/>
              </w:txbxContent>
            </v:textbox>
            <w10:wrap type="square" side="largest" anchorx="margin"/>
          </v:shape>
        </w:pict>
      </w:r>
      <w:r w:rsidR="001B0652" w:rsidRPr="00683C48">
        <w:rPr>
          <w:rFonts w:ascii="Times New Roman" w:hAnsi="Times New Roman" w:cs="Times New Roman"/>
          <w:color w:val="000000"/>
          <w:spacing w:val="-3"/>
          <w:sz w:val="20"/>
          <w:szCs w:val="20"/>
        </w:rPr>
        <w:t>W trakcie regulacji ciśnienia należy wykonać następujące czynności:</w:t>
      </w:r>
    </w:p>
    <w:p w:rsidR="001B0652" w:rsidRPr="00683C48" w:rsidRDefault="001B0652" w:rsidP="00683C48">
      <w:pPr>
        <w:shd w:val="clear" w:color="auto" w:fill="FFFFFF"/>
        <w:spacing w:after="0" w:line="360" w:lineRule="auto"/>
        <w:rPr>
          <w:rFonts w:ascii="Times New Roman" w:hAnsi="Times New Roman" w:cs="Times New Roman"/>
          <w:color w:val="000000"/>
          <w:spacing w:val="-2"/>
          <w:sz w:val="20"/>
          <w:szCs w:val="20"/>
        </w:rPr>
      </w:pPr>
      <w:r w:rsidRPr="00683C48">
        <w:rPr>
          <w:rFonts w:ascii="Times New Roman" w:hAnsi="Times New Roman" w:cs="Times New Roman"/>
          <w:color w:val="000000"/>
          <w:spacing w:val="-2"/>
          <w:sz w:val="20"/>
          <w:szCs w:val="20"/>
        </w:rPr>
        <w:t xml:space="preserve">-zaniknąć zawór dźwigniowy </w:t>
      </w:r>
      <w:proofErr w:type="spellStart"/>
      <w:r w:rsidRPr="00683C48">
        <w:rPr>
          <w:rFonts w:ascii="Times New Roman" w:hAnsi="Times New Roman" w:cs="Times New Roman"/>
          <w:color w:val="000000"/>
          <w:spacing w:val="-2"/>
          <w:sz w:val="20"/>
          <w:szCs w:val="20"/>
        </w:rPr>
        <w:t>rozwadniacza</w:t>
      </w:r>
      <w:proofErr w:type="spellEnd"/>
      <w:r w:rsidRPr="00683C48">
        <w:rPr>
          <w:rFonts w:ascii="Times New Roman" w:hAnsi="Times New Roman" w:cs="Times New Roman"/>
          <w:color w:val="000000"/>
          <w:spacing w:val="-2"/>
          <w:sz w:val="20"/>
          <w:szCs w:val="20"/>
        </w:rPr>
        <w:t xml:space="preserve"> rys 12 (3),</w:t>
      </w:r>
    </w:p>
    <w:p w:rsidR="001B0652" w:rsidRPr="00683C48" w:rsidRDefault="001B0652" w:rsidP="00683C48">
      <w:pPr>
        <w:shd w:val="clear" w:color="auto" w:fill="FFFFFF"/>
        <w:spacing w:after="0" w:line="360" w:lineRule="auto"/>
        <w:rPr>
          <w:rFonts w:ascii="Times New Roman" w:hAnsi="Times New Roman" w:cs="Times New Roman"/>
          <w:color w:val="000000"/>
          <w:spacing w:val="-2"/>
          <w:sz w:val="20"/>
          <w:szCs w:val="20"/>
        </w:rPr>
      </w:pPr>
      <w:r w:rsidRPr="00683C48">
        <w:rPr>
          <w:rFonts w:ascii="Times New Roman" w:hAnsi="Times New Roman" w:cs="Times New Roman"/>
          <w:color w:val="000000"/>
          <w:spacing w:val="-2"/>
          <w:sz w:val="20"/>
          <w:szCs w:val="20"/>
        </w:rPr>
        <w:t>-otworzyć zawory dźwigniowe sekcji opryskowych (2),</w:t>
      </w:r>
    </w:p>
    <w:p w:rsidR="001B0652" w:rsidRPr="00683C48" w:rsidRDefault="001B0652" w:rsidP="00683C48">
      <w:pPr>
        <w:shd w:val="clear" w:color="auto" w:fill="FFFFFF"/>
        <w:spacing w:after="0" w:line="360" w:lineRule="auto"/>
        <w:rPr>
          <w:rFonts w:ascii="Times New Roman" w:hAnsi="Times New Roman" w:cs="Times New Roman"/>
          <w:color w:val="000000"/>
          <w:spacing w:val="-3"/>
          <w:sz w:val="20"/>
          <w:szCs w:val="20"/>
        </w:rPr>
      </w:pPr>
      <w:r w:rsidRPr="00683C48">
        <w:rPr>
          <w:rFonts w:ascii="Times New Roman" w:hAnsi="Times New Roman" w:cs="Times New Roman"/>
          <w:color w:val="000000"/>
          <w:spacing w:val="-3"/>
          <w:sz w:val="20"/>
          <w:szCs w:val="20"/>
        </w:rPr>
        <w:t>- otworzyć zawór praca-przelew w pozycję praca (12),</w:t>
      </w:r>
    </w:p>
    <w:p w:rsidR="001B0652" w:rsidRPr="00683C48" w:rsidRDefault="001B0652" w:rsidP="00683C48">
      <w:pPr>
        <w:shd w:val="clear" w:color="auto" w:fill="FFFFFF"/>
        <w:spacing w:after="0" w:line="360" w:lineRule="auto"/>
        <w:rPr>
          <w:rFonts w:ascii="Times New Roman" w:hAnsi="Times New Roman" w:cs="Times New Roman"/>
          <w:color w:val="000000"/>
          <w:spacing w:val="-2"/>
          <w:sz w:val="20"/>
          <w:szCs w:val="20"/>
        </w:rPr>
      </w:pPr>
      <w:r w:rsidRPr="00683C48">
        <w:rPr>
          <w:rFonts w:ascii="Times New Roman" w:hAnsi="Times New Roman" w:cs="Times New Roman"/>
          <w:color w:val="000000"/>
          <w:spacing w:val="-2"/>
          <w:sz w:val="20"/>
          <w:szCs w:val="20"/>
        </w:rPr>
        <w:t>-ustawić obroty znamionowe pompy,</w:t>
      </w:r>
    </w:p>
    <w:p w:rsidR="001B0652" w:rsidRPr="00683C48" w:rsidRDefault="001B0652" w:rsidP="00683C48">
      <w:pPr>
        <w:shd w:val="clear" w:color="auto" w:fill="FFFFFF"/>
        <w:spacing w:after="0" w:line="360" w:lineRule="auto"/>
        <w:rPr>
          <w:rFonts w:ascii="Times New Roman" w:hAnsi="Times New Roman" w:cs="Times New Roman"/>
          <w:color w:val="000000"/>
          <w:spacing w:val="-2"/>
          <w:sz w:val="20"/>
          <w:szCs w:val="20"/>
        </w:rPr>
      </w:pPr>
      <w:r w:rsidRPr="00683C48">
        <w:rPr>
          <w:rFonts w:ascii="Times New Roman" w:hAnsi="Times New Roman" w:cs="Times New Roman"/>
          <w:color w:val="000000"/>
          <w:spacing w:val="-2"/>
          <w:sz w:val="20"/>
          <w:szCs w:val="20"/>
        </w:rPr>
        <w:t>-wyregulować ciśnienie robocze opryskiwacza pokrętłem (4).</w:t>
      </w:r>
    </w:p>
    <w:p w:rsidR="001B0652" w:rsidRPr="00683C48" w:rsidRDefault="00293E08">
      <w:pPr>
        <w:shd w:val="clear" w:color="auto" w:fill="FFFFFF"/>
        <w:spacing w:before="317" w:line="278" w:lineRule="exact"/>
        <w:rPr>
          <w:rFonts w:ascii="Times New Roman" w:hAnsi="Times New Roman" w:cs="Times New Roman"/>
          <w:color w:val="000000"/>
          <w:sz w:val="20"/>
          <w:szCs w:val="20"/>
        </w:rPr>
      </w:pPr>
      <w:r w:rsidRPr="00293E08">
        <w:rPr>
          <w:rFonts w:ascii="Times New Roman" w:hAnsi="Times New Roman" w:cs="Times New Roman"/>
          <w:noProof/>
          <w:lang w:eastAsia="pl-PL"/>
        </w:rPr>
        <w:pict>
          <v:shape id="Text Box 2" o:spid="_x0000_s1029" type="#_x0000_t202" style="position:absolute;margin-left:-3.75pt;margin-top:6.85pt;width:454.05pt;height:37.85pt;z-index:251642368;visibility:visible;mso-wrap-style:square;mso-width-percent:0;mso-height-percent:0;mso-wrap-distance-left:0;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" stroked="f">
            <v:fill opacity="0"/>
            <v:textbox inset="0,0,0,0">
              <w:txbxContent>
                <w:tbl>
                  <w:tblPr>
                    <w:tblW w:w="0" w:type="auto"/>
                    <w:tblInd w:w="70" w:type="dxa"/>
                    <w:tblLayout w:type="fixed"/>
                    <w:tblCellMar>
                      <w:left w:w="70" w:type="dxa"/>
                      <w:right w:w="70" w:type="dxa"/>
                    </w:tblCellMar>
                    <w:tblLook w:val="0000"/>
                  </w:tblPr>
                  <w:tblGrid>
                    <w:gridCol w:w="9082"/>
                  </w:tblGrid>
                  <w:tr w:rsidR="009F23CE">
                    <w:trPr>
                      <w:trHeight w:val="517"/>
                    </w:trPr>
                    <w:tc>
                      <w:tcPr>
                        <w:tcW w:w="9082" w:type="dxa"/>
                        <w:tcBorders>
                          <w:top w:val="single" w:sz="4" w:space="0" w:color="000000"/>
                          <w:left w:val="single" w:sz="4" w:space="0" w:color="000000"/>
                          <w:bottom w:val="single" w:sz="4" w:space="0" w:color="000000"/>
                          <w:right w:val="single" w:sz="4" w:space="0" w:color="000000"/>
                        </w:tcBorders>
                      </w:tcPr>
                      <w:p w:rsidR="009F23CE" w:rsidRDefault="009F23CE">
                        <w:pPr>
                          <w:shd w:val="clear" w:color="auto" w:fill="FFFFFF"/>
                          <w:snapToGrid w:val="0"/>
                          <w:spacing w:before="307"/>
                          <w:rPr>
                            <w:rFonts w:ascii="Times New Roman" w:hAnsi="Times New Roman"/>
                            <w:color w:val="000000"/>
                            <w:spacing w:val="-9"/>
                            <w:sz w:val="20"/>
                            <w:szCs w:val="20"/>
                          </w:rPr>
                        </w:pPr>
                        <w:r>
                          <w:rPr>
                            <w:rFonts w:ascii="Times New Roman" w:hAnsi="Times New Roman"/>
                            <w:color w:val="000000"/>
                            <w:spacing w:val="-6"/>
                            <w:sz w:val="20"/>
                            <w:szCs w:val="20"/>
                          </w:rPr>
                          <w:t xml:space="preserve">ZAPAMIĘTAJ    Regulator przepływu cieczy przez filtr (rys 12. p.7), musi być zawsze </w:t>
                        </w:r>
                        <w:r>
                          <w:rPr>
                            <w:rFonts w:ascii="Times New Roman" w:hAnsi="Times New Roman"/>
                            <w:color w:val="000000"/>
                            <w:spacing w:val="-9"/>
                            <w:sz w:val="20"/>
                            <w:szCs w:val="20"/>
                          </w:rPr>
                          <w:t>zakręcony</w:t>
                        </w:r>
                      </w:p>
                    </w:tc>
                  </w:tr>
                </w:tbl>
                <w:p w:rsidR="009F23CE" w:rsidRDefault="009F23CE"/>
              </w:txbxContent>
            </v:textbox>
            <w10:wrap type="square" side="largest" anchorx="margin"/>
          </v:shape>
        </w:pict>
      </w:r>
      <w:r w:rsidR="001B0652" w:rsidRPr="00683C48">
        <w:rPr>
          <w:rFonts w:ascii="Times New Roman" w:hAnsi="Times New Roman" w:cs="Times New Roman"/>
          <w:color w:val="000000"/>
          <w:spacing w:val="-1"/>
          <w:sz w:val="20"/>
          <w:szCs w:val="20"/>
        </w:rPr>
        <w:t>Przestrzeganie tych zasad zapewnia utrzymanie stałego ciśnienia roboczego niezależ</w:t>
      </w:r>
      <w:r w:rsidR="001B0652" w:rsidRPr="00683C48">
        <w:rPr>
          <w:rFonts w:ascii="Times New Roman" w:hAnsi="Times New Roman" w:cs="Times New Roman"/>
          <w:color w:val="000000"/>
          <w:sz w:val="20"/>
          <w:szCs w:val="20"/>
        </w:rPr>
        <w:t>nie od ilości pracujących sekcji opryskowych</w:t>
      </w:r>
    </w:p>
    <w:p w:rsidR="001B0652" w:rsidRPr="00683C48" w:rsidRDefault="001B0652">
      <w:pPr>
        <w:pStyle w:val="Nagwek3"/>
        <w:rPr>
          <w:rFonts w:ascii="Times New Roman" w:hAnsi="Times New Roman"/>
          <w:color w:val="000000"/>
          <w:sz w:val="20"/>
          <w:szCs w:val="20"/>
        </w:rPr>
      </w:pPr>
      <w:bookmarkStart w:id="42" w:name="_Toc528060290"/>
      <w:r w:rsidRPr="00683C48">
        <w:rPr>
          <w:rFonts w:ascii="Times New Roman" w:hAnsi="Times New Roman"/>
          <w:color w:val="000000"/>
          <w:sz w:val="20"/>
          <w:szCs w:val="20"/>
        </w:rPr>
        <w:t>2.10.3. Obsługa techniczna</w:t>
      </w:r>
      <w:bookmarkEnd w:id="42"/>
    </w:p>
    <w:p w:rsidR="001B0652" w:rsidRPr="00683C48" w:rsidRDefault="001B0652">
      <w:pPr>
        <w:shd w:val="clear" w:color="auto" w:fill="FFFFFF"/>
        <w:spacing w:before="269" w:line="269" w:lineRule="exact"/>
        <w:rPr>
          <w:rFonts w:ascii="Times New Roman" w:hAnsi="Times New Roman" w:cs="Times New Roman"/>
          <w:color w:val="000000"/>
          <w:sz w:val="20"/>
          <w:szCs w:val="20"/>
        </w:rPr>
      </w:pPr>
      <w:r w:rsidRPr="00683C48">
        <w:rPr>
          <w:rFonts w:ascii="Times New Roman" w:hAnsi="Times New Roman" w:cs="Times New Roman"/>
          <w:color w:val="000000"/>
          <w:spacing w:val="-2"/>
          <w:sz w:val="20"/>
          <w:szCs w:val="20"/>
        </w:rPr>
        <w:t>W celu zapewnienia długotrwałej i niezawodnej pracy zaworu należy: -podczas pracy kontrolować czy nie następują przecieki na połączeniach węży z zawo</w:t>
      </w:r>
      <w:r w:rsidRPr="00683C48">
        <w:rPr>
          <w:rFonts w:ascii="Times New Roman" w:hAnsi="Times New Roman" w:cs="Times New Roman"/>
          <w:color w:val="000000"/>
          <w:spacing w:val="-2"/>
          <w:sz w:val="20"/>
          <w:szCs w:val="20"/>
        </w:rPr>
        <w:softHyphen/>
      </w:r>
      <w:r w:rsidRPr="00683C48">
        <w:rPr>
          <w:rFonts w:ascii="Times New Roman" w:hAnsi="Times New Roman" w:cs="Times New Roman"/>
          <w:color w:val="000000"/>
          <w:spacing w:val="-1"/>
          <w:sz w:val="20"/>
          <w:szCs w:val="20"/>
        </w:rPr>
        <w:t>rem sterującym lub na samym zaworze -jeżeli wystąpią jakiekolwiek przecieki i nie</w:t>
      </w:r>
      <w:r w:rsidRPr="00683C48">
        <w:rPr>
          <w:rFonts w:ascii="Times New Roman" w:hAnsi="Times New Roman" w:cs="Times New Roman"/>
          <w:color w:val="000000"/>
          <w:sz w:val="20"/>
          <w:szCs w:val="20"/>
        </w:rPr>
        <w:t xml:space="preserve">szczelności natychmiast usunąć, </w:t>
      </w:r>
      <w:r w:rsidRPr="00683C48">
        <w:rPr>
          <w:rFonts w:ascii="Times New Roman" w:hAnsi="Times New Roman" w:cs="Times New Roman"/>
          <w:color w:val="000000"/>
          <w:spacing w:val="-3"/>
          <w:sz w:val="20"/>
          <w:szCs w:val="20"/>
        </w:rPr>
        <w:t xml:space="preserve"> -każdorazowo po zakończonej pracy cały układ cieczowy opryskiwacza przepłukać</w:t>
      </w:r>
      <w:r w:rsidRPr="00683C48">
        <w:rPr>
          <w:rFonts w:ascii="Times New Roman" w:hAnsi="Times New Roman" w:cs="Times New Roman"/>
          <w:sz w:val="20"/>
          <w:szCs w:val="20"/>
        </w:rPr>
        <w:t xml:space="preserve"> </w:t>
      </w:r>
      <w:r w:rsidRPr="00683C48">
        <w:rPr>
          <w:rFonts w:ascii="Times New Roman" w:hAnsi="Times New Roman" w:cs="Times New Roman"/>
          <w:color w:val="000000"/>
          <w:sz w:val="20"/>
          <w:szCs w:val="20"/>
        </w:rPr>
        <w:t xml:space="preserve">czystą wodą </w:t>
      </w:r>
      <w:r w:rsidRPr="00683C48">
        <w:rPr>
          <w:rFonts w:ascii="Times New Roman" w:hAnsi="Times New Roman" w:cs="Times New Roman"/>
          <w:color w:val="000000"/>
          <w:spacing w:val="-3"/>
          <w:sz w:val="20"/>
          <w:szCs w:val="20"/>
        </w:rPr>
        <w:t>-w sezonie agrotechnicznym, najlepiej po zakończonej pracy, oczyścić wkład filtrują</w:t>
      </w:r>
      <w:r w:rsidRPr="00683C48">
        <w:rPr>
          <w:rFonts w:ascii="Times New Roman" w:hAnsi="Times New Roman" w:cs="Times New Roman"/>
          <w:color w:val="000000"/>
          <w:sz w:val="20"/>
          <w:szCs w:val="20"/>
        </w:rPr>
        <w:t>cy filtra samoczyszczącego.</w:t>
      </w:r>
    </w:p>
    <w:p w:rsidR="001B0652" w:rsidRPr="00683C48" w:rsidRDefault="001B0652">
      <w:pPr>
        <w:pStyle w:val="Nagwek2"/>
        <w:rPr>
          <w:rFonts w:ascii="Times New Roman" w:hAnsi="Times New Roman"/>
          <w:color w:val="000000"/>
          <w:sz w:val="20"/>
          <w:szCs w:val="20"/>
        </w:rPr>
      </w:pPr>
      <w:bookmarkStart w:id="43" w:name="_Toc528060291"/>
      <w:r w:rsidRPr="00683C48">
        <w:rPr>
          <w:rFonts w:ascii="Times New Roman" w:hAnsi="Times New Roman"/>
          <w:color w:val="000000"/>
          <w:sz w:val="20"/>
          <w:szCs w:val="20"/>
        </w:rPr>
        <w:lastRenderedPageBreak/>
        <w:t>2.11. ZAWÓR STERUJĄCY ELEKTRONICZNY BRAVO 300</w:t>
      </w:r>
      <w:bookmarkEnd w:id="43"/>
    </w:p>
    <w:p w:rsidR="001B0652" w:rsidRPr="00683C48" w:rsidRDefault="001B0652">
      <w:pPr>
        <w:pStyle w:val="Nagwek2"/>
        <w:rPr>
          <w:rFonts w:ascii="Times New Roman" w:hAnsi="Times New Roman"/>
          <w:color w:val="000000"/>
          <w:sz w:val="20"/>
          <w:szCs w:val="20"/>
        </w:rPr>
      </w:pPr>
      <w:bookmarkStart w:id="44" w:name="_Toc528060292"/>
      <w:r w:rsidRPr="00683C48">
        <w:rPr>
          <w:rFonts w:ascii="Times New Roman" w:hAnsi="Times New Roman"/>
          <w:color w:val="000000"/>
          <w:sz w:val="20"/>
          <w:szCs w:val="20"/>
        </w:rPr>
        <w:t>2.11.1. Menu główne</w:t>
      </w:r>
      <w:bookmarkEnd w:id="44"/>
    </w:p>
    <w:p w:rsidR="001B0652" w:rsidRPr="00683C48" w:rsidRDefault="0057689C" w:rsidP="001C1271">
      <w:pPr>
        <w:rPr>
          <w:rFonts w:ascii="Times New Roman" w:hAnsi="Times New Roman" w:cs="Times New Roman"/>
          <w:color w:val="000000"/>
          <w:sz w:val="20"/>
          <w:szCs w:val="20"/>
        </w:rPr>
      </w:pPr>
      <w:r w:rsidRPr="00683C48">
        <w:rPr>
          <w:rFonts w:ascii="Times New Roman" w:hAnsi="Times New Roman" w:cs="Times New Roman"/>
          <w:noProof/>
          <w:color w:val="000000"/>
          <w:sz w:val="20"/>
          <w:szCs w:val="20"/>
          <w:lang w:eastAsia="pl-PL"/>
        </w:rPr>
        <w:drawing>
          <wp:inline distT="0" distB="0" distL="0" distR="0">
            <wp:extent cx="5756910" cy="2799080"/>
            <wp:effectExtent l="0" t="0" r="0" b="127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2799080"/>
                    </a:xfrm>
                    <a:prstGeom prst="rect">
                      <a:avLst/>
                    </a:prstGeom>
                    <a:solidFill>
                      <a:srgbClr val="FFFFFF"/>
                    </a:solidFill>
                    <a:ln>
                      <a:noFill/>
                    </a:ln>
                  </pic:spPr>
                </pic:pic>
              </a:graphicData>
            </a:graphic>
          </wp:inline>
        </w:drawing>
      </w:r>
    </w:p>
    <w:p w:rsidR="001B0652" w:rsidRPr="00683C48" w:rsidRDefault="001B0652">
      <w:pPr>
        <w:pStyle w:val="Nagwek2"/>
        <w:rPr>
          <w:rFonts w:ascii="Times New Roman" w:hAnsi="Times New Roman"/>
          <w:color w:val="000000"/>
          <w:sz w:val="20"/>
          <w:szCs w:val="20"/>
        </w:rPr>
      </w:pPr>
      <w:bookmarkStart w:id="45" w:name="_Toc528060293"/>
      <w:r w:rsidRPr="00683C48">
        <w:rPr>
          <w:rFonts w:ascii="Times New Roman" w:hAnsi="Times New Roman"/>
          <w:color w:val="000000"/>
          <w:sz w:val="20"/>
          <w:szCs w:val="20"/>
        </w:rPr>
        <w:t>2.11.2 Programowanie wstępne</w:t>
      </w:r>
      <w:bookmarkEnd w:id="45"/>
    </w:p>
    <w:p w:rsidR="001B0652" w:rsidRPr="00683C48" w:rsidRDefault="001B0652" w:rsidP="001C1271">
      <w:pPr>
        <w:rPr>
          <w:rFonts w:ascii="Times New Roman" w:hAnsi="Times New Roman" w:cs="Times New Roman"/>
          <w:color w:val="000000"/>
          <w:sz w:val="20"/>
          <w:szCs w:val="20"/>
        </w:rPr>
      </w:pPr>
    </w:p>
    <w:p w:rsidR="001B0652" w:rsidRPr="00683C48" w:rsidRDefault="0057689C" w:rsidP="001C1271">
      <w:pPr>
        <w:rPr>
          <w:rFonts w:ascii="Times New Roman" w:hAnsi="Times New Roman" w:cs="Times New Roman"/>
          <w:color w:val="000000"/>
          <w:sz w:val="20"/>
          <w:szCs w:val="20"/>
        </w:rPr>
      </w:pPr>
      <w:r w:rsidRPr="00683C48">
        <w:rPr>
          <w:rFonts w:ascii="Times New Roman" w:hAnsi="Times New Roman" w:cs="Times New Roman"/>
          <w:noProof/>
          <w:color w:val="000000"/>
          <w:sz w:val="20"/>
          <w:szCs w:val="20"/>
          <w:lang w:eastAsia="pl-PL"/>
        </w:rPr>
        <w:drawing>
          <wp:inline distT="0" distB="0" distL="0" distR="0">
            <wp:extent cx="3482975" cy="1327785"/>
            <wp:effectExtent l="0" t="0" r="3175" b="571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2975" cy="1327785"/>
                    </a:xfrm>
                    <a:prstGeom prst="rect">
                      <a:avLst/>
                    </a:prstGeom>
                    <a:solidFill>
                      <a:srgbClr val="FFFFFF"/>
                    </a:solidFill>
                    <a:ln>
                      <a:noFill/>
                    </a:ln>
                  </pic:spPr>
                </pic:pic>
              </a:graphicData>
            </a:graphic>
          </wp:inline>
        </w:drawing>
      </w:r>
    </w:p>
    <w:p w:rsidR="001B0652" w:rsidRPr="00683C48" w:rsidRDefault="001B0652" w:rsidP="001C1271">
      <w:pPr>
        <w:rPr>
          <w:rFonts w:ascii="Times New Roman" w:hAnsi="Times New Roman" w:cs="Times New Roman"/>
          <w:color w:val="000000"/>
          <w:sz w:val="20"/>
          <w:szCs w:val="20"/>
        </w:rPr>
      </w:pPr>
    </w:p>
    <w:p w:rsidR="001B0652" w:rsidRPr="00683C48" w:rsidRDefault="0057689C" w:rsidP="001C1271">
      <w:pPr>
        <w:rPr>
          <w:rFonts w:ascii="Times New Roman" w:hAnsi="Times New Roman" w:cs="Times New Roman"/>
          <w:color w:val="000000"/>
          <w:sz w:val="20"/>
          <w:szCs w:val="20"/>
        </w:rPr>
      </w:pPr>
      <w:r w:rsidRPr="00683C48">
        <w:rPr>
          <w:rFonts w:ascii="Times New Roman" w:hAnsi="Times New Roman" w:cs="Times New Roman"/>
          <w:noProof/>
          <w:color w:val="000000"/>
          <w:sz w:val="20"/>
          <w:szCs w:val="20"/>
          <w:lang w:eastAsia="pl-PL"/>
        </w:rPr>
        <w:drawing>
          <wp:inline distT="0" distB="0" distL="0" distR="0">
            <wp:extent cx="3594100" cy="1463040"/>
            <wp:effectExtent l="0" t="0" r="6350" b="381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4100" cy="1463040"/>
                    </a:xfrm>
                    <a:prstGeom prst="rect">
                      <a:avLst/>
                    </a:prstGeom>
                    <a:solidFill>
                      <a:srgbClr val="FFFFFF"/>
                    </a:solidFill>
                    <a:ln>
                      <a:noFill/>
                    </a:ln>
                  </pic:spPr>
                </pic:pic>
              </a:graphicData>
            </a:graphic>
          </wp:inline>
        </w:drawing>
      </w:r>
    </w:p>
    <w:p w:rsidR="001B0652" w:rsidRPr="00683C48" w:rsidRDefault="001B0652" w:rsidP="001C1271">
      <w:pPr>
        <w:rPr>
          <w:rFonts w:ascii="Times New Roman" w:hAnsi="Times New Roman" w:cs="Times New Roman"/>
          <w:color w:val="000000"/>
          <w:sz w:val="20"/>
          <w:szCs w:val="20"/>
        </w:rPr>
      </w:pPr>
    </w:p>
    <w:p w:rsidR="001B0652" w:rsidRPr="00683C48" w:rsidRDefault="001B0652">
      <w:pPr>
        <w:pStyle w:val="Nagwek2"/>
        <w:rPr>
          <w:rFonts w:ascii="Times New Roman" w:hAnsi="Times New Roman"/>
          <w:color w:val="000000"/>
          <w:sz w:val="20"/>
          <w:szCs w:val="20"/>
        </w:rPr>
      </w:pPr>
      <w:bookmarkStart w:id="46" w:name="_Toc528060294"/>
      <w:r w:rsidRPr="00683C48">
        <w:rPr>
          <w:rFonts w:ascii="Times New Roman" w:hAnsi="Times New Roman"/>
          <w:color w:val="000000"/>
          <w:sz w:val="20"/>
          <w:szCs w:val="20"/>
        </w:rPr>
        <w:lastRenderedPageBreak/>
        <w:t>2.11.3 Ustawienie jednostek pomiaru</w:t>
      </w:r>
      <w:bookmarkEnd w:id="46"/>
    </w:p>
    <w:p w:rsidR="001B0652" w:rsidRPr="00683C48" w:rsidRDefault="0057689C" w:rsidP="001C1271">
      <w:pPr>
        <w:rPr>
          <w:rFonts w:ascii="Times New Roman" w:hAnsi="Times New Roman" w:cs="Times New Roman"/>
          <w:color w:val="000000"/>
          <w:sz w:val="20"/>
          <w:szCs w:val="20"/>
        </w:rPr>
      </w:pPr>
      <w:r w:rsidRPr="00683C48">
        <w:rPr>
          <w:rFonts w:ascii="Times New Roman" w:hAnsi="Times New Roman" w:cs="Times New Roman"/>
          <w:noProof/>
          <w:color w:val="000000"/>
          <w:sz w:val="20"/>
          <w:szCs w:val="20"/>
          <w:lang w:eastAsia="pl-PL"/>
        </w:rPr>
        <w:drawing>
          <wp:inline distT="0" distB="0" distL="0" distR="0">
            <wp:extent cx="4667250" cy="1542415"/>
            <wp:effectExtent l="0" t="0" r="0" b="63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1542415"/>
                    </a:xfrm>
                    <a:prstGeom prst="rect">
                      <a:avLst/>
                    </a:prstGeom>
                    <a:solidFill>
                      <a:srgbClr val="FFFFFF"/>
                    </a:solidFill>
                    <a:ln>
                      <a:noFill/>
                    </a:ln>
                  </pic:spPr>
                </pic:pic>
              </a:graphicData>
            </a:graphic>
          </wp:inline>
        </w:drawing>
      </w:r>
    </w:p>
    <w:p w:rsidR="001B0652" w:rsidRPr="00683C48" w:rsidRDefault="001B0652" w:rsidP="001C1271">
      <w:pPr>
        <w:rPr>
          <w:rFonts w:ascii="Times New Roman" w:hAnsi="Times New Roman" w:cs="Times New Roman"/>
          <w:color w:val="000000"/>
          <w:sz w:val="20"/>
          <w:szCs w:val="20"/>
        </w:rPr>
      </w:pPr>
    </w:p>
    <w:p w:rsidR="001B0652" w:rsidRPr="00683C48" w:rsidRDefault="001B0652">
      <w:pPr>
        <w:pStyle w:val="Nagwek2"/>
        <w:rPr>
          <w:rFonts w:ascii="Times New Roman" w:hAnsi="Times New Roman"/>
          <w:color w:val="000000"/>
          <w:sz w:val="20"/>
          <w:szCs w:val="20"/>
        </w:rPr>
      </w:pPr>
      <w:bookmarkStart w:id="47" w:name="_Toc528060295"/>
      <w:r w:rsidRPr="00683C48">
        <w:rPr>
          <w:rFonts w:ascii="Times New Roman" w:hAnsi="Times New Roman"/>
          <w:color w:val="000000"/>
          <w:sz w:val="20"/>
          <w:szCs w:val="20"/>
        </w:rPr>
        <w:t>2.11.4 Ustawienie ilości sekcji belki</w:t>
      </w:r>
      <w:bookmarkEnd w:id="47"/>
    </w:p>
    <w:p w:rsidR="001B0652" w:rsidRPr="00683C48" w:rsidRDefault="001B0652">
      <w:pPr>
        <w:rPr>
          <w:rFonts w:ascii="Times New Roman" w:hAnsi="Times New Roman" w:cs="Times New Roman"/>
        </w:rPr>
      </w:pPr>
    </w:p>
    <w:p w:rsidR="001B0652" w:rsidRPr="00683C48" w:rsidRDefault="0057689C">
      <w:pPr>
        <w:jc w:val="center"/>
        <w:rPr>
          <w:rFonts w:ascii="Times New Roman" w:hAnsi="Times New Roman" w:cs="Times New Roman"/>
        </w:rPr>
      </w:pPr>
      <w:r w:rsidRPr="00683C48">
        <w:rPr>
          <w:rFonts w:ascii="Times New Roman" w:hAnsi="Times New Roman" w:cs="Times New Roman"/>
          <w:noProof/>
          <w:lang w:eastAsia="pl-PL"/>
        </w:rPr>
        <w:drawing>
          <wp:inline distT="0" distB="0" distL="0" distR="0">
            <wp:extent cx="4603750" cy="1590040"/>
            <wp:effectExtent l="0" t="0" r="635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3750" cy="1590040"/>
                    </a:xfrm>
                    <a:prstGeom prst="rect">
                      <a:avLst/>
                    </a:prstGeom>
                    <a:solidFill>
                      <a:srgbClr val="FFFFFF"/>
                    </a:solidFill>
                    <a:ln>
                      <a:noFill/>
                    </a:ln>
                  </pic:spPr>
                </pic:pic>
              </a:graphicData>
            </a:graphic>
          </wp:inline>
        </w:drawing>
      </w:r>
    </w:p>
    <w:p w:rsidR="001B0652" w:rsidRPr="00683C48" w:rsidRDefault="001B0652">
      <w:pPr>
        <w:rPr>
          <w:rFonts w:ascii="Times New Roman" w:hAnsi="Times New Roman" w:cs="Times New Roman"/>
        </w:rPr>
      </w:pPr>
    </w:p>
    <w:p w:rsidR="001B0652" w:rsidRPr="00683C48" w:rsidRDefault="001B0652">
      <w:pPr>
        <w:pStyle w:val="Nagwek3"/>
        <w:rPr>
          <w:rFonts w:ascii="Times New Roman" w:hAnsi="Times New Roman"/>
          <w:color w:val="auto"/>
        </w:rPr>
      </w:pPr>
      <w:bookmarkStart w:id="48" w:name="_Toc528060296"/>
      <w:r w:rsidRPr="00683C48">
        <w:rPr>
          <w:rFonts w:ascii="Times New Roman" w:hAnsi="Times New Roman"/>
          <w:color w:val="auto"/>
        </w:rPr>
        <w:t>2.11.5 Ustawienie długości belki</w:t>
      </w:r>
      <w:bookmarkEnd w:id="48"/>
    </w:p>
    <w:p w:rsidR="001B0652" w:rsidRPr="00683C48" w:rsidRDefault="001B0652">
      <w:pPr>
        <w:rPr>
          <w:rFonts w:ascii="Times New Roman" w:hAnsi="Times New Roman" w:cs="Times New Roman"/>
        </w:rPr>
      </w:pPr>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670050"/>
            <wp:effectExtent l="0" t="0" r="0" b="635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670050"/>
                    </a:xfrm>
                    <a:prstGeom prst="rect">
                      <a:avLst/>
                    </a:prstGeom>
                    <a:solidFill>
                      <a:srgbClr val="FFFFFF"/>
                    </a:solidFill>
                    <a:ln>
                      <a:noFill/>
                    </a:ln>
                  </pic:spPr>
                </pic:pic>
              </a:graphicData>
            </a:graphic>
          </wp:inline>
        </w:drawing>
      </w:r>
    </w:p>
    <w:p w:rsidR="001B0652" w:rsidRPr="00683C48" w:rsidRDefault="001B0652">
      <w:pPr>
        <w:pStyle w:val="Nagwek3"/>
        <w:rPr>
          <w:rFonts w:ascii="Times New Roman" w:hAnsi="Times New Roman"/>
          <w:color w:val="auto"/>
        </w:rPr>
      </w:pPr>
      <w:bookmarkStart w:id="49" w:name="_Toc528060297"/>
      <w:r w:rsidRPr="00683C48">
        <w:rPr>
          <w:rFonts w:ascii="Times New Roman" w:hAnsi="Times New Roman"/>
          <w:color w:val="auto"/>
        </w:rPr>
        <w:t>2.11.6 Ustawienie wielkości rozpylacza</w:t>
      </w:r>
      <w:bookmarkEnd w:id="49"/>
    </w:p>
    <w:p w:rsidR="001B0652" w:rsidRPr="00683C48" w:rsidRDefault="001B0652">
      <w:pPr>
        <w:rPr>
          <w:rFonts w:ascii="Times New Roman" w:hAnsi="Times New Roman" w:cs="Times New Roman"/>
        </w:rPr>
      </w:pPr>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55067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550670"/>
                    </a:xfrm>
                    <a:prstGeom prst="rect">
                      <a:avLst/>
                    </a:prstGeom>
                    <a:solidFill>
                      <a:srgbClr val="FFFFFF"/>
                    </a:solidFill>
                    <a:ln>
                      <a:noFill/>
                    </a:ln>
                  </pic:spPr>
                </pic:pic>
              </a:graphicData>
            </a:graphic>
          </wp:inline>
        </w:drawing>
      </w:r>
    </w:p>
    <w:p w:rsidR="001B0652" w:rsidRPr="00683C48" w:rsidRDefault="001B0652">
      <w:pPr>
        <w:rPr>
          <w:rFonts w:ascii="Times New Roman" w:hAnsi="Times New Roman" w:cs="Times New Roman"/>
        </w:rPr>
      </w:pPr>
    </w:p>
    <w:p w:rsidR="001B0652" w:rsidRPr="00683C48" w:rsidRDefault="001B0652">
      <w:pPr>
        <w:pStyle w:val="Nagwek3"/>
        <w:rPr>
          <w:rFonts w:ascii="Times New Roman" w:hAnsi="Times New Roman"/>
          <w:color w:val="000000"/>
          <w:sz w:val="20"/>
          <w:szCs w:val="20"/>
        </w:rPr>
      </w:pPr>
      <w:bookmarkStart w:id="50" w:name="_Toc528060298"/>
      <w:r w:rsidRPr="00683C48">
        <w:rPr>
          <w:rFonts w:ascii="Times New Roman" w:hAnsi="Times New Roman"/>
          <w:color w:val="000000"/>
          <w:sz w:val="20"/>
          <w:szCs w:val="20"/>
        </w:rPr>
        <w:t>2.11.7 Ustawienie zaworu sekcji</w:t>
      </w:r>
      <w:bookmarkEnd w:id="50"/>
    </w:p>
    <w:p w:rsidR="001B0652" w:rsidRPr="00683C48" w:rsidRDefault="001B0652">
      <w:pPr>
        <w:rPr>
          <w:rFonts w:ascii="Times New Roman" w:hAnsi="Times New Roman" w:cs="Times New Roman"/>
        </w:rPr>
      </w:pPr>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709420"/>
            <wp:effectExtent l="0" t="0" r="0" b="5080"/>
            <wp:docPr id="5"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709420"/>
                    </a:xfrm>
                    <a:prstGeom prst="rect">
                      <a:avLst/>
                    </a:prstGeom>
                    <a:solidFill>
                      <a:srgbClr val="FFFFFF"/>
                    </a:solidFill>
                    <a:ln>
                      <a:noFill/>
                    </a:ln>
                  </pic:spPr>
                </pic:pic>
              </a:graphicData>
            </a:graphic>
          </wp:inline>
        </w:drawing>
      </w:r>
    </w:p>
    <w:p w:rsidR="001B0652" w:rsidRPr="00683C48" w:rsidRDefault="001B0652">
      <w:pPr>
        <w:rPr>
          <w:rFonts w:ascii="Times New Roman" w:hAnsi="Times New Roman" w:cs="Times New Roman"/>
        </w:rPr>
      </w:pPr>
    </w:p>
    <w:p w:rsidR="001B0652" w:rsidRPr="00683C48" w:rsidRDefault="001B0652">
      <w:pPr>
        <w:rPr>
          <w:rFonts w:ascii="Times New Roman" w:hAnsi="Times New Roman" w:cs="Times New Roman"/>
        </w:rPr>
      </w:pPr>
    </w:p>
    <w:p w:rsidR="001B0652" w:rsidRPr="00683C48" w:rsidRDefault="001B0652">
      <w:pPr>
        <w:pStyle w:val="Nagwek3"/>
        <w:rPr>
          <w:rFonts w:ascii="Times New Roman" w:hAnsi="Times New Roman"/>
        </w:rPr>
      </w:pPr>
      <w:bookmarkStart w:id="51" w:name="_Toc528060299"/>
      <w:r w:rsidRPr="00683C48">
        <w:rPr>
          <w:rFonts w:ascii="Times New Roman" w:hAnsi="Times New Roman"/>
          <w:color w:val="auto"/>
        </w:rPr>
        <w:t>2.11.8 Ustawienie stałego przepływu</w:t>
      </w:r>
      <w:r w:rsidRPr="00683C48">
        <w:rPr>
          <w:rFonts w:ascii="Times New Roman" w:hAnsi="Times New Roman"/>
        </w:rPr>
        <w:t>.</w:t>
      </w:r>
      <w:bookmarkEnd w:id="51"/>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510665"/>
            <wp:effectExtent l="0" t="0" r="0" b="0"/>
            <wp:docPr id="2"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510665"/>
                    </a:xfrm>
                    <a:prstGeom prst="rect">
                      <a:avLst/>
                    </a:prstGeom>
                    <a:solidFill>
                      <a:srgbClr val="FFFFFF"/>
                    </a:solidFill>
                    <a:ln>
                      <a:noFill/>
                    </a:ln>
                  </pic:spPr>
                </pic:pic>
              </a:graphicData>
            </a:graphic>
          </wp:inline>
        </w:drawing>
      </w:r>
    </w:p>
    <w:p w:rsidR="001B0652" w:rsidRPr="00683C48" w:rsidRDefault="001B0652">
      <w:pPr>
        <w:rPr>
          <w:rFonts w:ascii="Times New Roman" w:hAnsi="Times New Roman" w:cs="Times New Roman"/>
        </w:rPr>
      </w:pPr>
    </w:p>
    <w:p w:rsidR="001B0652" w:rsidRPr="00683C48" w:rsidRDefault="001B0652">
      <w:pPr>
        <w:pStyle w:val="Nagwek3"/>
        <w:rPr>
          <w:rFonts w:ascii="Times New Roman" w:hAnsi="Times New Roman"/>
          <w:color w:val="auto"/>
        </w:rPr>
      </w:pPr>
      <w:bookmarkStart w:id="52" w:name="_Toc528060300"/>
      <w:r w:rsidRPr="00683C48">
        <w:rPr>
          <w:rFonts w:ascii="Times New Roman" w:hAnsi="Times New Roman"/>
          <w:color w:val="auto"/>
        </w:rPr>
        <w:t>2.11.9 Automatyczna kalibracja</w:t>
      </w:r>
      <w:bookmarkEnd w:id="52"/>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518920"/>
            <wp:effectExtent l="0" t="0" r="0" b="508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518920"/>
                    </a:xfrm>
                    <a:prstGeom prst="rect">
                      <a:avLst/>
                    </a:prstGeom>
                    <a:solidFill>
                      <a:srgbClr val="FFFFFF"/>
                    </a:solidFill>
                    <a:ln>
                      <a:noFill/>
                    </a:ln>
                  </pic:spPr>
                </pic:pic>
              </a:graphicData>
            </a:graphic>
          </wp:inline>
        </w:drawing>
      </w:r>
    </w:p>
    <w:p w:rsidR="001B0652" w:rsidRPr="00683C48" w:rsidRDefault="001B0652">
      <w:pPr>
        <w:rPr>
          <w:rFonts w:ascii="Times New Roman" w:hAnsi="Times New Roman" w:cs="Times New Roman"/>
        </w:rPr>
      </w:pPr>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lastRenderedPageBreak/>
        <w:drawing>
          <wp:inline distT="0" distB="0" distL="0" distR="0">
            <wp:extent cx="5756910" cy="1900555"/>
            <wp:effectExtent l="0" t="0" r="0" b="444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900555"/>
                    </a:xfrm>
                    <a:prstGeom prst="rect">
                      <a:avLst/>
                    </a:prstGeom>
                    <a:solidFill>
                      <a:srgbClr val="FFFFFF"/>
                    </a:solidFill>
                    <a:ln>
                      <a:noFill/>
                    </a:ln>
                  </pic:spPr>
                </pic:pic>
              </a:graphicData>
            </a:graphic>
          </wp:inline>
        </w:drawing>
      </w:r>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41035" cy="149479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1035" cy="1494790"/>
                    </a:xfrm>
                    <a:prstGeom prst="rect">
                      <a:avLst/>
                    </a:prstGeom>
                    <a:solidFill>
                      <a:srgbClr val="FFFFFF"/>
                    </a:solidFill>
                    <a:ln>
                      <a:noFill/>
                    </a:ln>
                  </pic:spPr>
                </pic:pic>
              </a:graphicData>
            </a:graphic>
          </wp:inline>
        </w:drawing>
      </w:r>
    </w:p>
    <w:p w:rsidR="001B0652" w:rsidRPr="00683C48" w:rsidRDefault="001B0652">
      <w:pPr>
        <w:pStyle w:val="Nagwek3"/>
        <w:rPr>
          <w:rFonts w:ascii="Times New Roman" w:hAnsi="Times New Roman"/>
          <w:color w:val="auto"/>
        </w:rPr>
      </w:pPr>
      <w:bookmarkStart w:id="53" w:name="_Toc528060301"/>
      <w:r w:rsidRPr="00683C48">
        <w:rPr>
          <w:rFonts w:ascii="Times New Roman" w:hAnsi="Times New Roman"/>
          <w:color w:val="auto"/>
        </w:rPr>
        <w:t>2.11.10 Ustawienie przetwornika ciśnienia</w:t>
      </w:r>
      <w:bookmarkEnd w:id="53"/>
    </w:p>
    <w:p w:rsidR="001B0652" w:rsidRPr="00683C48" w:rsidRDefault="0057689C">
      <w:pPr>
        <w:jc w:val="center"/>
        <w:rPr>
          <w:rFonts w:ascii="Times New Roman" w:hAnsi="Times New Roman" w:cs="Times New Roman"/>
        </w:rPr>
      </w:pPr>
      <w:r w:rsidRPr="00683C48">
        <w:rPr>
          <w:rFonts w:ascii="Times New Roman" w:hAnsi="Times New Roman" w:cs="Times New Roman"/>
          <w:noProof/>
          <w:lang w:eastAsia="pl-PL"/>
        </w:rPr>
        <w:drawing>
          <wp:inline distT="0" distB="0" distL="0" distR="0">
            <wp:extent cx="5741035" cy="155067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1035" cy="1550670"/>
                    </a:xfrm>
                    <a:prstGeom prst="rect">
                      <a:avLst/>
                    </a:prstGeom>
                    <a:solidFill>
                      <a:srgbClr val="FFFFFF"/>
                    </a:solidFill>
                    <a:ln>
                      <a:noFill/>
                    </a:ln>
                  </pic:spPr>
                </pic:pic>
              </a:graphicData>
            </a:graphic>
          </wp:inline>
        </w:drawing>
      </w:r>
    </w:p>
    <w:p w:rsidR="001B0652" w:rsidRPr="00683C48" w:rsidRDefault="001B0652">
      <w:pPr>
        <w:pStyle w:val="Nagwek3"/>
        <w:rPr>
          <w:rFonts w:ascii="Times New Roman" w:hAnsi="Times New Roman"/>
          <w:color w:val="auto"/>
        </w:rPr>
      </w:pPr>
      <w:bookmarkStart w:id="54" w:name="_Toc528060302"/>
      <w:r w:rsidRPr="00683C48">
        <w:rPr>
          <w:rFonts w:ascii="Times New Roman" w:hAnsi="Times New Roman"/>
          <w:color w:val="auto"/>
        </w:rPr>
        <w:t>2.11.11 Automatyczna kalibracja przetwornika ciśnienia</w:t>
      </w:r>
      <w:bookmarkEnd w:id="54"/>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41035" cy="1749425"/>
            <wp:effectExtent l="0" t="0" r="0" b="317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1035" cy="1749425"/>
                    </a:xfrm>
                    <a:prstGeom prst="rect">
                      <a:avLst/>
                    </a:prstGeom>
                    <a:solidFill>
                      <a:srgbClr val="FFFFFF"/>
                    </a:solidFill>
                    <a:ln>
                      <a:noFill/>
                    </a:ln>
                  </pic:spPr>
                </pic:pic>
              </a:graphicData>
            </a:graphic>
          </wp:inline>
        </w:drawing>
      </w:r>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lastRenderedPageBreak/>
        <w:drawing>
          <wp:inline distT="0" distB="0" distL="0" distR="0">
            <wp:extent cx="5756910" cy="152654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526540"/>
                    </a:xfrm>
                    <a:prstGeom prst="rect">
                      <a:avLst/>
                    </a:prstGeom>
                    <a:solidFill>
                      <a:srgbClr val="FFFFFF"/>
                    </a:solidFill>
                    <a:ln>
                      <a:noFill/>
                    </a:ln>
                  </pic:spPr>
                </pic:pic>
              </a:graphicData>
            </a:graphic>
          </wp:inline>
        </w:drawing>
      </w:r>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534795"/>
            <wp:effectExtent l="0" t="0" r="0" b="8255"/>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534795"/>
                    </a:xfrm>
                    <a:prstGeom prst="rect">
                      <a:avLst/>
                    </a:prstGeom>
                    <a:solidFill>
                      <a:srgbClr val="FFFFFF"/>
                    </a:solidFill>
                    <a:ln>
                      <a:noFill/>
                    </a:ln>
                  </pic:spPr>
                </pic:pic>
              </a:graphicData>
            </a:graphic>
          </wp:inline>
        </w:drawing>
      </w:r>
    </w:p>
    <w:p w:rsidR="001B0652" w:rsidRPr="00683C48" w:rsidRDefault="001B0652">
      <w:pPr>
        <w:pStyle w:val="Nagwek3"/>
        <w:rPr>
          <w:rFonts w:ascii="Times New Roman" w:hAnsi="Times New Roman"/>
          <w:color w:val="auto"/>
        </w:rPr>
      </w:pPr>
      <w:bookmarkStart w:id="55" w:name="_Toc528060303"/>
      <w:r w:rsidRPr="00683C48">
        <w:rPr>
          <w:rFonts w:ascii="Times New Roman" w:hAnsi="Times New Roman"/>
          <w:color w:val="auto"/>
        </w:rPr>
        <w:t>2.11.12 Ustawienia ciśnienia i przepływu</w:t>
      </w:r>
      <w:bookmarkEnd w:id="55"/>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534795"/>
            <wp:effectExtent l="0" t="0" r="0" b="825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534795"/>
                    </a:xfrm>
                    <a:prstGeom prst="rect">
                      <a:avLst/>
                    </a:prstGeom>
                    <a:solidFill>
                      <a:srgbClr val="FFFFFF"/>
                    </a:solidFill>
                    <a:ln>
                      <a:noFill/>
                    </a:ln>
                  </pic:spPr>
                </pic:pic>
              </a:graphicData>
            </a:graphic>
          </wp:inline>
        </w:drawing>
      </w:r>
    </w:p>
    <w:p w:rsidR="001B0652" w:rsidRPr="00683C48" w:rsidRDefault="001B0652">
      <w:pPr>
        <w:pStyle w:val="Nagwek3"/>
        <w:rPr>
          <w:rFonts w:ascii="Times New Roman" w:hAnsi="Times New Roman"/>
          <w:color w:val="auto"/>
        </w:rPr>
      </w:pPr>
      <w:bookmarkStart w:id="56" w:name="_Toc528060304"/>
      <w:r w:rsidRPr="00683C48">
        <w:rPr>
          <w:rFonts w:ascii="Times New Roman" w:hAnsi="Times New Roman"/>
          <w:color w:val="auto"/>
        </w:rPr>
        <w:t>2.11.13 Ustawienia pojemności zbiornika i rezerwy</w:t>
      </w:r>
      <w:bookmarkEnd w:id="56"/>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534795"/>
            <wp:effectExtent l="0" t="0" r="0" b="825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534795"/>
                    </a:xfrm>
                    <a:prstGeom prst="rect">
                      <a:avLst/>
                    </a:prstGeom>
                    <a:solidFill>
                      <a:srgbClr val="FFFFFF"/>
                    </a:solidFill>
                    <a:ln>
                      <a:noFill/>
                    </a:ln>
                  </pic:spPr>
                </pic:pic>
              </a:graphicData>
            </a:graphic>
          </wp:inline>
        </w:drawing>
      </w:r>
    </w:p>
    <w:p w:rsidR="001B0652" w:rsidRPr="00683C48" w:rsidRDefault="001B0652">
      <w:pPr>
        <w:pStyle w:val="Nagwek3"/>
        <w:rPr>
          <w:rFonts w:ascii="Times New Roman" w:hAnsi="Times New Roman"/>
          <w:color w:val="auto"/>
        </w:rPr>
      </w:pPr>
      <w:bookmarkStart w:id="57" w:name="_Toc528060305"/>
      <w:r w:rsidRPr="00683C48">
        <w:rPr>
          <w:rFonts w:ascii="Times New Roman" w:hAnsi="Times New Roman"/>
          <w:color w:val="auto"/>
        </w:rPr>
        <w:t>2.11.14 Ustawienie automatyczne znacznika pianowego</w:t>
      </w:r>
      <w:bookmarkEnd w:id="57"/>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47129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471295"/>
                    </a:xfrm>
                    <a:prstGeom prst="rect">
                      <a:avLst/>
                    </a:prstGeom>
                    <a:solidFill>
                      <a:srgbClr val="FFFFFF"/>
                    </a:solidFill>
                    <a:ln>
                      <a:noFill/>
                    </a:ln>
                  </pic:spPr>
                </pic:pic>
              </a:graphicData>
            </a:graphic>
          </wp:inline>
        </w:drawing>
      </w:r>
    </w:p>
    <w:p w:rsidR="001B0652" w:rsidRPr="00683C48" w:rsidRDefault="001B0652">
      <w:pPr>
        <w:pStyle w:val="Nagwek3"/>
        <w:rPr>
          <w:rFonts w:ascii="Times New Roman" w:hAnsi="Times New Roman"/>
          <w:color w:val="auto"/>
        </w:rPr>
      </w:pPr>
      <w:bookmarkStart w:id="58" w:name="_Toc528060306"/>
      <w:r w:rsidRPr="00683C48">
        <w:rPr>
          <w:rFonts w:ascii="Times New Roman" w:hAnsi="Times New Roman"/>
          <w:color w:val="auto"/>
        </w:rPr>
        <w:lastRenderedPageBreak/>
        <w:t>2.11.15 Sprawdzenie wprowadzonych danych</w:t>
      </w:r>
      <w:bookmarkEnd w:id="58"/>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51066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510665"/>
                    </a:xfrm>
                    <a:prstGeom prst="rect">
                      <a:avLst/>
                    </a:prstGeom>
                    <a:solidFill>
                      <a:srgbClr val="FFFFFF"/>
                    </a:solidFill>
                    <a:ln>
                      <a:noFill/>
                    </a:ln>
                  </pic:spPr>
                </pic:pic>
              </a:graphicData>
            </a:graphic>
          </wp:inline>
        </w:drawing>
      </w:r>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52654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526540"/>
                    </a:xfrm>
                    <a:prstGeom prst="rect">
                      <a:avLst/>
                    </a:prstGeom>
                    <a:solidFill>
                      <a:srgbClr val="FFFFFF"/>
                    </a:solidFill>
                    <a:ln>
                      <a:noFill/>
                    </a:ln>
                  </pic:spPr>
                </pic:pic>
              </a:graphicData>
            </a:graphic>
          </wp:inline>
        </w:drawing>
      </w:r>
    </w:p>
    <w:p w:rsidR="001B0652" w:rsidRPr="00683C48" w:rsidRDefault="001B0652">
      <w:pPr>
        <w:pStyle w:val="Nagwek3"/>
        <w:rPr>
          <w:rFonts w:ascii="Times New Roman" w:hAnsi="Times New Roman"/>
          <w:color w:val="auto"/>
        </w:rPr>
      </w:pPr>
      <w:bookmarkStart w:id="59" w:name="_Toc528060307"/>
      <w:r w:rsidRPr="00683C48">
        <w:rPr>
          <w:rFonts w:ascii="Times New Roman" w:hAnsi="Times New Roman"/>
          <w:color w:val="auto"/>
        </w:rPr>
        <w:t>2.11.16 symulacja Prędkości</w:t>
      </w:r>
      <w:bookmarkEnd w:id="59"/>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574165"/>
            <wp:effectExtent l="0" t="0" r="0" b="698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574165"/>
                    </a:xfrm>
                    <a:prstGeom prst="rect">
                      <a:avLst/>
                    </a:prstGeom>
                    <a:solidFill>
                      <a:srgbClr val="FFFFFF"/>
                    </a:solidFill>
                    <a:ln>
                      <a:noFill/>
                    </a:ln>
                  </pic:spPr>
                </pic:pic>
              </a:graphicData>
            </a:graphic>
          </wp:inline>
        </w:drawing>
      </w:r>
    </w:p>
    <w:p w:rsidR="001B0652" w:rsidRPr="00683C48" w:rsidRDefault="001B0652">
      <w:pPr>
        <w:pStyle w:val="Nagwek3"/>
        <w:rPr>
          <w:rFonts w:ascii="Times New Roman" w:hAnsi="Times New Roman"/>
          <w:color w:val="auto"/>
        </w:rPr>
      </w:pPr>
      <w:bookmarkStart w:id="60" w:name="_Toc528060308"/>
      <w:r w:rsidRPr="00683C48">
        <w:rPr>
          <w:rFonts w:ascii="Times New Roman" w:hAnsi="Times New Roman"/>
          <w:color w:val="auto"/>
        </w:rPr>
        <w:t>2.11.17 Przyciski i przełączniki</w:t>
      </w:r>
      <w:bookmarkEnd w:id="60"/>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471295"/>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471295"/>
                    </a:xfrm>
                    <a:prstGeom prst="rect">
                      <a:avLst/>
                    </a:prstGeom>
                    <a:solidFill>
                      <a:srgbClr val="FFFFFF"/>
                    </a:solidFill>
                    <a:ln>
                      <a:noFill/>
                    </a:ln>
                  </pic:spPr>
                </pic:pic>
              </a:graphicData>
            </a:graphic>
          </wp:inline>
        </w:drawing>
      </w:r>
    </w:p>
    <w:p w:rsidR="001B0652" w:rsidRPr="00683C48" w:rsidRDefault="001B0652">
      <w:pPr>
        <w:pStyle w:val="Nagwek3"/>
        <w:rPr>
          <w:rFonts w:ascii="Times New Roman" w:hAnsi="Times New Roman"/>
          <w:color w:val="auto"/>
        </w:rPr>
      </w:pPr>
      <w:bookmarkStart w:id="61" w:name="_Toc528060309"/>
      <w:r w:rsidRPr="00683C48">
        <w:rPr>
          <w:rFonts w:ascii="Times New Roman" w:hAnsi="Times New Roman"/>
          <w:color w:val="auto"/>
        </w:rPr>
        <w:t>2.11.18 Wejście cyfrowe</w:t>
      </w:r>
      <w:bookmarkEnd w:id="61"/>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47129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471295"/>
                    </a:xfrm>
                    <a:prstGeom prst="rect">
                      <a:avLst/>
                    </a:prstGeom>
                    <a:solidFill>
                      <a:srgbClr val="FFFFFF"/>
                    </a:solidFill>
                    <a:ln>
                      <a:noFill/>
                    </a:ln>
                  </pic:spPr>
                </pic:pic>
              </a:graphicData>
            </a:graphic>
          </wp:inline>
        </w:drawing>
      </w:r>
    </w:p>
    <w:p w:rsidR="001B0652" w:rsidRPr="00683C48" w:rsidRDefault="001B0652">
      <w:pPr>
        <w:pStyle w:val="Nagwek3"/>
        <w:rPr>
          <w:rFonts w:ascii="Times New Roman" w:hAnsi="Times New Roman"/>
          <w:color w:val="auto"/>
        </w:rPr>
      </w:pPr>
      <w:bookmarkStart w:id="62" w:name="_Toc528060310"/>
      <w:r w:rsidRPr="00683C48">
        <w:rPr>
          <w:rFonts w:ascii="Times New Roman" w:hAnsi="Times New Roman"/>
          <w:color w:val="auto"/>
        </w:rPr>
        <w:lastRenderedPageBreak/>
        <w:t>2.11.19 Wejście analogowe</w:t>
      </w:r>
      <w:bookmarkEnd w:id="62"/>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49479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494790"/>
                    </a:xfrm>
                    <a:prstGeom prst="rect">
                      <a:avLst/>
                    </a:prstGeom>
                    <a:solidFill>
                      <a:srgbClr val="FFFFFF"/>
                    </a:solidFill>
                    <a:ln>
                      <a:noFill/>
                    </a:ln>
                  </pic:spPr>
                </pic:pic>
              </a:graphicData>
            </a:graphic>
          </wp:inline>
        </w:drawing>
      </w:r>
    </w:p>
    <w:p w:rsidR="001B0652" w:rsidRPr="00683C48" w:rsidRDefault="001B0652">
      <w:pPr>
        <w:pStyle w:val="Nagwek3"/>
        <w:rPr>
          <w:rFonts w:ascii="Times New Roman" w:hAnsi="Times New Roman"/>
          <w:color w:val="auto"/>
        </w:rPr>
      </w:pPr>
      <w:bookmarkStart w:id="63" w:name="_Toc528060311"/>
      <w:r w:rsidRPr="00683C48">
        <w:rPr>
          <w:rFonts w:ascii="Times New Roman" w:hAnsi="Times New Roman"/>
          <w:color w:val="auto"/>
        </w:rPr>
        <w:t>2.11.20 Zawór sterujący</w:t>
      </w:r>
      <w:bookmarkEnd w:id="63"/>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49479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494790"/>
                    </a:xfrm>
                    <a:prstGeom prst="rect">
                      <a:avLst/>
                    </a:prstGeom>
                    <a:solidFill>
                      <a:srgbClr val="FFFFFF"/>
                    </a:solidFill>
                    <a:ln>
                      <a:noFill/>
                    </a:ln>
                  </pic:spPr>
                </pic:pic>
              </a:graphicData>
            </a:graphic>
          </wp:inline>
        </w:drawing>
      </w:r>
    </w:p>
    <w:p w:rsidR="001B0652" w:rsidRPr="00683C48" w:rsidRDefault="001B0652">
      <w:pPr>
        <w:pStyle w:val="Nagwek3"/>
        <w:rPr>
          <w:rFonts w:ascii="Times New Roman" w:hAnsi="Times New Roman"/>
          <w:color w:val="auto"/>
        </w:rPr>
      </w:pPr>
      <w:bookmarkStart w:id="64" w:name="_Toc528060312"/>
      <w:r w:rsidRPr="00683C48">
        <w:rPr>
          <w:rFonts w:ascii="Times New Roman" w:hAnsi="Times New Roman"/>
          <w:color w:val="auto"/>
        </w:rPr>
        <w:t>2.11.21 Ustawienia – raport</w:t>
      </w:r>
      <w:bookmarkEnd w:id="64"/>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550670"/>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550670"/>
                    </a:xfrm>
                    <a:prstGeom prst="rect">
                      <a:avLst/>
                    </a:prstGeom>
                    <a:solidFill>
                      <a:srgbClr val="FFFFFF"/>
                    </a:solidFill>
                    <a:ln>
                      <a:noFill/>
                    </a:ln>
                  </pic:spPr>
                </pic:pic>
              </a:graphicData>
            </a:graphic>
          </wp:inline>
        </w:drawing>
      </w:r>
    </w:p>
    <w:p w:rsidR="001B0652" w:rsidRPr="00683C48" w:rsidRDefault="001B0652">
      <w:pPr>
        <w:pStyle w:val="Nagwek3"/>
        <w:rPr>
          <w:rFonts w:ascii="Times New Roman" w:hAnsi="Times New Roman"/>
          <w:color w:val="auto"/>
        </w:rPr>
      </w:pPr>
      <w:bookmarkStart w:id="65" w:name="_Toc528060313"/>
      <w:r w:rsidRPr="00683C48">
        <w:rPr>
          <w:rFonts w:ascii="Times New Roman" w:hAnsi="Times New Roman"/>
          <w:color w:val="auto"/>
        </w:rPr>
        <w:t>2.11.22 Dane komputera</w:t>
      </w:r>
      <w:bookmarkEnd w:id="65"/>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550670"/>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550670"/>
                    </a:xfrm>
                    <a:prstGeom prst="rect">
                      <a:avLst/>
                    </a:prstGeom>
                    <a:solidFill>
                      <a:srgbClr val="FFFFFF"/>
                    </a:solidFill>
                    <a:ln>
                      <a:noFill/>
                    </a:ln>
                  </pic:spPr>
                </pic:pic>
              </a:graphicData>
            </a:graphic>
          </wp:inline>
        </w:drawing>
      </w:r>
    </w:p>
    <w:p w:rsidR="001B0652" w:rsidRPr="00683C48" w:rsidRDefault="001B0652">
      <w:pPr>
        <w:pStyle w:val="Nagwek3"/>
        <w:rPr>
          <w:rFonts w:ascii="Times New Roman" w:hAnsi="Times New Roman"/>
          <w:color w:val="auto"/>
        </w:rPr>
      </w:pPr>
      <w:bookmarkStart w:id="66" w:name="_Toc528060314"/>
      <w:r w:rsidRPr="00683C48">
        <w:rPr>
          <w:rFonts w:ascii="Times New Roman" w:hAnsi="Times New Roman"/>
          <w:color w:val="auto"/>
        </w:rPr>
        <w:t>2.11.23 Schemat połączeń</w:t>
      </w:r>
      <w:bookmarkEnd w:id="66"/>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drawing>
          <wp:inline distT="0" distB="0" distL="0" distR="0">
            <wp:extent cx="5756910" cy="1144905"/>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1144905"/>
                    </a:xfrm>
                    <a:prstGeom prst="rect">
                      <a:avLst/>
                    </a:prstGeom>
                    <a:solidFill>
                      <a:srgbClr val="FFFFFF"/>
                    </a:solidFill>
                    <a:ln>
                      <a:noFill/>
                    </a:ln>
                  </pic:spPr>
                </pic:pic>
              </a:graphicData>
            </a:graphic>
          </wp:inline>
        </w:drawing>
      </w:r>
    </w:p>
    <w:p w:rsidR="001B0652" w:rsidRPr="00683C48" w:rsidRDefault="0057689C">
      <w:pPr>
        <w:jc w:val="center"/>
        <w:rPr>
          <w:rFonts w:ascii="Times New Roman" w:hAnsi="Times New Roman" w:cs="Times New Roman"/>
        </w:rPr>
      </w:pPr>
      <w:r w:rsidRPr="00683C48">
        <w:rPr>
          <w:rFonts w:ascii="Times New Roman" w:hAnsi="Times New Roman" w:cs="Times New Roman"/>
          <w:noProof/>
          <w:lang w:eastAsia="pl-PL"/>
        </w:rPr>
        <w:lastRenderedPageBreak/>
        <w:drawing>
          <wp:inline distT="0" distB="0" distL="0" distR="0">
            <wp:extent cx="5971540" cy="2719070"/>
            <wp:effectExtent l="0" t="0" r="0" b="508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1540" cy="2719070"/>
                    </a:xfrm>
                    <a:prstGeom prst="rect">
                      <a:avLst/>
                    </a:prstGeom>
                    <a:solidFill>
                      <a:srgbClr val="FFFFFF"/>
                    </a:solidFill>
                    <a:ln>
                      <a:noFill/>
                    </a:ln>
                  </pic:spPr>
                </pic:pic>
              </a:graphicData>
            </a:graphic>
          </wp:inline>
        </w:drawing>
      </w:r>
    </w:p>
    <w:p w:rsidR="001B0652" w:rsidRPr="00683C48" w:rsidRDefault="0057689C">
      <w:pPr>
        <w:jc w:val="center"/>
        <w:rPr>
          <w:rFonts w:ascii="Times New Roman" w:hAnsi="Times New Roman" w:cs="Times New Roman"/>
        </w:rPr>
      </w:pPr>
      <w:r w:rsidRPr="00683C48">
        <w:rPr>
          <w:rFonts w:ascii="Times New Roman" w:hAnsi="Times New Roman" w:cs="Times New Roman"/>
          <w:noProof/>
          <w:lang w:eastAsia="pl-PL"/>
        </w:rPr>
        <w:drawing>
          <wp:inline distT="0" distB="0" distL="0" distR="0">
            <wp:extent cx="4897755" cy="3053080"/>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7755" cy="3053080"/>
                    </a:xfrm>
                    <a:prstGeom prst="rect">
                      <a:avLst/>
                    </a:prstGeom>
                    <a:solidFill>
                      <a:srgbClr val="FFFFFF"/>
                    </a:solidFill>
                    <a:ln>
                      <a:noFill/>
                    </a:ln>
                  </pic:spPr>
                </pic:pic>
              </a:graphicData>
            </a:graphic>
          </wp:inline>
        </w:drawing>
      </w:r>
    </w:p>
    <w:p w:rsidR="001B0652" w:rsidRPr="00683C48" w:rsidRDefault="001B0652">
      <w:pPr>
        <w:jc w:val="center"/>
        <w:rPr>
          <w:rFonts w:ascii="Times New Roman" w:hAnsi="Times New Roman" w:cs="Times New Roman"/>
        </w:rPr>
      </w:pPr>
      <w:r w:rsidRPr="00683C48">
        <w:rPr>
          <w:rFonts w:ascii="Times New Roman" w:hAnsi="Times New Roman" w:cs="Times New Roman"/>
        </w:rPr>
        <w:t>Rys. 13 Schemat połączeń</w:t>
      </w:r>
    </w:p>
    <w:p w:rsidR="001B0652" w:rsidRPr="00683C48" w:rsidRDefault="001B0652" w:rsidP="00683C48">
      <w:pPr>
        <w:spacing w:after="0" w:line="240" w:lineRule="auto"/>
        <w:rPr>
          <w:rFonts w:ascii="Times New Roman" w:hAnsi="Times New Roman" w:cs="Times New Roman"/>
        </w:rPr>
      </w:pPr>
      <w:r w:rsidRPr="00683C48">
        <w:rPr>
          <w:rFonts w:ascii="Times New Roman" w:hAnsi="Times New Roman" w:cs="Times New Roman"/>
        </w:rPr>
        <w:t>1-5 elektrozawory, 6-7bezpieczniki, A-czujnik ciśnienia, B – przepływomierz, C- zawór regulacyjny, D- zawór główny, E-czujnik prędkości, F- znacznik pianowy, G- sekcje opryskowe, H- pompa, I –filtr ssący, J- komputer, K- włącznik sekcji opryskowej</w:t>
      </w:r>
    </w:p>
    <w:p w:rsidR="001B0652" w:rsidRPr="00683C48" w:rsidRDefault="001B0652">
      <w:pPr>
        <w:pStyle w:val="Nagwek3"/>
        <w:rPr>
          <w:rFonts w:ascii="Times New Roman" w:hAnsi="Times New Roman"/>
          <w:color w:val="auto"/>
        </w:rPr>
      </w:pPr>
      <w:bookmarkStart w:id="67" w:name="_Toc528060315"/>
      <w:r w:rsidRPr="00683C48">
        <w:rPr>
          <w:rFonts w:ascii="Times New Roman" w:hAnsi="Times New Roman"/>
          <w:color w:val="auto"/>
        </w:rPr>
        <w:t>2.11.24 Obliczanie stałej koła  - przy zmianie opony</w:t>
      </w:r>
      <w:bookmarkEnd w:id="67"/>
    </w:p>
    <w:p w:rsidR="001B0652" w:rsidRPr="00683C48" w:rsidRDefault="001B0652">
      <w:pPr>
        <w:rPr>
          <w:rFonts w:ascii="Times New Roman" w:hAnsi="Times New Roman" w:cs="Times New Roman"/>
        </w:rPr>
      </w:pPr>
      <w:r w:rsidRPr="00683C48">
        <w:rPr>
          <w:rFonts w:ascii="Times New Roman" w:hAnsi="Times New Roman" w:cs="Times New Roman"/>
        </w:rPr>
        <w:t xml:space="preserve">Przy zmianie koła na inne zmienia się obwód. W tym przypadku należy zmienić stałą prędkość, aby komputer mógł poprawnie mierzyć przebytą odległość co umożliwia poprawne obliczanie cieczy zużytej na jednostkę powierzchni. </w:t>
      </w:r>
    </w:p>
    <w:p w:rsidR="001B0652" w:rsidRPr="00683C48" w:rsidRDefault="001B0652">
      <w:pPr>
        <w:rPr>
          <w:rFonts w:ascii="Times New Roman" w:hAnsi="Times New Roman" w:cs="Times New Roman"/>
          <w:b/>
        </w:rPr>
      </w:pPr>
      <w:r w:rsidRPr="00683C48">
        <w:rPr>
          <w:rFonts w:ascii="Times New Roman" w:hAnsi="Times New Roman" w:cs="Times New Roman"/>
          <w:b/>
        </w:rPr>
        <w:t>Obliczanie stałej koła:</w:t>
      </w:r>
    </w:p>
    <w:p w:rsidR="001B0652" w:rsidRPr="00683C48" w:rsidRDefault="001B0652">
      <w:pPr>
        <w:rPr>
          <w:rFonts w:ascii="Times New Roman" w:hAnsi="Times New Roman" w:cs="Times New Roman"/>
        </w:rPr>
      </w:pPr>
      <w:r w:rsidRPr="00683C48">
        <w:rPr>
          <w:rFonts w:ascii="Times New Roman" w:hAnsi="Times New Roman" w:cs="Times New Roman"/>
        </w:rPr>
        <w:t>Pomiar odcinka przebytego przez koło ( z zainstalowanym czujnikiem prędkości.)  po wykonaniu 10 obrotów – w oponach ciśnienia eksploatacyjne.</w:t>
      </w:r>
    </w:p>
    <w:p w:rsidR="001B0652" w:rsidRPr="00683C48" w:rsidRDefault="0057689C">
      <w:pPr>
        <w:rPr>
          <w:rFonts w:ascii="Times New Roman" w:hAnsi="Times New Roman" w:cs="Times New Roman"/>
        </w:rPr>
      </w:pPr>
      <w:r w:rsidRPr="00683C48">
        <w:rPr>
          <w:rFonts w:ascii="Times New Roman" w:hAnsi="Times New Roman" w:cs="Times New Roman"/>
          <w:noProof/>
          <w:lang w:eastAsia="pl-PL"/>
        </w:rPr>
        <w:lastRenderedPageBreak/>
        <w:drawing>
          <wp:inline distT="0" distB="0" distL="0" distR="0">
            <wp:extent cx="3339465" cy="58039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9465" cy="580390"/>
                    </a:xfrm>
                    <a:prstGeom prst="rect">
                      <a:avLst/>
                    </a:prstGeom>
                    <a:solidFill>
                      <a:srgbClr val="FFFFFF"/>
                    </a:solidFill>
                    <a:ln>
                      <a:noFill/>
                    </a:ln>
                  </pic:spPr>
                </pic:pic>
              </a:graphicData>
            </a:graphic>
          </wp:inline>
        </w:drawing>
      </w:r>
      <w:r w:rsidR="001B0652" w:rsidRPr="00683C48">
        <w:rPr>
          <w:rFonts w:ascii="Times New Roman" w:hAnsi="Times New Roman" w:cs="Times New Roman"/>
        </w:rPr>
        <w:t xml:space="preserve"> </w:t>
      </w:r>
    </w:p>
    <w:p w:rsidR="001B0652" w:rsidRPr="00683C48" w:rsidRDefault="001B0652">
      <w:pPr>
        <w:rPr>
          <w:rFonts w:ascii="Times New Roman" w:hAnsi="Times New Roman" w:cs="Times New Roman"/>
          <w:sz w:val="20"/>
          <w:szCs w:val="20"/>
        </w:rPr>
      </w:pPr>
      <w:r w:rsidRPr="00683C48">
        <w:rPr>
          <w:rFonts w:ascii="Times New Roman" w:hAnsi="Times New Roman" w:cs="Times New Roman"/>
          <w:sz w:val="20"/>
          <w:szCs w:val="20"/>
        </w:rPr>
        <w:t>Przykład:</w:t>
      </w:r>
      <w:r w:rsidRPr="00683C48">
        <w:rPr>
          <w:rFonts w:ascii="Times New Roman" w:hAnsi="Times New Roman" w:cs="Times New Roman"/>
          <w:sz w:val="20"/>
          <w:szCs w:val="20"/>
        </w:rPr>
        <w:br/>
        <w:t xml:space="preserve">-odcinek przebyty przez koło po wykonaniu 10 obr=25,4m </w:t>
      </w:r>
    </w:p>
    <w:p w:rsidR="001B0652" w:rsidRPr="00683C48" w:rsidRDefault="001B0652">
      <w:pPr>
        <w:rPr>
          <w:rFonts w:ascii="Times New Roman" w:hAnsi="Times New Roman" w:cs="Times New Roman"/>
          <w:sz w:val="20"/>
          <w:szCs w:val="20"/>
        </w:rPr>
      </w:pPr>
      <w:r w:rsidRPr="00683C48">
        <w:rPr>
          <w:rFonts w:ascii="Times New Roman" w:hAnsi="Times New Roman" w:cs="Times New Roman"/>
          <w:sz w:val="20"/>
          <w:szCs w:val="20"/>
        </w:rPr>
        <w:t xml:space="preserve">-liczba magnesów                                               10 </w:t>
      </w:r>
      <w:proofErr w:type="spellStart"/>
      <w:r w:rsidRPr="00683C48">
        <w:rPr>
          <w:rFonts w:ascii="Times New Roman" w:hAnsi="Times New Roman" w:cs="Times New Roman"/>
          <w:sz w:val="20"/>
          <w:szCs w:val="20"/>
        </w:rPr>
        <w:t>szt</w:t>
      </w:r>
      <w:proofErr w:type="spellEnd"/>
    </w:p>
    <w:p w:rsidR="001B0652" w:rsidRPr="00683C48" w:rsidRDefault="001B0652">
      <w:pPr>
        <w:rPr>
          <w:rFonts w:ascii="Times New Roman" w:hAnsi="Times New Roman" w:cs="Times New Roman"/>
          <w:sz w:val="20"/>
          <w:szCs w:val="20"/>
        </w:rPr>
      </w:pPr>
      <w:r w:rsidRPr="00683C48">
        <w:rPr>
          <w:rFonts w:ascii="Times New Roman" w:hAnsi="Times New Roman" w:cs="Times New Roman"/>
          <w:sz w:val="20"/>
          <w:szCs w:val="20"/>
        </w:rPr>
        <w:t>Stała wynosi:</w:t>
      </w:r>
      <w:r w:rsidRPr="00683C48">
        <w:rPr>
          <w:rFonts w:ascii="Times New Roman" w:hAnsi="Times New Roman" w:cs="Times New Roman"/>
          <w:sz w:val="20"/>
          <w:szCs w:val="20"/>
        </w:rPr>
        <w:tab/>
      </w:r>
      <w:r w:rsidRPr="00683C48">
        <w:rPr>
          <w:rFonts w:ascii="Times New Roman" w:hAnsi="Times New Roman" w:cs="Times New Roman"/>
          <w:sz w:val="20"/>
          <w:szCs w:val="20"/>
        </w:rPr>
        <w:tab/>
      </w:r>
      <w:r w:rsidRPr="00683C48">
        <w:rPr>
          <w:rFonts w:ascii="Times New Roman" w:hAnsi="Times New Roman" w:cs="Times New Roman"/>
          <w:sz w:val="20"/>
          <w:szCs w:val="20"/>
        </w:rPr>
        <w:tab/>
      </w:r>
      <w:r w:rsidR="0057689C" w:rsidRPr="00683C48">
        <w:rPr>
          <w:rFonts w:ascii="Times New Roman" w:hAnsi="Times New Roman" w:cs="Times New Roman"/>
          <w:noProof/>
          <w:position w:val="-7"/>
          <w:lang w:eastAsia="pl-PL"/>
        </w:rPr>
        <w:drawing>
          <wp:inline distT="0" distB="0" distL="0" distR="0">
            <wp:extent cx="1454785" cy="238760"/>
            <wp:effectExtent l="0" t="0" r="0" b="889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4785" cy="238760"/>
                    </a:xfrm>
                    <a:prstGeom prst="rect">
                      <a:avLst/>
                    </a:prstGeom>
                    <a:solidFill>
                      <a:srgbClr val="FFFFFF"/>
                    </a:solidFill>
                    <a:ln>
                      <a:noFill/>
                    </a:ln>
                  </pic:spPr>
                </pic:pic>
              </a:graphicData>
            </a:graphic>
          </wp:inline>
        </w:drawing>
      </w:r>
    </w:p>
    <w:p w:rsidR="001B0652" w:rsidRPr="00683C48" w:rsidRDefault="001B0652">
      <w:pPr>
        <w:pStyle w:val="Nagwek1"/>
        <w:rPr>
          <w:rFonts w:ascii="Times New Roman" w:hAnsi="Times New Roman"/>
          <w:color w:val="auto"/>
          <w:sz w:val="20"/>
          <w:szCs w:val="20"/>
        </w:rPr>
      </w:pPr>
      <w:bookmarkStart w:id="68" w:name="_Toc528060316"/>
      <w:r w:rsidRPr="00683C48">
        <w:rPr>
          <w:rFonts w:ascii="Times New Roman" w:hAnsi="Times New Roman"/>
          <w:color w:val="auto"/>
          <w:sz w:val="20"/>
          <w:szCs w:val="20"/>
        </w:rPr>
        <w:t xml:space="preserve">3. </w:t>
      </w:r>
      <w:r w:rsidR="001C1271" w:rsidRPr="00683C48">
        <w:rPr>
          <w:rFonts w:ascii="Times New Roman" w:hAnsi="Times New Roman"/>
          <w:color w:val="auto"/>
          <w:sz w:val="20"/>
          <w:szCs w:val="20"/>
        </w:rPr>
        <w:tab/>
      </w:r>
      <w:r w:rsidRPr="00683C48">
        <w:rPr>
          <w:rFonts w:ascii="Times New Roman" w:hAnsi="Times New Roman"/>
          <w:color w:val="auto"/>
          <w:sz w:val="20"/>
          <w:szCs w:val="20"/>
        </w:rPr>
        <w:t>PRZEJAZDY TRANSPORTOWE</w:t>
      </w:r>
      <w:bookmarkEnd w:id="68"/>
    </w:p>
    <w:p w:rsidR="001B0652" w:rsidRPr="00683C48" w:rsidRDefault="001B0652">
      <w:pPr>
        <w:spacing w:after="0"/>
        <w:rPr>
          <w:rFonts w:ascii="Times New Roman" w:eastAsia="Times New Roman" w:hAnsi="Times New Roman" w:cs="Times New Roman"/>
          <w:color w:val="000000"/>
          <w:spacing w:val="9"/>
          <w:sz w:val="20"/>
          <w:szCs w:val="20"/>
        </w:rPr>
      </w:pPr>
      <w:r w:rsidRPr="00683C48">
        <w:rPr>
          <w:rFonts w:ascii="Times New Roman" w:hAnsi="Times New Roman" w:cs="Times New Roman"/>
          <w:color w:val="000000"/>
          <w:spacing w:val="9"/>
          <w:sz w:val="20"/>
          <w:szCs w:val="20"/>
        </w:rPr>
        <w:t>Jazd</w:t>
      </w:r>
      <w:r w:rsidRPr="00683C48">
        <w:rPr>
          <w:rFonts w:ascii="Times New Roman" w:eastAsia="Times New Roman" w:hAnsi="Times New Roman" w:cs="Times New Roman"/>
          <w:color w:val="000000"/>
          <w:spacing w:val="9"/>
          <w:sz w:val="20"/>
          <w:szCs w:val="20"/>
        </w:rPr>
        <w:t>ę po drogach publicznych (maszyna zagregowana z ciągnikiem) można wykonać</w:t>
      </w:r>
    </w:p>
    <w:p w:rsidR="001B0652" w:rsidRPr="00683C48" w:rsidRDefault="001B0652">
      <w:pPr>
        <w:shd w:val="clear" w:color="auto" w:fill="FFFFFF"/>
        <w:spacing w:after="0" w:line="295" w:lineRule="exact"/>
        <w:rPr>
          <w:rFonts w:ascii="Times New Roman" w:eastAsia="Times New Roman" w:hAnsi="Times New Roman" w:cs="Times New Roman"/>
          <w:color w:val="000000"/>
          <w:spacing w:val="7"/>
          <w:sz w:val="20"/>
          <w:szCs w:val="20"/>
        </w:rPr>
      </w:pPr>
      <w:r w:rsidRPr="00683C48">
        <w:rPr>
          <w:rFonts w:ascii="Times New Roman" w:hAnsi="Times New Roman" w:cs="Times New Roman"/>
          <w:color w:val="000000"/>
          <w:spacing w:val="7"/>
          <w:sz w:val="20"/>
          <w:szCs w:val="20"/>
        </w:rPr>
        <w:t>dopiero po uprzednim ustawieniu maszyny w po</w:t>
      </w:r>
      <w:r w:rsidRPr="00683C48">
        <w:rPr>
          <w:rFonts w:ascii="Times New Roman" w:eastAsia="Times New Roman" w:hAnsi="Times New Roman" w:cs="Times New Roman"/>
          <w:color w:val="000000"/>
          <w:spacing w:val="7"/>
          <w:sz w:val="20"/>
          <w:szCs w:val="20"/>
        </w:rPr>
        <w:t>łożenie transportowe, to znaczy:</w:t>
      </w:r>
    </w:p>
    <w:p w:rsidR="001B0652" w:rsidRPr="00683C48" w:rsidRDefault="001B0652">
      <w:pPr>
        <w:shd w:val="clear" w:color="auto" w:fill="FFFFFF"/>
        <w:spacing w:after="0" w:line="295" w:lineRule="exact"/>
        <w:rPr>
          <w:rFonts w:ascii="Times New Roman" w:eastAsia="Times New Roman" w:hAnsi="Times New Roman" w:cs="Times New Roman"/>
          <w:color w:val="000000"/>
          <w:spacing w:val="7"/>
          <w:sz w:val="20"/>
          <w:szCs w:val="20"/>
        </w:rPr>
      </w:pPr>
      <w:r w:rsidRPr="00683C48">
        <w:rPr>
          <w:rFonts w:ascii="Times New Roman" w:hAnsi="Times New Roman" w:cs="Times New Roman"/>
          <w:color w:val="000000"/>
          <w:spacing w:val="7"/>
          <w:sz w:val="20"/>
          <w:szCs w:val="20"/>
        </w:rPr>
        <w:t>-podpor</w:t>
      </w:r>
      <w:r w:rsidRPr="00683C48">
        <w:rPr>
          <w:rFonts w:ascii="Times New Roman" w:eastAsia="Times New Roman" w:hAnsi="Times New Roman" w:cs="Times New Roman"/>
          <w:color w:val="000000"/>
          <w:spacing w:val="7"/>
          <w:sz w:val="20"/>
          <w:szCs w:val="20"/>
        </w:rPr>
        <w:t>ę dyszla ustawić w pozycji transportowej i zabezpieczyć sworzniem.</w:t>
      </w:r>
    </w:p>
    <w:p w:rsidR="001B0652" w:rsidRPr="00683C48" w:rsidRDefault="001B0652">
      <w:pPr>
        <w:shd w:val="clear" w:color="auto" w:fill="FFFFFF"/>
        <w:spacing w:after="0" w:line="295" w:lineRule="exact"/>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t>- belk</w:t>
      </w:r>
      <w:r w:rsidRPr="00683C48">
        <w:rPr>
          <w:rFonts w:ascii="Times New Roman" w:eastAsia="Times New Roman" w:hAnsi="Times New Roman" w:cs="Times New Roman"/>
          <w:color w:val="000000"/>
          <w:spacing w:val="6"/>
          <w:sz w:val="20"/>
          <w:szCs w:val="20"/>
        </w:rPr>
        <w:t>ę polową złożyć i zabezpieczyć przed samoczynnym rozłożeniem,</w:t>
      </w:r>
    </w:p>
    <w:p w:rsidR="001B0652" w:rsidRPr="00683C48" w:rsidRDefault="001B0652">
      <w:pPr>
        <w:shd w:val="clear" w:color="auto" w:fill="FFFFFF"/>
        <w:spacing w:after="0" w:line="295" w:lineRule="exact"/>
        <w:rPr>
          <w:rFonts w:ascii="Times New Roman" w:eastAsia="Times New Roman" w:hAnsi="Times New Roman" w:cs="Times New Roman"/>
          <w:color w:val="000000"/>
          <w:spacing w:val="7"/>
          <w:sz w:val="20"/>
          <w:szCs w:val="20"/>
        </w:rPr>
      </w:pPr>
      <w:r w:rsidRPr="00683C48">
        <w:rPr>
          <w:rFonts w:ascii="Times New Roman" w:hAnsi="Times New Roman" w:cs="Times New Roman"/>
          <w:color w:val="000000"/>
          <w:spacing w:val="7"/>
          <w:sz w:val="20"/>
          <w:szCs w:val="20"/>
        </w:rPr>
        <w:t>-stopnie drabinowe z</w:t>
      </w:r>
      <w:r w:rsidRPr="00683C48">
        <w:rPr>
          <w:rFonts w:ascii="Times New Roman" w:eastAsia="Times New Roman" w:hAnsi="Times New Roman" w:cs="Times New Roman"/>
          <w:color w:val="000000"/>
          <w:spacing w:val="7"/>
          <w:sz w:val="20"/>
          <w:szCs w:val="20"/>
        </w:rPr>
        <w:t>łożyć do pozycji transportowej i zabezpieczyć przed opadaniem.</w:t>
      </w:r>
    </w:p>
    <w:p w:rsidR="001B0652" w:rsidRPr="00683C48" w:rsidRDefault="001B0652">
      <w:pPr>
        <w:shd w:val="clear" w:color="auto" w:fill="FFFFFF"/>
        <w:spacing w:before="108" w:after="0" w:line="288" w:lineRule="exact"/>
        <w:rPr>
          <w:rFonts w:ascii="Times New Roman" w:hAnsi="Times New Roman" w:cs="Times New Roman"/>
          <w:color w:val="000000"/>
          <w:spacing w:val="9"/>
          <w:sz w:val="20"/>
          <w:szCs w:val="20"/>
        </w:rPr>
      </w:pPr>
    </w:p>
    <w:p w:rsidR="001B0652" w:rsidRPr="00683C48" w:rsidRDefault="001B0652">
      <w:pPr>
        <w:shd w:val="clear" w:color="auto" w:fill="FFFFFF"/>
        <w:spacing w:before="108" w:after="0" w:line="288" w:lineRule="exact"/>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pacing w:val="9"/>
          <w:sz w:val="20"/>
          <w:szCs w:val="20"/>
        </w:rPr>
        <w:t>Do jazdy transportowej po drogach publicznych niezb</w:t>
      </w:r>
      <w:r w:rsidRPr="00683C48">
        <w:rPr>
          <w:rFonts w:ascii="Times New Roman" w:eastAsia="Times New Roman" w:hAnsi="Times New Roman" w:cs="Times New Roman"/>
          <w:color w:val="000000"/>
          <w:spacing w:val="9"/>
          <w:sz w:val="20"/>
          <w:szCs w:val="20"/>
        </w:rPr>
        <w:t>ędne jest wyposażenie opryski</w:t>
      </w:r>
      <w:r w:rsidRPr="00683C48">
        <w:rPr>
          <w:rFonts w:ascii="Times New Roman" w:eastAsia="Times New Roman" w:hAnsi="Times New Roman" w:cs="Times New Roman"/>
          <w:color w:val="000000"/>
          <w:spacing w:val="9"/>
          <w:sz w:val="20"/>
          <w:szCs w:val="20"/>
        </w:rPr>
        <w:softHyphen/>
        <w:t xml:space="preserve">wacza w światła na tablicach ostrzegawczych wg normy PN-R-41001 i PN-R-41002. </w:t>
      </w:r>
      <w:r w:rsidRPr="00683C48">
        <w:rPr>
          <w:rFonts w:ascii="Times New Roman" w:eastAsia="Times New Roman" w:hAnsi="Times New Roman" w:cs="Times New Roman"/>
          <w:color w:val="000000"/>
          <w:spacing w:val="6"/>
          <w:sz w:val="20"/>
          <w:szCs w:val="20"/>
        </w:rPr>
        <w:t xml:space="preserve">(wyposażenie dodatkowe nie dostarczone przez producenta) : </w:t>
      </w:r>
    </w:p>
    <w:p w:rsidR="001B0652" w:rsidRPr="00683C48" w:rsidRDefault="001B0652" w:rsidP="00D40D0D">
      <w:pPr>
        <w:shd w:val="clear" w:color="auto" w:fill="FFFFFF"/>
        <w:spacing w:before="108" w:after="0" w:line="240" w:lineRule="auto"/>
        <w:rPr>
          <w:rFonts w:ascii="Times New Roman" w:eastAsia="Times New Roman" w:hAnsi="Times New Roman" w:cs="Times New Roman"/>
          <w:color w:val="000000"/>
          <w:spacing w:val="2"/>
          <w:sz w:val="20"/>
          <w:szCs w:val="20"/>
        </w:rPr>
      </w:pPr>
      <w:r w:rsidRPr="00683C48">
        <w:rPr>
          <w:rFonts w:ascii="Times New Roman" w:eastAsia="Times New Roman" w:hAnsi="Times New Roman" w:cs="Times New Roman"/>
          <w:color w:val="000000"/>
          <w:spacing w:val="6"/>
          <w:sz w:val="20"/>
          <w:szCs w:val="20"/>
        </w:rPr>
        <w:t xml:space="preserve">-światła tylne prawe i lewe (pozycyjne, hamowania „stop" </w:t>
      </w:r>
      <w:r w:rsidRPr="00683C48">
        <w:rPr>
          <w:rFonts w:ascii="Times New Roman" w:eastAsia="Times New Roman" w:hAnsi="Times New Roman" w:cs="Times New Roman"/>
          <w:color w:val="000000"/>
          <w:spacing w:val="2"/>
          <w:sz w:val="20"/>
          <w:szCs w:val="20"/>
        </w:rPr>
        <w:t>i kierunkowskazy)</w:t>
      </w:r>
    </w:p>
    <w:p w:rsidR="001B0652" w:rsidRPr="00683C48" w:rsidRDefault="001B0652" w:rsidP="00D40D0D">
      <w:pPr>
        <w:shd w:val="clear" w:color="auto" w:fill="FFFFFF"/>
        <w:spacing w:after="0" w:line="240" w:lineRule="auto"/>
        <w:rPr>
          <w:rFonts w:ascii="Times New Roman" w:eastAsia="Times New Roman" w:hAnsi="Times New Roman" w:cs="Times New Roman"/>
          <w:color w:val="000000"/>
          <w:spacing w:val="7"/>
          <w:sz w:val="20"/>
          <w:szCs w:val="20"/>
        </w:rPr>
      </w:pPr>
      <w:r w:rsidRPr="00683C48">
        <w:rPr>
          <w:rFonts w:ascii="Times New Roman" w:hAnsi="Times New Roman" w:cs="Times New Roman"/>
          <w:color w:val="000000"/>
          <w:spacing w:val="7"/>
          <w:sz w:val="20"/>
          <w:szCs w:val="20"/>
        </w:rPr>
        <w:t>-</w:t>
      </w:r>
      <w:r w:rsidRPr="00683C48">
        <w:rPr>
          <w:rFonts w:ascii="Times New Roman" w:eastAsia="Times New Roman" w:hAnsi="Times New Roman" w:cs="Times New Roman"/>
          <w:color w:val="000000"/>
          <w:spacing w:val="7"/>
          <w:sz w:val="20"/>
          <w:szCs w:val="20"/>
        </w:rPr>
        <w:t>światła odblaskowe tylne trójkątne,</w:t>
      </w:r>
    </w:p>
    <w:p w:rsidR="001B0652" w:rsidRPr="00683C48" w:rsidRDefault="001B0652" w:rsidP="00D40D0D">
      <w:pPr>
        <w:shd w:val="clear" w:color="auto" w:fill="FFFFFF"/>
        <w:spacing w:after="0" w:line="240" w:lineRule="auto"/>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pacing w:val="6"/>
          <w:sz w:val="20"/>
          <w:szCs w:val="20"/>
        </w:rPr>
        <w:t>-</w:t>
      </w:r>
      <w:r w:rsidRPr="00683C48">
        <w:rPr>
          <w:rFonts w:ascii="Times New Roman" w:eastAsia="Times New Roman" w:hAnsi="Times New Roman" w:cs="Times New Roman"/>
          <w:color w:val="000000"/>
          <w:spacing w:val="6"/>
          <w:sz w:val="20"/>
          <w:szCs w:val="20"/>
        </w:rPr>
        <w:t xml:space="preserve">światło pozycyjne przednie białe (po prawej i lewej stronie). </w:t>
      </w:r>
    </w:p>
    <w:p w:rsidR="001B0652" w:rsidRPr="00683C48" w:rsidRDefault="001B0652" w:rsidP="00D40D0D">
      <w:pPr>
        <w:shd w:val="clear" w:color="auto" w:fill="FFFFFF"/>
        <w:spacing w:after="0" w:line="240" w:lineRule="auto"/>
        <w:rPr>
          <w:rFonts w:ascii="Times New Roman" w:eastAsia="Times New Roman" w:hAnsi="Times New Roman" w:cs="Times New Roman"/>
          <w:color w:val="000000"/>
          <w:spacing w:val="4"/>
          <w:sz w:val="20"/>
          <w:szCs w:val="20"/>
        </w:rPr>
      </w:pPr>
      <w:r w:rsidRPr="00683C48">
        <w:rPr>
          <w:rFonts w:ascii="Times New Roman" w:eastAsia="Times New Roman" w:hAnsi="Times New Roman" w:cs="Times New Roman"/>
          <w:color w:val="000000"/>
          <w:spacing w:val="4"/>
          <w:sz w:val="20"/>
          <w:szCs w:val="20"/>
        </w:rPr>
        <w:t xml:space="preserve">- światło odblaskowe przednie białe (po </w:t>
      </w:r>
      <w:r w:rsidRPr="00683C48">
        <w:rPr>
          <w:rFonts w:ascii="Times New Roman" w:eastAsia="Times New Roman" w:hAnsi="Times New Roman" w:cs="Times New Roman"/>
          <w:bCs/>
          <w:color w:val="000000"/>
          <w:spacing w:val="4"/>
          <w:sz w:val="20"/>
          <w:szCs w:val="20"/>
        </w:rPr>
        <w:t>prawej</w:t>
      </w:r>
      <w:r w:rsidRPr="00683C48">
        <w:rPr>
          <w:rFonts w:ascii="Times New Roman" w:eastAsia="Times New Roman" w:hAnsi="Times New Roman" w:cs="Times New Roman"/>
          <w:b/>
          <w:bCs/>
          <w:color w:val="000000"/>
          <w:spacing w:val="4"/>
          <w:sz w:val="20"/>
          <w:szCs w:val="20"/>
        </w:rPr>
        <w:t xml:space="preserve"> </w:t>
      </w:r>
      <w:r w:rsidRPr="00683C48">
        <w:rPr>
          <w:rFonts w:ascii="Times New Roman" w:eastAsia="Times New Roman" w:hAnsi="Times New Roman" w:cs="Times New Roman"/>
          <w:color w:val="000000"/>
          <w:spacing w:val="4"/>
          <w:sz w:val="20"/>
          <w:szCs w:val="20"/>
        </w:rPr>
        <w:t xml:space="preserve">i lewej stronie), </w:t>
      </w:r>
    </w:p>
    <w:p w:rsidR="001B0652" w:rsidRPr="00683C48" w:rsidRDefault="001B0652" w:rsidP="00D40D0D">
      <w:pPr>
        <w:shd w:val="clear" w:color="auto" w:fill="FFFFFF"/>
        <w:spacing w:after="0" w:line="240" w:lineRule="auto"/>
        <w:rPr>
          <w:rFonts w:ascii="Times New Roman" w:eastAsia="Times New Roman" w:hAnsi="Times New Roman" w:cs="Times New Roman"/>
          <w:color w:val="000000"/>
          <w:spacing w:val="7"/>
          <w:sz w:val="20"/>
          <w:szCs w:val="20"/>
        </w:rPr>
      </w:pPr>
      <w:r w:rsidRPr="00683C48">
        <w:rPr>
          <w:rFonts w:ascii="Times New Roman" w:eastAsia="Times New Roman" w:hAnsi="Times New Roman" w:cs="Times New Roman"/>
          <w:color w:val="000000"/>
          <w:spacing w:val="7"/>
          <w:sz w:val="20"/>
          <w:szCs w:val="20"/>
        </w:rPr>
        <w:t xml:space="preserve">-światła odblaskowe boczne żółte (po prawej i lewej stronie wzdłuż maszyny), </w:t>
      </w:r>
    </w:p>
    <w:p w:rsidR="001B0652" w:rsidRPr="00683C48" w:rsidRDefault="001B0652" w:rsidP="00D40D0D">
      <w:pPr>
        <w:shd w:val="clear" w:color="auto" w:fill="FFFFFF"/>
        <w:spacing w:after="0" w:line="240" w:lineRule="auto"/>
        <w:rPr>
          <w:rFonts w:ascii="Times New Roman" w:eastAsia="Times New Roman" w:hAnsi="Times New Roman" w:cs="Times New Roman"/>
          <w:color w:val="000000"/>
          <w:spacing w:val="4"/>
          <w:sz w:val="20"/>
          <w:szCs w:val="20"/>
        </w:rPr>
      </w:pPr>
      <w:r w:rsidRPr="00683C48">
        <w:rPr>
          <w:rFonts w:ascii="Times New Roman" w:eastAsia="Times New Roman" w:hAnsi="Times New Roman" w:cs="Times New Roman"/>
          <w:color w:val="000000"/>
          <w:spacing w:val="6"/>
          <w:sz w:val="20"/>
          <w:szCs w:val="20"/>
        </w:rPr>
        <w:t>-mieć sprawną instalację pneumatyczną hamulcową, a z tyłu w uchwycie zamontowa</w:t>
      </w:r>
      <w:r w:rsidRPr="00683C48">
        <w:rPr>
          <w:rFonts w:ascii="Times New Roman" w:eastAsia="Times New Roman" w:hAnsi="Times New Roman" w:cs="Times New Roman"/>
          <w:color w:val="000000"/>
          <w:spacing w:val="6"/>
          <w:sz w:val="20"/>
          <w:szCs w:val="20"/>
        </w:rPr>
        <w:softHyphen/>
      </w:r>
      <w:r w:rsidRPr="00683C48">
        <w:rPr>
          <w:rFonts w:ascii="Times New Roman" w:eastAsia="Times New Roman" w:hAnsi="Times New Roman" w:cs="Times New Roman"/>
          <w:color w:val="000000"/>
          <w:spacing w:val="4"/>
          <w:sz w:val="20"/>
          <w:szCs w:val="20"/>
        </w:rPr>
        <w:t>na trójkątną tablicę wyróżniającą (Rys. 3).</w:t>
      </w:r>
    </w:p>
    <w:tbl>
      <w:tblPr>
        <w:tblW w:w="0" w:type="auto"/>
        <w:tblInd w:w="19" w:type="dxa"/>
        <w:tblLayout w:type="fixed"/>
        <w:tblLook w:val="0000"/>
      </w:tblPr>
      <w:tblGrid>
        <w:gridCol w:w="9232"/>
      </w:tblGrid>
      <w:tr w:rsidR="001B0652" w:rsidRPr="00683C48">
        <w:tc>
          <w:tcPr>
            <w:tcW w:w="9232"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88" w:lineRule="exact"/>
              <w:rPr>
                <w:rFonts w:ascii="Times New Roman" w:hAnsi="Times New Roman" w:cs="Times New Roman"/>
                <w:sz w:val="20"/>
                <w:szCs w:val="20"/>
              </w:rPr>
            </w:pPr>
            <w:r w:rsidRPr="00683C48">
              <w:rPr>
                <w:rFonts w:ascii="Times New Roman" w:hAnsi="Times New Roman" w:cs="Times New Roman"/>
                <w:sz w:val="20"/>
                <w:szCs w:val="20"/>
              </w:rPr>
              <w:t>ZAPAMIĘTAJ       Nie przekraczaj dopuszczalnej prędkości  15 km/h</w:t>
            </w:r>
          </w:p>
          <w:p w:rsidR="001B0652" w:rsidRPr="00683C48" w:rsidRDefault="001B0652">
            <w:pPr>
              <w:spacing w:after="0" w:line="288" w:lineRule="exact"/>
              <w:rPr>
                <w:rFonts w:ascii="Times New Roman" w:hAnsi="Times New Roman" w:cs="Times New Roman"/>
                <w:sz w:val="20"/>
                <w:szCs w:val="20"/>
              </w:rPr>
            </w:pPr>
            <w:r w:rsidRPr="00683C48">
              <w:rPr>
                <w:rFonts w:ascii="Times New Roman" w:hAnsi="Times New Roman" w:cs="Times New Roman"/>
                <w:sz w:val="20"/>
                <w:szCs w:val="20"/>
              </w:rPr>
              <w:t xml:space="preserve">                         Unikaj gwałtownych skrętów. Wyłączyć napęd na WOM ciągnika.</w:t>
            </w:r>
          </w:p>
        </w:tc>
      </w:tr>
    </w:tbl>
    <w:p w:rsidR="001B0652" w:rsidRPr="00683C48" w:rsidRDefault="001B0652">
      <w:pPr>
        <w:shd w:val="clear" w:color="auto" w:fill="FFFFFF"/>
        <w:spacing w:line="288" w:lineRule="exact"/>
        <w:rPr>
          <w:rFonts w:ascii="Times New Roman" w:hAnsi="Times New Roman" w:cs="Times New Roman"/>
        </w:rPr>
      </w:pPr>
    </w:p>
    <w:tbl>
      <w:tblPr>
        <w:tblW w:w="0" w:type="auto"/>
        <w:tblInd w:w="19" w:type="dxa"/>
        <w:tblLayout w:type="fixed"/>
        <w:tblLook w:val="0000"/>
      </w:tblPr>
      <w:tblGrid>
        <w:gridCol w:w="2540"/>
        <w:gridCol w:w="236"/>
        <w:gridCol w:w="6459"/>
      </w:tblGrid>
      <w:tr w:rsidR="001B0652" w:rsidRPr="00683C48">
        <w:tc>
          <w:tcPr>
            <w:tcW w:w="2540" w:type="dxa"/>
            <w:tcBorders>
              <w:top w:val="single" w:sz="4" w:space="0" w:color="000000"/>
              <w:left w:val="single" w:sz="4" w:space="0" w:color="000000"/>
              <w:bottom w:val="single" w:sz="4" w:space="0" w:color="000000"/>
            </w:tcBorders>
          </w:tcPr>
          <w:p w:rsidR="001B0652" w:rsidRPr="00683C48" w:rsidRDefault="0057689C">
            <w:pPr>
              <w:snapToGrid w:val="0"/>
              <w:spacing w:after="0" w:line="288" w:lineRule="exact"/>
              <w:rPr>
                <w:rFonts w:ascii="Times New Roman" w:hAnsi="Times New Roman" w:cs="Times New Roman"/>
                <w:sz w:val="20"/>
                <w:szCs w:val="20"/>
              </w:rPr>
            </w:pPr>
            <w:r w:rsidRPr="00683C48">
              <w:rPr>
                <w:rFonts w:ascii="Times New Roman" w:hAnsi="Times New Roman" w:cs="Times New Roman"/>
                <w:noProof/>
                <w:lang w:eastAsia="pl-PL"/>
              </w:rPr>
              <w:drawing>
                <wp:anchor distT="0" distB="0" distL="114935" distR="114935" simplePos="0" relativeHeight="251660800" behindDoc="0" locked="0" layoutInCell="1" allowOverlap="1">
                  <wp:simplePos x="0" y="0"/>
                  <wp:positionH relativeFrom="margin">
                    <wp:posOffset>182245</wp:posOffset>
                  </wp:positionH>
                  <wp:positionV relativeFrom="margin">
                    <wp:posOffset>388620</wp:posOffset>
                  </wp:positionV>
                  <wp:extent cx="1116965" cy="904875"/>
                  <wp:effectExtent l="0" t="0" r="6985" b="9525"/>
                  <wp:wrapSquare wrapText="bothSides"/>
                  <wp:docPr id="10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6965" cy="904875"/>
                          </a:xfrm>
                          <a:prstGeom prst="rect">
                            <a:avLst/>
                          </a:prstGeom>
                          <a:solidFill>
                            <a:srgbClr val="FFFFFF"/>
                          </a:solidFill>
                          <a:ln>
                            <a:noFill/>
                          </a:ln>
                        </pic:spPr>
                      </pic:pic>
                    </a:graphicData>
                  </a:graphic>
                </wp:anchor>
              </w:drawing>
            </w:r>
          </w:p>
        </w:tc>
        <w:tc>
          <w:tcPr>
            <w:tcW w:w="236" w:type="dxa"/>
            <w:tcBorders>
              <w:top w:val="single" w:sz="4" w:space="0" w:color="000000"/>
              <w:left w:val="single" w:sz="4" w:space="0" w:color="000000"/>
              <w:bottom w:val="single" w:sz="4" w:space="0" w:color="000000"/>
            </w:tcBorders>
          </w:tcPr>
          <w:p w:rsidR="001B0652" w:rsidRPr="00683C48" w:rsidRDefault="001B0652">
            <w:pPr>
              <w:snapToGrid w:val="0"/>
              <w:spacing w:after="0" w:line="288" w:lineRule="exact"/>
              <w:rPr>
                <w:rFonts w:ascii="Times New Roman" w:hAnsi="Times New Roman" w:cs="Times New Roman"/>
                <w:sz w:val="20"/>
                <w:szCs w:val="20"/>
              </w:rPr>
            </w:pPr>
          </w:p>
        </w:tc>
        <w:tc>
          <w:tcPr>
            <w:tcW w:w="6459" w:type="dxa"/>
            <w:tcBorders>
              <w:top w:val="single" w:sz="4" w:space="0" w:color="000000"/>
              <w:bottom w:val="single" w:sz="4" w:space="0" w:color="000000"/>
              <w:right w:val="single" w:sz="4" w:space="0" w:color="000000"/>
            </w:tcBorders>
          </w:tcPr>
          <w:p w:rsidR="001B0652" w:rsidRPr="00683C48" w:rsidRDefault="001B0652" w:rsidP="00ED2A90">
            <w:pPr>
              <w:shd w:val="clear" w:color="auto" w:fill="FFFFFF"/>
              <w:snapToGrid w:val="0"/>
              <w:spacing w:before="120" w:after="0" w:line="288" w:lineRule="exact"/>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pacing w:val="7"/>
                <w:sz w:val="20"/>
                <w:szCs w:val="20"/>
              </w:rPr>
              <w:t xml:space="preserve">Zabrania </w:t>
            </w:r>
            <w:r w:rsidRPr="00683C48">
              <w:rPr>
                <w:rFonts w:ascii="Times New Roman" w:hAnsi="Times New Roman" w:cs="Times New Roman"/>
                <w:color w:val="000000"/>
                <w:spacing w:val="25"/>
                <w:sz w:val="20"/>
                <w:szCs w:val="20"/>
              </w:rPr>
              <w:t>si</w:t>
            </w:r>
            <w:r w:rsidRPr="00683C48">
              <w:rPr>
                <w:rFonts w:ascii="Times New Roman" w:eastAsia="Times New Roman" w:hAnsi="Times New Roman" w:cs="Times New Roman"/>
                <w:color w:val="000000"/>
                <w:spacing w:val="25"/>
                <w:sz w:val="20"/>
                <w:szCs w:val="20"/>
              </w:rPr>
              <w:t>ę</w:t>
            </w:r>
            <w:r w:rsidRPr="00683C48">
              <w:rPr>
                <w:rFonts w:ascii="Times New Roman" w:eastAsia="Times New Roman" w:hAnsi="Times New Roman" w:cs="Times New Roman"/>
                <w:color w:val="000000"/>
                <w:spacing w:val="7"/>
                <w:sz w:val="20"/>
                <w:szCs w:val="20"/>
              </w:rPr>
              <w:t xml:space="preserve"> transportu po drogach publicznych, jeżeli układ zamykania</w:t>
            </w:r>
            <w:r w:rsidRPr="00683C48">
              <w:rPr>
                <w:rFonts w:ascii="Times New Roman" w:eastAsia="Times New Roman" w:hAnsi="Times New Roman" w:cs="Times New Roman"/>
                <w:color w:val="000000"/>
                <w:spacing w:val="6"/>
                <w:sz w:val="20"/>
                <w:szCs w:val="20"/>
              </w:rPr>
              <w:t xml:space="preserve"> belki jest niesprawny.</w:t>
            </w:r>
          </w:p>
          <w:p w:rsidR="001B0652" w:rsidRPr="00683C48" w:rsidRDefault="001B0652">
            <w:pPr>
              <w:shd w:val="clear" w:color="auto" w:fill="FFFFFF"/>
              <w:spacing w:before="7" w:after="0" w:line="288" w:lineRule="exact"/>
              <w:rPr>
                <w:rFonts w:ascii="Times New Roman" w:eastAsia="Times New Roman" w:hAnsi="Times New Roman" w:cs="Times New Roman"/>
                <w:color w:val="000000"/>
                <w:spacing w:val="8"/>
                <w:sz w:val="20"/>
                <w:szCs w:val="20"/>
              </w:rPr>
            </w:pPr>
            <w:r w:rsidRPr="00683C48">
              <w:rPr>
                <w:rFonts w:ascii="Times New Roman" w:hAnsi="Times New Roman" w:cs="Times New Roman"/>
                <w:color w:val="000000"/>
                <w:spacing w:val="6"/>
                <w:sz w:val="20"/>
                <w:szCs w:val="20"/>
              </w:rPr>
              <w:t xml:space="preserve">Zabrania </w:t>
            </w:r>
            <w:r w:rsidR="00ED2A90" w:rsidRPr="00683C48">
              <w:rPr>
                <w:rFonts w:ascii="Times New Roman" w:hAnsi="Times New Roman" w:cs="Times New Roman"/>
                <w:color w:val="000000"/>
                <w:spacing w:val="6"/>
                <w:sz w:val="20"/>
                <w:szCs w:val="20"/>
              </w:rPr>
              <w:t>się</w:t>
            </w:r>
            <w:r w:rsidRPr="00683C48">
              <w:rPr>
                <w:rFonts w:ascii="Times New Roman" w:hAnsi="Times New Roman" w:cs="Times New Roman"/>
                <w:color w:val="000000"/>
                <w:spacing w:val="6"/>
                <w:sz w:val="20"/>
                <w:szCs w:val="20"/>
              </w:rPr>
              <w:t xml:space="preserve"> przewo</w:t>
            </w:r>
            <w:r w:rsidRPr="00683C48">
              <w:rPr>
                <w:rFonts w:ascii="Times New Roman" w:eastAsia="Times New Roman" w:hAnsi="Times New Roman" w:cs="Times New Roman"/>
                <w:color w:val="000000"/>
                <w:spacing w:val="6"/>
                <w:sz w:val="20"/>
                <w:szCs w:val="20"/>
              </w:rPr>
              <w:t xml:space="preserve">żenia osób na ciągniku lub maszynie. </w:t>
            </w:r>
            <w:r w:rsidRPr="00683C48">
              <w:rPr>
                <w:rFonts w:ascii="Times New Roman" w:eastAsia="Times New Roman" w:hAnsi="Times New Roman" w:cs="Times New Roman"/>
                <w:color w:val="000000"/>
                <w:spacing w:val="10"/>
                <w:sz w:val="20"/>
                <w:szCs w:val="20"/>
              </w:rPr>
              <w:t xml:space="preserve">Podczas przejazdów po drogach publicznych, operator ciągnika musi </w:t>
            </w:r>
            <w:r w:rsidRPr="00683C48">
              <w:rPr>
                <w:rFonts w:ascii="Times New Roman" w:eastAsia="Times New Roman" w:hAnsi="Times New Roman" w:cs="Times New Roman"/>
                <w:color w:val="000000"/>
                <w:spacing w:val="14"/>
                <w:sz w:val="20"/>
                <w:szCs w:val="20"/>
              </w:rPr>
              <w:t xml:space="preserve">zachować ostrożność i stosować </w:t>
            </w:r>
            <w:r w:rsidRPr="00683C48">
              <w:rPr>
                <w:rFonts w:ascii="Times New Roman" w:eastAsia="Times New Roman" w:hAnsi="Times New Roman" w:cs="Times New Roman"/>
                <w:color w:val="000000"/>
                <w:spacing w:val="24"/>
                <w:sz w:val="20"/>
                <w:szCs w:val="20"/>
              </w:rPr>
              <w:t>się</w:t>
            </w:r>
            <w:r w:rsidRPr="00683C48">
              <w:rPr>
                <w:rFonts w:ascii="Times New Roman" w:eastAsia="Times New Roman" w:hAnsi="Times New Roman" w:cs="Times New Roman"/>
                <w:color w:val="000000"/>
                <w:spacing w:val="14"/>
                <w:sz w:val="20"/>
                <w:szCs w:val="20"/>
              </w:rPr>
              <w:t xml:space="preserve"> do obowiązujących przepisów </w:t>
            </w:r>
            <w:r w:rsidRPr="00683C48">
              <w:rPr>
                <w:rFonts w:ascii="Times New Roman" w:eastAsia="Times New Roman" w:hAnsi="Times New Roman" w:cs="Times New Roman"/>
                <w:color w:val="000000"/>
                <w:spacing w:val="8"/>
                <w:sz w:val="20"/>
                <w:szCs w:val="20"/>
              </w:rPr>
              <w:t>prawa o ruchu drogowym.</w:t>
            </w:r>
          </w:p>
          <w:p w:rsidR="001B0652" w:rsidRPr="00683C48" w:rsidRDefault="001B0652">
            <w:pPr>
              <w:shd w:val="clear" w:color="auto" w:fill="FFFFFF"/>
              <w:spacing w:after="0" w:line="288" w:lineRule="exact"/>
              <w:ind w:right="180"/>
              <w:jc w:val="both"/>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pacing w:val="7"/>
                <w:sz w:val="20"/>
                <w:szCs w:val="20"/>
              </w:rPr>
              <w:t>Opryskiwacz musi mie</w:t>
            </w:r>
            <w:r w:rsidRPr="00683C48">
              <w:rPr>
                <w:rFonts w:ascii="Times New Roman" w:eastAsia="Times New Roman" w:hAnsi="Times New Roman" w:cs="Times New Roman"/>
                <w:color w:val="000000"/>
                <w:spacing w:val="7"/>
                <w:sz w:val="20"/>
                <w:szCs w:val="20"/>
              </w:rPr>
              <w:t>ć sprawną instalację elektryczną i pneumatycz</w:t>
            </w:r>
            <w:r w:rsidRPr="00683C48">
              <w:rPr>
                <w:rFonts w:ascii="Times New Roman" w:eastAsia="Times New Roman" w:hAnsi="Times New Roman" w:cs="Times New Roman"/>
                <w:color w:val="000000"/>
                <w:spacing w:val="6"/>
                <w:sz w:val="20"/>
                <w:szCs w:val="20"/>
              </w:rPr>
              <w:t>ną a z tyłu zamocowaną trójkątną tablicę wyróżniającą. Światła i tablica ostrzegawcze muszą być czyste.</w:t>
            </w:r>
          </w:p>
        </w:tc>
      </w:tr>
    </w:tbl>
    <w:p w:rsidR="001B0652" w:rsidRPr="00683C48" w:rsidRDefault="001B0652">
      <w:pPr>
        <w:rPr>
          <w:rFonts w:ascii="Times New Roman" w:hAnsi="Times New Roman" w:cs="Times New Roman"/>
          <w:b/>
          <w:sz w:val="20"/>
          <w:szCs w:val="20"/>
        </w:rPr>
      </w:pPr>
    </w:p>
    <w:tbl>
      <w:tblPr>
        <w:tblW w:w="0" w:type="auto"/>
        <w:tblInd w:w="-10" w:type="dxa"/>
        <w:tblLayout w:type="fixed"/>
        <w:tblLook w:val="0000"/>
      </w:tblPr>
      <w:tblGrid>
        <w:gridCol w:w="1951"/>
        <w:gridCol w:w="7281"/>
      </w:tblGrid>
      <w:tr w:rsidR="001B0652" w:rsidRPr="00683C48">
        <w:tc>
          <w:tcPr>
            <w:tcW w:w="1951" w:type="dxa"/>
            <w:tcBorders>
              <w:top w:val="single" w:sz="4" w:space="0" w:color="000000"/>
              <w:left w:val="single" w:sz="4" w:space="0" w:color="000000"/>
              <w:bottom w:val="single" w:sz="4" w:space="0" w:color="000000"/>
            </w:tcBorders>
          </w:tcPr>
          <w:p w:rsidR="001B0652" w:rsidRPr="00683C48" w:rsidRDefault="0057689C">
            <w:pPr>
              <w:snapToGrid w:val="0"/>
              <w:spacing w:after="0" w:line="240" w:lineRule="auto"/>
              <w:rPr>
                <w:rFonts w:ascii="Times New Roman" w:hAnsi="Times New Roman" w:cs="Times New Roman"/>
                <w:b/>
                <w:sz w:val="20"/>
                <w:szCs w:val="20"/>
              </w:rPr>
            </w:pPr>
            <w:r w:rsidRPr="00683C48">
              <w:rPr>
                <w:rFonts w:ascii="Times New Roman" w:hAnsi="Times New Roman" w:cs="Times New Roman"/>
                <w:noProof/>
                <w:lang w:eastAsia="pl-PL"/>
              </w:rPr>
              <w:drawing>
                <wp:anchor distT="0" distB="0" distL="114935" distR="114935" simplePos="0" relativeHeight="251661824" behindDoc="0" locked="0" layoutInCell="1" allowOverlap="1">
                  <wp:simplePos x="0" y="0"/>
                  <wp:positionH relativeFrom="margin">
                    <wp:posOffset>122555</wp:posOffset>
                  </wp:positionH>
                  <wp:positionV relativeFrom="margin">
                    <wp:posOffset>5715</wp:posOffset>
                  </wp:positionV>
                  <wp:extent cx="695960" cy="561975"/>
                  <wp:effectExtent l="0" t="0" r="8890" b="9525"/>
                  <wp:wrapSquare wrapText="bothSides"/>
                  <wp:docPr id="10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960" cy="561975"/>
                          </a:xfrm>
                          <a:prstGeom prst="rect">
                            <a:avLst/>
                          </a:prstGeom>
                          <a:solidFill>
                            <a:srgbClr val="FFFFFF"/>
                          </a:solidFill>
                          <a:ln>
                            <a:noFill/>
                          </a:ln>
                        </pic:spPr>
                      </pic:pic>
                    </a:graphicData>
                  </a:graphic>
                </wp:anchor>
              </w:drawing>
            </w:r>
            <w:r w:rsidRPr="00683C48">
              <w:rPr>
                <w:rFonts w:ascii="Times New Roman" w:hAnsi="Times New Roman" w:cs="Times New Roman"/>
                <w:noProof/>
                <w:sz w:val="20"/>
                <w:szCs w:val="20"/>
                <w:lang w:eastAsia="pl-PL"/>
              </w:rPr>
              <w:drawing>
                <wp:inline distT="0" distB="0" distL="0" distR="0">
                  <wp:extent cx="8255" cy="825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p>
        </w:tc>
        <w:tc>
          <w:tcPr>
            <w:tcW w:w="7281"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b/>
                <w:sz w:val="20"/>
                <w:szCs w:val="20"/>
              </w:rPr>
            </w:pPr>
            <w:r w:rsidRPr="00683C48">
              <w:rPr>
                <w:rFonts w:ascii="Times New Roman" w:hAnsi="Times New Roman" w:cs="Times New Roman"/>
                <w:b/>
                <w:sz w:val="20"/>
                <w:szCs w:val="20"/>
              </w:rPr>
              <w:t xml:space="preserve">Opryskiwacz nie posiada hamulca postojowego ręcznego.  </w:t>
            </w:r>
          </w:p>
          <w:p w:rsidR="001B0652" w:rsidRPr="00683C48" w:rsidRDefault="001B0652">
            <w:pPr>
              <w:spacing w:after="0" w:line="240" w:lineRule="auto"/>
              <w:rPr>
                <w:rFonts w:ascii="Times New Roman" w:hAnsi="Times New Roman" w:cs="Times New Roman"/>
                <w:b/>
                <w:sz w:val="20"/>
                <w:szCs w:val="20"/>
              </w:rPr>
            </w:pPr>
            <w:r w:rsidRPr="00683C48">
              <w:rPr>
                <w:rFonts w:ascii="Times New Roman" w:hAnsi="Times New Roman" w:cs="Times New Roman"/>
                <w:b/>
                <w:sz w:val="20"/>
                <w:szCs w:val="20"/>
              </w:rPr>
              <w:t>Podczas przejazdów po drogach publicznych masa całkowita opryskiwacza ( z napełnionym zbiornikiem) nie może przekraczać 3t</w:t>
            </w:r>
          </w:p>
        </w:tc>
      </w:tr>
    </w:tbl>
    <w:p w:rsidR="001B0652" w:rsidRPr="00683C48" w:rsidRDefault="001B0652">
      <w:pPr>
        <w:pStyle w:val="Nagwek1"/>
        <w:rPr>
          <w:rFonts w:ascii="Times New Roman" w:hAnsi="Times New Roman"/>
          <w:color w:val="auto"/>
          <w:sz w:val="20"/>
          <w:szCs w:val="20"/>
        </w:rPr>
      </w:pPr>
      <w:bookmarkStart w:id="69" w:name="_Toc528060317"/>
      <w:r w:rsidRPr="00683C48">
        <w:rPr>
          <w:rFonts w:ascii="Times New Roman" w:hAnsi="Times New Roman"/>
          <w:color w:val="auto"/>
          <w:sz w:val="20"/>
          <w:szCs w:val="20"/>
        </w:rPr>
        <w:lastRenderedPageBreak/>
        <w:t xml:space="preserve">4. </w:t>
      </w:r>
      <w:r w:rsidR="001C1271" w:rsidRPr="00683C48">
        <w:rPr>
          <w:rFonts w:ascii="Times New Roman" w:hAnsi="Times New Roman"/>
          <w:color w:val="auto"/>
          <w:sz w:val="20"/>
          <w:szCs w:val="20"/>
        </w:rPr>
        <w:tab/>
      </w:r>
      <w:r w:rsidRPr="00683C48">
        <w:rPr>
          <w:rFonts w:ascii="Times New Roman" w:hAnsi="Times New Roman"/>
          <w:color w:val="auto"/>
          <w:sz w:val="20"/>
          <w:szCs w:val="20"/>
        </w:rPr>
        <w:t>OBSŁUGA TECHNICZNA</w:t>
      </w:r>
      <w:bookmarkEnd w:id="69"/>
    </w:p>
    <w:p w:rsidR="001B0652" w:rsidRPr="00683C48" w:rsidRDefault="001B0652">
      <w:pPr>
        <w:shd w:val="clear" w:color="auto" w:fill="FFFFFF"/>
        <w:spacing w:before="151" w:line="295" w:lineRule="exact"/>
        <w:jc w:val="both"/>
        <w:rPr>
          <w:rFonts w:ascii="Times New Roman" w:eastAsia="Times New Roman" w:hAnsi="Times New Roman" w:cs="Times New Roman"/>
          <w:color w:val="000000"/>
          <w:spacing w:val="-7"/>
          <w:sz w:val="20"/>
          <w:szCs w:val="20"/>
        </w:rPr>
      </w:pPr>
      <w:r w:rsidRPr="00683C48">
        <w:rPr>
          <w:rFonts w:ascii="Times New Roman" w:hAnsi="Times New Roman" w:cs="Times New Roman"/>
          <w:color w:val="000000"/>
          <w:spacing w:val="-3"/>
          <w:sz w:val="20"/>
          <w:szCs w:val="20"/>
        </w:rPr>
        <w:t>Do podstawowych czynno</w:t>
      </w:r>
      <w:r w:rsidRPr="00683C48">
        <w:rPr>
          <w:rFonts w:ascii="Times New Roman" w:eastAsia="Times New Roman" w:hAnsi="Times New Roman" w:cs="Times New Roman"/>
          <w:color w:val="000000"/>
          <w:spacing w:val="-3"/>
          <w:sz w:val="20"/>
          <w:szCs w:val="20"/>
        </w:rPr>
        <w:t>ści w zakresie obsługi technicznej należy kontrola poszcze</w:t>
      </w:r>
      <w:r w:rsidRPr="00683C48">
        <w:rPr>
          <w:rFonts w:ascii="Times New Roman" w:eastAsia="Times New Roman" w:hAnsi="Times New Roman" w:cs="Times New Roman"/>
          <w:color w:val="000000"/>
          <w:spacing w:val="-3"/>
          <w:sz w:val="20"/>
          <w:szCs w:val="20"/>
        </w:rPr>
        <w:softHyphen/>
      </w:r>
      <w:r w:rsidRPr="00683C48">
        <w:rPr>
          <w:rFonts w:ascii="Times New Roman" w:eastAsia="Times New Roman" w:hAnsi="Times New Roman" w:cs="Times New Roman"/>
          <w:color w:val="000000"/>
          <w:spacing w:val="-1"/>
          <w:sz w:val="20"/>
          <w:szCs w:val="20"/>
        </w:rPr>
        <w:t>gólnych zespołów opryskiwacza, czyszczenie oraz przestrzeganie terminów smarowa</w:t>
      </w:r>
      <w:r w:rsidRPr="00683C48">
        <w:rPr>
          <w:rFonts w:ascii="Times New Roman" w:eastAsia="Times New Roman" w:hAnsi="Times New Roman" w:cs="Times New Roman"/>
          <w:color w:val="000000"/>
          <w:spacing w:val="-1"/>
          <w:sz w:val="20"/>
          <w:szCs w:val="20"/>
        </w:rPr>
        <w:softHyphen/>
      </w:r>
      <w:r w:rsidRPr="00683C48">
        <w:rPr>
          <w:rFonts w:ascii="Times New Roman" w:eastAsia="Times New Roman" w:hAnsi="Times New Roman" w:cs="Times New Roman"/>
          <w:color w:val="000000"/>
          <w:spacing w:val="-7"/>
          <w:sz w:val="20"/>
          <w:szCs w:val="20"/>
        </w:rPr>
        <w:t>nia.</w:t>
      </w:r>
    </w:p>
    <w:p w:rsidR="001B0652" w:rsidRPr="00683C48" w:rsidRDefault="001B0652">
      <w:pPr>
        <w:shd w:val="clear" w:color="auto" w:fill="FFFFFF"/>
        <w:spacing w:before="101" w:line="302" w:lineRule="exact"/>
        <w:ind w:right="36"/>
        <w:jc w:val="both"/>
        <w:rPr>
          <w:rFonts w:ascii="Times New Roman" w:eastAsia="Times New Roman" w:hAnsi="Times New Roman" w:cs="Times New Roman"/>
          <w:color w:val="000000"/>
          <w:spacing w:val="11"/>
          <w:sz w:val="20"/>
          <w:szCs w:val="20"/>
        </w:rPr>
      </w:pPr>
      <w:r w:rsidRPr="00683C48">
        <w:rPr>
          <w:rFonts w:ascii="Times New Roman" w:hAnsi="Times New Roman" w:cs="Times New Roman"/>
          <w:color w:val="000000"/>
          <w:spacing w:val="-2"/>
          <w:sz w:val="20"/>
          <w:szCs w:val="20"/>
        </w:rPr>
        <w:t>Rozmieszczenie punkt</w:t>
      </w:r>
      <w:r w:rsidRPr="00683C48">
        <w:rPr>
          <w:rFonts w:ascii="Times New Roman" w:eastAsia="Times New Roman" w:hAnsi="Times New Roman" w:cs="Times New Roman"/>
          <w:color w:val="000000"/>
          <w:spacing w:val="-2"/>
          <w:sz w:val="20"/>
          <w:szCs w:val="20"/>
        </w:rPr>
        <w:t>ów smarowania oraz częstotliwość wymiany i rodzaj smaru za</w:t>
      </w:r>
      <w:r w:rsidRPr="00683C48">
        <w:rPr>
          <w:rFonts w:ascii="Times New Roman" w:eastAsia="Times New Roman" w:hAnsi="Times New Roman" w:cs="Times New Roman"/>
          <w:color w:val="000000"/>
          <w:spacing w:val="-2"/>
          <w:sz w:val="20"/>
          <w:szCs w:val="20"/>
        </w:rPr>
        <w:softHyphen/>
      </w:r>
      <w:r w:rsidRPr="00683C48">
        <w:rPr>
          <w:rFonts w:ascii="Times New Roman" w:eastAsia="Times New Roman" w:hAnsi="Times New Roman" w:cs="Times New Roman"/>
          <w:color w:val="000000"/>
          <w:spacing w:val="-6"/>
          <w:sz w:val="20"/>
          <w:szCs w:val="20"/>
        </w:rPr>
        <w:t xml:space="preserve">mieszczono w pkt. </w:t>
      </w:r>
      <w:r w:rsidRPr="00683C48">
        <w:rPr>
          <w:rFonts w:ascii="Times New Roman" w:eastAsia="Times New Roman" w:hAnsi="Times New Roman" w:cs="Times New Roman"/>
          <w:color w:val="000000"/>
          <w:spacing w:val="11"/>
          <w:sz w:val="20"/>
          <w:szCs w:val="20"/>
        </w:rPr>
        <w:t>4.5.1.</w:t>
      </w:r>
    </w:p>
    <w:p w:rsidR="001B0652" w:rsidRPr="00683C48" w:rsidRDefault="001B0652">
      <w:pPr>
        <w:shd w:val="clear" w:color="auto" w:fill="FFFFFF"/>
        <w:spacing w:before="108" w:line="295" w:lineRule="exact"/>
        <w:ind w:right="58"/>
        <w:jc w:val="both"/>
        <w:rPr>
          <w:rFonts w:ascii="Times New Roman" w:eastAsia="Times New Roman" w:hAnsi="Times New Roman" w:cs="Times New Roman"/>
          <w:color w:val="000000"/>
          <w:spacing w:val="-1"/>
          <w:sz w:val="20"/>
          <w:szCs w:val="20"/>
        </w:rPr>
      </w:pPr>
      <w:r w:rsidRPr="00683C48">
        <w:rPr>
          <w:rFonts w:ascii="Times New Roman" w:hAnsi="Times New Roman" w:cs="Times New Roman"/>
          <w:color w:val="000000"/>
          <w:spacing w:val="-3"/>
          <w:sz w:val="20"/>
          <w:szCs w:val="20"/>
        </w:rPr>
        <w:t>Przed wymian</w:t>
      </w:r>
      <w:r w:rsidRPr="00683C48">
        <w:rPr>
          <w:rFonts w:ascii="Times New Roman" w:eastAsia="Times New Roman" w:hAnsi="Times New Roman" w:cs="Times New Roman"/>
          <w:color w:val="000000"/>
          <w:spacing w:val="-3"/>
          <w:sz w:val="20"/>
          <w:szCs w:val="20"/>
        </w:rPr>
        <w:t xml:space="preserve">ą smaru, lub jego uzupełnieniem, punkty smarowania należy oczyścić ze </w:t>
      </w:r>
      <w:r w:rsidRPr="00683C48">
        <w:rPr>
          <w:rFonts w:ascii="Times New Roman" w:eastAsia="Times New Roman" w:hAnsi="Times New Roman" w:cs="Times New Roman"/>
          <w:color w:val="000000"/>
          <w:spacing w:val="-1"/>
          <w:sz w:val="20"/>
          <w:szCs w:val="20"/>
        </w:rPr>
        <w:t>wszystkich zanieczyszczeń. W pompie należy utrzymywać właściwy poziom oleju.</w:t>
      </w:r>
    </w:p>
    <w:tbl>
      <w:tblPr>
        <w:tblW w:w="0" w:type="auto"/>
        <w:tblInd w:w="-10" w:type="dxa"/>
        <w:tblLayout w:type="fixed"/>
        <w:tblLook w:val="0000"/>
      </w:tblPr>
      <w:tblGrid>
        <w:gridCol w:w="2167"/>
        <w:gridCol w:w="7142"/>
      </w:tblGrid>
      <w:tr w:rsidR="001B0652" w:rsidRPr="00683C48">
        <w:trPr>
          <w:trHeight w:val="1440"/>
        </w:trPr>
        <w:tc>
          <w:tcPr>
            <w:tcW w:w="2167" w:type="dxa"/>
            <w:tcBorders>
              <w:top w:val="single" w:sz="4" w:space="0" w:color="000000"/>
              <w:left w:val="single" w:sz="4" w:space="0" w:color="000000"/>
              <w:bottom w:val="single" w:sz="4" w:space="0" w:color="000000"/>
            </w:tcBorders>
          </w:tcPr>
          <w:p w:rsidR="001B0652" w:rsidRPr="00683C48" w:rsidRDefault="0057689C">
            <w:pPr>
              <w:snapToGrid w:val="0"/>
              <w:spacing w:before="108" w:after="0" w:line="295" w:lineRule="exact"/>
              <w:ind w:right="58"/>
              <w:jc w:val="both"/>
              <w:rPr>
                <w:rFonts w:ascii="Times New Roman" w:hAnsi="Times New Roman" w:cs="Times New Roman"/>
                <w:sz w:val="20"/>
                <w:szCs w:val="20"/>
              </w:rPr>
            </w:pPr>
            <w:r w:rsidRPr="00683C48">
              <w:rPr>
                <w:rFonts w:ascii="Times New Roman" w:hAnsi="Times New Roman" w:cs="Times New Roman"/>
                <w:noProof/>
                <w:lang w:eastAsia="pl-PL"/>
              </w:rPr>
              <w:drawing>
                <wp:anchor distT="0" distB="0" distL="114935" distR="114935" simplePos="0" relativeHeight="251648512" behindDoc="0" locked="0" layoutInCell="1" allowOverlap="1">
                  <wp:simplePos x="0" y="0"/>
                  <wp:positionH relativeFrom="margin">
                    <wp:posOffset>290830</wp:posOffset>
                  </wp:positionH>
                  <wp:positionV relativeFrom="margin">
                    <wp:posOffset>143510</wp:posOffset>
                  </wp:positionV>
                  <wp:extent cx="752475" cy="587375"/>
                  <wp:effectExtent l="0" t="0" r="9525" b="3175"/>
                  <wp:wrapSquare wrapText="bothSides"/>
                  <wp:docPr id="10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587375"/>
                          </a:xfrm>
                          <a:prstGeom prst="rect">
                            <a:avLst/>
                          </a:prstGeom>
                          <a:solidFill>
                            <a:srgbClr val="FFFFFF"/>
                          </a:solidFill>
                          <a:ln>
                            <a:noFill/>
                          </a:ln>
                        </pic:spPr>
                      </pic:pic>
                    </a:graphicData>
                  </a:graphic>
                </wp:anchor>
              </w:drawing>
            </w:r>
          </w:p>
        </w:tc>
        <w:tc>
          <w:tcPr>
            <w:tcW w:w="7142" w:type="dxa"/>
            <w:tcBorders>
              <w:top w:val="single" w:sz="4" w:space="0" w:color="000000"/>
              <w:left w:val="single" w:sz="4" w:space="0" w:color="000000"/>
              <w:bottom w:val="single" w:sz="4" w:space="0" w:color="000000"/>
              <w:right w:val="single" w:sz="4" w:space="0" w:color="000000"/>
            </w:tcBorders>
            <w:vAlign w:val="center"/>
          </w:tcPr>
          <w:p w:rsidR="001B0652" w:rsidRPr="00683C48" w:rsidRDefault="001B0652">
            <w:pPr>
              <w:snapToGrid w:val="0"/>
              <w:spacing w:after="0" w:line="295" w:lineRule="exact"/>
              <w:ind w:right="58"/>
              <w:rPr>
                <w:rFonts w:ascii="Times New Roman" w:hAnsi="Times New Roman" w:cs="Times New Roman"/>
                <w:sz w:val="20"/>
                <w:szCs w:val="20"/>
              </w:rPr>
            </w:pPr>
            <w:r w:rsidRPr="00683C48">
              <w:rPr>
                <w:rFonts w:ascii="Times New Roman" w:hAnsi="Times New Roman" w:cs="Times New Roman"/>
                <w:sz w:val="20"/>
                <w:szCs w:val="20"/>
              </w:rPr>
              <w:t>Przeglądy, czyszczenia i naprawy przeprowadzać tylko przy wyłączonym WOM ciągnika i wyjętym kluczyku ze stacyjki ciągnika.</w:t>
            </w:r>
          </w:p>
        </w:tc>
      </w:tr>
    </w:tbl>
    <w:p w:rsidR="001B0652" w:rsidRPr="00683C48" w:rsidRDefault="001C1271">
      <w:pPr>
        <w:pStyle w:val="Nagwek2"/>
        <w:rPr>
          <w:rFonts w:ascii="Times New Roman" w:hAnsi="Times New Roman"/>
          <w:color w:val="auto"/>
          <w:sz w:val="20"/>
          <w:szCs w:val="20"/>
        </w:rPr>
      </w:pPr>
      <w:bookmarkStart w:id="70" w:name="_Toc528060318"/>
      <w:r w:rsidRPr="00683C48">
        <w:rPr>
          <w:rFonts w:ascii="Times New Roman" w:hAnsi="Times New Roman"/>
          <w:color w:val="auto"/>
          <w:sz w:val="20"/>
          <w:szCs w:val="20"/>
        </w:rPr>
        <w:t xml:space="preserve">4.1 </w:t>
      </w:r>
      <w:r w:rsidRPr="00683C48">
        <w:rPr>
          <w:rFonts w:ascii="Times New Roman" w:hAnsi="Times New Roman"/>
          <w:color w:val="auto"/>
          <w:sz w:val="20"/>
          <w:szCs w:val="20"/>
        </w:rPr>
        <w:tab/>
      </w:r>
      <w:r w:rsidR="001B0652" w:rsidRPr="00683C48">
        <w:rPr>
          <w:rFonts w:ascii="Times New Roman" w:hAnsi="Times New Roman"/>
          <w:color w:val="auto"/>
          <w:sz w:val="20"/>
          <w:szCs w:val="20"/>
        </w:rPr>
        <w:t>HAMULEC*</w:t>
      </w:r>
      <w:bookmarkEnd w:id="70"/>
    </w:p>
    <w:p w:rsidR="001B0652" w:rsidRPr="00683C48" w:rsidRDefault="001B0652">
      <w:pPr>
        <w:rPr>
          <w:rFonts w:ascii="Times New Roman" w:eastAsia="Times New Roman" w:hAnsi="Times New Roman" w:cs="Times New Roman"/>
          <w:color w:val="000000"/>
          <w:spacing w:val="-1"/>
          <w:sz w:val="20"/>
          <w:szCs w:val="20"/>
        </w:rPr>
      </w:pPr>
      <w:r w:rsidRPr="00683C48">
        <w:rPr>
          <w:rFonts w:ascii="Times New Roman" w:hAnsi="Times New Roman" w:cs="Times New Roman"/>
          <w:color w:val="000000"/>
          <w:spacing w:val="-3"/>
          <w:sz w:val="20"/>
          <w:szCs w:val="20"/>
        </w:rPr>
        <w:t xml:space="preserve">W opryskiwaczu hamulec pneumatyczny (zasadniczy) ustawiony i wyregulowany jest </w:t>
      </w:r>
      <w:r w:rsidRPr="00683C48">
        <w:rPr>
          <w:rFonts w:ascii="Times New Roman" w:hAnsi="Times New Roman" w:cs="Times New Roman"/>
          <w:color w:val="000000"/>
          <w:spacing w:val="1"/>
          <w:sz w:val="20"/>
          <w:szCs w:val="20"/>
        </w:rPr>
        <w:t>przez producenta. Podczas eksploatacji, wskutek zu</w:t>
      </w:r>
      <w:r w:rsidRPr="00683C48">
        <w:rPr>
          <w:rFonts w:ascii="Times New Roman" w:eastAsia="Times New Roman" w:hAnsi="Times New Roman" w:cs="Times New Roman"/>
          <w:color w:val="000000"/>
          <w:spacing w:val="1"/>
          <w:sz w:val="20"/>
          <w:szCs w:val="20"/>
        </w:rPr>
        <w:t xml:space="preserve">życia się okładzin hamulcowych lub poluzowania połączeń, hamowność opryskiwacza może być niewystarczająca. </w:t>
      </w:r>
      <w:r w:rsidRPr="00683C48">
        <w:rPr>
          <w:rFonts w:ascii="Times New Roman" w:eastAsia="Times New Roman" w:hAnsi="Times New Roman" w:cs="Times New Roman"/>
          <w:color w:val="000000"/>
          <w:spacing w:val="2"/>
          <w:sz w:val="20"/>
          <w:szCs w:val="20"/>
        </w:rPr>
        <w:t xml:space="preserve">Dlatego okresowo należy sprawdzać działanie hamulca. Podczas próby hamowania </w:t>
      </w:r>
      <w:r w:rsidRPr="00683C48">
        <w:rPr>
          <w:rFonts w:ascii="Times New Roman" w:eastAsia="Times New Roman" w:hAnsi="Times New Roman" w:cs="Times New Roman"/>
          <w:color w:val="000000"/>
          <w:spacing w:val="-1"/>
          <w:sz w:val="20"/>
          <w:szCs w:val="20"/>
        </w:rPr>
        <w:t>koła jezdne powinny hamować jednocześnie, a opryskiwacz nie powinien zarzucać.</w:t>
      </w:r>
    </w:p>
    <w:tbl>
      <w:tblPr>
        <w:tblW w:w="0" w:type="auto"/>
        <w:tblInd w:w="-10" w:type="dxa"/>
        <w:tblLayout w:type="fixed"/>
        <w:tblLook w:val="0000"/>
      </w:tblPr>
      <w:tblGrid>
        <w:gridCol w:w="9232"/>
      </w:tblGrid>
      <w:tr w:rsidR="001B0652" w:rsidRPr="00683C48" w:rsidTr="00ED2A90">
        <w:trPr>
          <w:trHeight w:val="708"/>
        </w:trPr>
        <w:tc>
          <w:tcPr>
            <w:tcW w:w="9232"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 </w:t>
            </w:r>
            <w:r w:rsidRPr="00683C48">
              <w:rPr>
                <w:rFonts w:ascii="Times New Roman" w:hAnsi="Times New Roman" w:cs="Times New Roman"/>
                <w:b/>
                <w:sz w:val="20"/>
                <w:szCs w:val="20"/>
              </w:rPr>
              <w:t>WAŻNE</w:t>
            </w:r>
            <w:r w:rsidRPr="00683C48">
              <w:rPr>
                <w:rFonts w:ascii="Times New Roman" w:hAnsi="Times New Roman" w:cs="Times New Roman"/>
                <w:sz w:val="20"/>
                <w:szCs w:val="20"/>
              </w:rPr>
              <w:t xml:space="preserve">  W instalacji hamulcowej nie należy przeprowadzać (we własnym zakresie ) regulacji zaworu sterującego,  gdyż można go uszkodzić. Zawór ten nie wymaga obsługi i </w:t>
            </w:r>
          </w:p>
          <w:p w:rsidR="001B0652" w:rsidRPr="00683C48" w:rsidRDefault="001B0652">
            <w:pPr>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 konserwacji w czasie eksploatacji, gdy nie jest niesprawny – wymienić na nowy</w:t>
            </w:r>
          </w:p>
        </w:tc>
      </w:tr>
    </w:tbl>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xml:space="preserve">Opryskiwacz nie posiada hamulca-mechanicznego. </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Role hamulca postojowego pełni zawór pneumatyczny. Opryskiwacz odłączony od ciągnika należy zabezpieczyć przed samoczynnym przemieszczeniem się, a pod koła jezdne należy podstawić kliny.</w:t>
      </w:r>
    </w:p>
    <w:p w:rsidR="001B0652" w:rsidRPr="00ED2A90" w:rsidRDefault="00ED2A90">
      <w:pPr>
        <w:spacing w:after="0"/>
        <w:jc w:val="both"/>
        <w:rPr>
          <w:rFonts w:ascii="Times New Roman" w:hAnsi="Times New Roman" w:cs="Times New Roman"/>
          <w:i/>
          <w:sz w:val="20"/>
          <w:szCs w:val="20"/>
        </w:rPr>
      </w:pPr>
      <w:r w:rsidRPr="00683C48">
        <w:rPr>
          <w:rFonts w:ascii="Times New Roman" w:hAnsi="Times New Roman" w:cs="Times New Roman"/>
          <w:i/>
          <w:sz w:val="20"/>
          <w:szCs w:val="20"/>
        </w:rPr>
        <w:t>*Dot</w:t>
      </w:r>
      <w:r>
        <w:rPr>
          <w:rFonts w:ascii="Times New Roman" w:hAnsi="Times New Roman" w:cs="Times New Roman"/>
          <w:i/>
          <w:sz w:val="20"/>
          <w:szCs w:val="20"/>
        </w:rPr>
        <w:t>yczy opryskiwaczy powyżej 2500l</w:t>
      </w:r>
    </w:p>
    <w:p w:rsidR="001B0652" w:rsidRPr="00683C48" w:rsidRDefault="001B0652">
      <w:pPr>
        <w:pStyle w:val="Nagwek2"/>
        <w:rPr>
          <w:rFonts w:ascii="Times New Roman" w:hAnsi="Times New Roman"/>
          <w:color w:val="auto"/>
          <w:sz w:val="20"/>
          <w:szCs w:val="20"/>
        </w:rPr>
      </w:pPr>
      <w:bookmarkStart w:id="71" w:name="_Toc528060319"/>
      <w:r w:rsidRPr="00683C48">
        <w:rPr>
          <w:rFonts w:ascii="Times New Roman" w:hAnsi="Times New Roman"/>
          <w:color w:val="auto"/>
          <w:sz w:val="20"/>
          <w:szCs w:val="20"/>
        </w:rPr>
        <w:t xml:space="preserve">4.2 </w:t>
      </w:r>
      <w:r w:rsidR="001C1271" w:rsidRPr="00683C48">
        <w:rPr>
          <w:rFonts w:ascii="Times New Roman" w:hAnsi="Times New Roman"/>
          <w:color w:val="auto"/>
          <w:sz w:val="20"/>
          <w:szCs w:val="20"/>
        </w:rPr>
        <w:tab/>
      </w:r>
      <w:r w:rsidRPr="00683C48">
        <w:rPr>
          <w:rFonts w:ascii="Times New Roman" w:hAnsi="Times New Roman"/>
          <w:color w:val="auto"/>
          <w:sz w:val="20"/>
          <w:szCs w:val="20"/>
        </w:rPr>
        <w:t>NAPRAWA ZBIORNIKA Z LAMINATU POLIESTROWO SZKLANEGO</w:t>
      </w:r>
      <w:bookmarkEnd w:id="71"/>
    </w:p>
    <w:p w:rsidR="001B0652" w:rsidRPr="00683C48" w:rsidRDefault="001B0652">
      <w:pPr>
        <w:spacing w:after="0"/>
        <w:jc w:val="both"/>
        <w:rPr>
          <w:rFonts w:ascii="Times New Roman" w:hAnsi="Times New Roman" w:cs="Times New Roman"/>
          <w:sz w:val="20"/>
          <w:szCs w:val="20"/>
        </w:rPr>
      </w:pPr>
    </w:p>
    <w:p w:rsidR="001B0652" w:rsidRPr="00683C48" w:rsidRDefault="001B0652">
      <w:pPr>
        <w:spacing w:after="0"/>
        <w:jc w:val="both"/>
        <w:rPr>
          <w:rFonts w:ascii="Times New Roman" w:hAnsi="Times New Roman" w:cs="Times New Roman"/>
          <w:sz w:val="20"/>
          <w:szCs w:val="20"/>
        </w:rPr>
      </w:pPr>
      <w:r w:rsidRPr="00683C48">
        <w:rPr>
          <w:rFonts w:ascii="Times New Roman" w:hAnsi="Times New Roman" w:cs="Times New Roman"/>
          <w:sz w:val="20"/>
          <w:szCs w:val="20"/>
        </w:rPr>
        <w:t>Uszkodzenia zbiornika z PWS można łatwo naprawić przy zastosowaniu maty, tkaniny szklanej, żywicy poliestrowej lub epoksydowej.</w:t>
      </w:r>
    </w:p>
    <w:p w:rsidR="001B0652" w:rsidRPr="00683C48" w:rsidRDefault="001B0652">
      <w:pPr>
        <w:spacing w:after="0"/>
        <w:jc w:val="both"/>
        <w:rPr>
          <w:rFonts w:ascii="Times New Roman" w:hAnsi="Times New Roman" w:cs="Times New Roman"/>
          <w:sz w:val="20"/>
          <w:szCs w:val="20"/>
        </w:rPr>
      </w:pPr>
    </w:p>
    <w:p w:rsidR="001B0652" w:rsidRPr="00683C48" w:rsidRDefault="001B0652">
      <w:pPr>
        <w:pStyle w:val="Nagwek2"/>
        <w:rPr>
          <w:rFonts w:ascii="Times New Roman" w:hAnsi="Times New Roman"/>
          <w:color w:val="000000"/>
          <w:spacing w:val="14"/>
          <w:sz w:val="20"/>
          <w:szCs w:val="20"/>
        </w:rPr>
      </w:pPr>
      <w:bookmarkStart w:id="72" w:name="_Toc528060320"/>
      <w:r w:rsidRPr="00683C48">
        <w:rPr>
          <w:rFonts w:ascii="Times New Roman" w:hAnsi="Times New Roman"/>
          <w:color w:val="000000"/>
          <w:spacing w:val="14"/>
          <w:sz w:val="20"/>
          <w:szCs w:val="20"/>
        </w:rPr>
        <w:t>4</w:t>
      </w:r>
      <w:r w:rsidRPr="00683C48">
        <w:rPr>
          <w:rFonts w:ascii="Times New Roman" w:hAnsi="Times New Roman"/>
          <w:i/>
          <w:color w:val="000000"/>
          <w:spacing w:val="14"/>
          <w:sz w:val="20"/>
          <w:szCs w:val="20"/>
        </w:rPr>
        <w:t>.</w:t>
      </w:r>
      <w:r w:rsidRPr="00683C48">
        <w:rPr>
          <w:rFonts w:ascii="Times New Roman" w:hAnsi="Times New Roman"/>
          <w:color w:val="000000"/>
          <w:spacing w:val="14"/>
          <w:sz w:val="20"/>
          <w:szCs w:val="20"/>
        </w:rPr>
        <w:t xml:space="preserve">3. </w:t>
      </w:r>
      <w:r w:rsidR="001C1271" w:rsidRPr="00683C48">
        <w:rPr>
          <w:rFonts w:ascii="Times New Roman" w:hAnsi="Times New Roman"/>
          <w:color w:val="000000"/>
          <w:spacing w:val="14"/>
          <w:sz w:val="20"/>
          <w:szCs w:val="20"/>
        </w:rPr>
        <w:tab/>
      </w:r>
      <w:r w:rsidRPr="00683C48">
        <w:rPr>
          <w:rFonts w:ascii="Times New Roman" w:hAnsi="Times New Roman"/>
          <w:color w:val="000000"/>
          <w:spacing w:val="14"/>
          <w:sz w:val="20"/>
          <w:szCs w:val="20"/>
        </w:rPr>
        <w:t>KONSERWACJA</w:t>
      </w:r>
      <w:bookmarkEnd w:id="72"/>
    </w:p>
    <w:p w:rsidR="001B0652" w:rsidRPr="00683C48" w:rsidRDefault="001B0652">
      <w:pPr>
        <w:shd w:val="clear" w:color="auto" w:fill="FFFFFF"/>
        <w:spacing w:before="324" w:after="0"/>
        <w:rPr>
          <w:rFonts w:ascii="Times New Roman" w:eastAsia="Times New Roman" w:hAnsi="Times New Roman" w:cs="Times New Roman"/>
          <w:color w:val="000000"/>
          <w:spacing w:val="7"/>
          <w:sz w:val="20"/>
          <w:szCs w:val="20"/>
        </w:rPr>
      </w:pPr>
      <w:r w:rsidRPr="00683C48">
        <w:rPr>
          <w:rFonts w:ascii="Times New Roman" w:hAnsi="Times New Roman" w:cs="Times New Roman"/>
          <w:color w:val="000000"/>
          <w:spacing w:val="7"/>
          <w:sz w:val="20"/>
          <w:szCs w:val="20"/>
        </w:rPr>
        <w:t>Po zako</w:t>
      </w:r>
      <w:r w:rsidRPr="00683C48">
        <w:rPr>
          <w:rFonts w:ascii="Times New Roman" w:eastAsia="Times New Roman" w:hAnsi="Times New Roman" w:cs="Times New Roman"/>
          <w:color w:val="000000"/>
          <w:spacing w:val="7"/>
          <w:sz w:val="20"/>
          <w:szCs w:val="20"/>
        </w:rPr>
        <w:t xml:space="preserve">ńczonej pracy należy: </w:t>
      </w:r>
    </w:p>
    <w:p w:rsidR="001B0652" w:rsidRPr="00683C48" w:rsidRDefault="001B0652">
      <w:pPr>
        <w:shd w:val="clear" w:color="auto" w:fill="FFFFFF"/>
        <w:spacing w:after="0"/>
        <w:rPr>
          <w:rFonts w:ascii="Times New Roman" w:eastAsia="Times New Roman" w:hAnsi="Times New Roman" w:cs="Times New Roman"/>
          <w:color w:val="000000"/>
          <w:spacing w:val="4"/>
          <w:sz w:val="20"/>
          <w:szCs w:val="20"/>
        </w:rPr>
      </w:pPr>
      <w:r w:rsidRPr="00683C48">
        <w:rPr>
          <w:rFonts w:ascii="Times New Roman" w:hAnsi="Times New Roman" w:cs="Times New Roman"/>
          <w:color w:val="000000"/>
          <w:spacing w:val="4"/>
          <w:sz w:val="20"/>
          <w:szCs w:val="20"/>
        </w:rPr>
        <w:t>- opryskiwacz dok</w:t>
      </w:r>
      <w:r w:rsidRPr="00683C48">
        <w:rPr>
          <w:rFonts w:ascii="Times New Roman" w:eastAsia="Times New Roman" w:hAnsi="Times New Roman" w:cs="Times New Roman"/>
          <w:color w:val="000000"/>
          <w:spacing w:val="4"/>
          <w:sz w:val="20"/>
          <w:szCs w:val="20"/>
        </w:rPr>
        <w:t xml:space="preserve">ładnie oczyścić i wymyć strumieniem wody, </w:t>
      </w:r>
    </w:p>
    <w:p w:rsidR="001B0652" w:rsidRPr="00683C48" w:rsidRDefault="001B0652">
      <w:pPr>
        <w:shd w:val="clear" w:color="auto" w:fill="FFFFFF"/>
        <w:spacing w:after="0" w:line="274" w:lineRule="exact"/>
        <w:ind w:right="1728"/>
        <w:rPr>
          <w:rFonts w:ascii="Times New Roman" w:eastAsia="Times New Roman" w:hAnsi="Times New Roman" w:cs="Times New Roman"/>
          <w:color w:val="000000"/>
          <w:spacing w:val="5"/>
          <w:sz w:val="20"/>
          <w:szCs w:val="20"/>
        </w:rPr>
      </w:pPr>
      <w:r w:rsidRPr="00683C48">
        <w:rPr>
          <w:rFonts w:ascii="Times New Roman" w:hAnsi="Times New Roman" w:cs="Times New Roman"/>
          <w:color w:val="000000"/>
          <w:spacing w:val="5"/>
          <w:sz w:val="20"/>
          <w:szCs w:val="20"/>
        </w:rPr>
        <w:t>- po wyschni</w:t>
      </w:r>
      <w:r w:rsidRPr="00683C48">
        <w:rPr>
          <w:rFonts w:ascii="Times New Roman" w:eastAsia="Times New Roman" w:hAnsi="Times New Roman" w:cs="Times New Roman"/>
          <w:color w:val="000000"/>
          <w:spacing w:val="5"/>
          <w:sz w:val="20"/>
          <w:szCs w:val="20"/>
        </w:rPr>
        <w:t>ęciu, miejsca uszkodzeń powłoki lakierniczej pokryć cienka warstwą oleju lub smaru.</w:t>
      </w:r>
    </w:p>
    <w:p w:rsidR="001B0652" w:rsidRPr="00683C48" w:rsidRDefault="001B0652" w:rsidP="00ED2A90">
      <w:pPr>
        <w:shd w:val="clear" w:color="auto" w:fill="FFFFFF"/>
        <w:spacing w:before="240" w:after="0" w:line="288" w:lineRule="exact"/>
        <w:jc w:val="both"/>
        <w:rPr>
          <w:rFonts w:ascii="Times New Roman" w:eastAsia="Times New Roman" w:hAnsi="Times New Roman" w:cs="Times New Roman"/>
          <w:color w:val="000000"/>
          <w:spacing w:val="8"/>
          <w:sz w:val="20"/>
          <w:szCs w:val="20"/>
        </w:rPr>
      </w:pPr>
      <w:r w:rsidRPr="00683C48">
        <w:rPr>
          <w:rFonts w:ascii="Times New Roman" w:hAnsi="Times New Roman" w:cs="Times New Roman"/>
          <w:color w:val="000000"/>
          <w:spacing w:val="9"/>
          <w:sz w:val="20"/>
          <w:szCs w:val="20"/>
        </w:rPr>
        <w:t>W ramach przegl</w:t>
      </w:r>
      <w:r w:rsidRPr="00683C48">
        <w:rPr>
          <w:rFonts w:ascii="Times New Roman" w:eastAsia="Times New Roman" w:hAnsi="Times New Roman" w:cs="Times New Roman"/>
          <w:color w:val="000000"/>
          <w:spacing w:val="9"/>
          <w:sz w:val="20"/>
          <w:szCs w:val="20"/>
        </w:rPr>
        <w:t xml:space="preserve">ądów okresowych, raz w miesiącu, lub po przepracowaniu każdych </w:t>
      </w:r>
      <w:r w:rsidRPr="00683C48">
        <w:rPr>
          <w:rFonts w:ascii="Times New Roman" w:eastAsia="Times New Roman" w:hAnsi="Times New Roman" w:cs="Times New Roman"/>
          <w:color w:val="000000"/>
          <w:spacing w:val="8"/>
          <w:sz w:val="20"/>
          <w:szCs w:val="20"/>
        </w:rPr>
        <w:t>500÷1000 ha należy</w:t>
      </w:r>
    </w:p>
    <w:p w:rsidR="001B0652" w:rsidRPr="00683C48" w:rsidRDefault="001B0652">
      <w:pPr>
        <w:shd w:val="clear" w:color="auto" w:fill="FFFFFF"/>
        <w:tabs>
          <w:tab w:val="left" w:pos="180"/>
        </w:tabs>
        <w:spacing w:before="7" w:after="0" w:line="288" w:lineRule="exact"/>
        <w:rPr>
          <w:rFonts w:ascii="Times New Roman" w:eastAsia="Times New Roman" w:hAnsi="Times New Roman" w:cs="Times New Roman"/>
          <w:color w:val="000000"/>
          <w:spacing w:val="7"/>
          <w:sz w:val="20"/>
          <w:szCs w:val="20"/>
        </w:rPr>
      </w:pPr>
      <w:r w:rsidRPr="00683C48">
        <w:rPr>
          <w:rFonts w:ascii="Times New Roman" w:hAnsi="Times New Roman" w:cs="Times New Roman"/>
          <w:color w:val="000000"/>
          <w:sz w:val="20"/>
          <w:szCs w:val="20"/>
        </w:rPr>
        <w:t>-</w:t>
      </w:r>
      <w:r w:rsidRPr="00683C48">
        <w:rPr>
          <w:rFonts w:ascii="Times New Roman" w:hAnsi="Times New Roman" w:cs="Times New Roman"/>
          <w:color w:val="000000"/>
          <w:sz w:val="20"/>
          <w:szCs w:val="20"/>
        </w:rPr>
        <w:tab/>
      </w:r>
      <w:r w:rsidRPr="00683C48">
        <w:rPr>
          <w:rFonts w:ascii="Times New Roman" w:hAnsi="Times New Roman" w:cs="Times New Roman"/>
          <w:color w:val="000000"/>
          <w:spacing w:val="7"/>
          <w:sz w:val="20"/>
          <w:szCs w:val="20"/>
        </w:rPr>
        <w:t>wykona</w:t>
      </w:r>
      <w:r w:rsidRPr="00683C48">
        <w:rPr>
          <w:rFonts w:ascii="Times New Roman" w:eastAsia="Times New Roman" w:hAnsi="Times New Roman" w:cs="Times New Roman"/>
          <w:color w:val="000000"/>
          <w:spacing w:val="7"/>
          <w:sz w:val="20"/>
          <w:szCs w:val="20"/>
        </w:rPr>
        <w:t>ć wszystkie czynności wchodzące w zakres przeglądów codziennych,</w:t>
      </w:r>
    </w:p>
    <w:p w:rsidR="001B0652" w:rsidRPr="00683C48" w:rsidRDefault="001B0652">
      <w:pPr>
        <w:shd w:val="clear" w:color="auto" w:fill="FFFFFF"/>
        <w:tabs>
          <w:tab w:val="left" w:pos="180"/>
        </w:tabs>
        <w:spacing w:before="7" w:after="0" w:line="288" w:lineRule="exact"/>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z w:val="20"/>
          <w:szCs w:val="20"/>
        </w:rPr>
        <w:t>-</w:t>
      </w:r>
      <w:r w:rsidRPr="00683C48">
        <w:rPr>
          <w:rFonts w:ascii="Times New Roman" w:hAnsi="Times New Roman" w:cs="Times New Roman"/>
          <w:color w:val="000000"/>
          <w:sz w:val="20"/>
          <w:szCs w:val="20"/>
        </w:rPr>
        <w:tab/>
      </w:r>
      <w:r w:rsidRPr="00683C48">
        <w:rPr>
          <w:rFonts w:ascii="Times New Roman" w:hAnsi="Times New Roman" w:cs="Times New Roman"/>
          <w:color w:val="000000"/>
          <w:spacing w:val="7"/>
          <w:sz w:val="20"/>
          <w:szCs w:val="20"/>
        </w:rPr>
        <w:t>dokona</w:t>
      </w:r>
      <w:r w:rsidRPr="00683C48">
        <w:rPr>
          <w:rFonts w:ascii="Times New Roman" w:eastAsia="Times New Roman" w:hAnsi="Times New Roman" w:cs="Times New Roman"/>
          <w:color w:val="000000"/>
          <w:spacing w:val="7"/>
          <w:sz w:val="20"/>
          <w:szCs w:val="20"/>
        </w:rPr>
        <w:t>ć gruntownego przeglądu zewnętrznego maszyny oraz sprawdzić w szczegól</w:t>
      </w:r>
      <w:r w:rsidRPr="00683C48">
        <w:rPr>
          <w:rFonts w:ascii="Times New Roman" w:eastAsia="Times New Roman" w:hAnsi="Times New Roman" w:cs="Times New Roman"/>
          <w:color w:val="000000"/>
          <w:spacing w:val="7"/>
          <w:sz w:val="20"/>
          <w:szCs w:val="20"/>
        </w:rPr>
        <w:softHyphen/>
      </w:r>
      <w:r w:rsidRPr="00683C48">
        <w:rPr>
          <w:rFonts w:ascii="Times New Roman" w:eastAsia="Times New Roman" w:hAnsi="Times New Roman" w:cs="Times New Roman"/>
          <w:color w:val="000000"/>
          <w:spacing w:val="6"/>
          <w:sz w:val="20"/>
          <w:szCs w:val="20"/>
        </w:rPr>
        <w:t>ności układ przeniesienia napędu, hamulcowy i układ jezdny.</w:t>
      </w:r>
    </w:p>
    <w:p w:rsidR="001B0652" w:rsidRPr="00683C48" w:rsidRDefault="001B0652">
      <w:pPr>
        <w:shd w:val="clear" w:color="auto" w:fill="FFFFFF"/>
        <w:tabs>
          <w:tab w:val="left" w:pos="180"/>
        </w:tabs>
        <w:spacing w:before="7" w:after="0" w:line="288" w:lineRule="exact"/>
        <w:rPr>
          <w:rFonts w:ascii="Times New Roman" w:eastAsia="Times New Roman" w:hAnsi="Times New Roman" w:cs="Times New Roman"/>
          <w:color w:val="000000"/>
          <w:spacing w:val="7"/>
          <w:sz w:val="20"/>
          <w:szCs w:val="20"/>
        </w:rPr>
      </w:pPr>
      <w:r w:rsidRPr="00683C48">
        <w:rPr>
          <w:rFonts w:ascii="Times New Roman" w:hAnsi="Times New Roman" w:cs="Times New Roman"/>
          <w:color w:val="000000"/>
          <w:sz w:val="20"/>
          <w:szCs w:val="20"/>
        </w:rPr>
        <w:t>-</w:t>
      </w:r>
      <w:r w:rsidRPr="00683C48">
        <w:rPr>
          <w:rFonts w:ascii="Times New Roman" w:hAnsi="Times New Roman" w:cs="Times New Roman"/>
          <w:color w:val="000000"/>
          <w:sz w:val="20"/>
          <w:szCs w:val="20"/>
        </w:rPr>
        <w:tab/>
      </w:r>
      <w:r w:rsidRPr="00683C48">
        <w:rPr>
          <w:rFonts w:ascii="Times New Roman" w:hAnsi="Times New Roman" w:cs="Times New Roman"/>
          <w:color w:val="000000"/>
          <w:spacing w:val="7"/>
          <w:sz w:val="20"/>
          <w:szCs w:val="20"/>
        </w:rPr>
        <w:t>wszystkie zauwa</w:t>
      </w:r>
      <w:r w:rsidRPr="00683C48">
        <w:rPr>
          <w:rFonts w:ascii="Times New Roman" w:eastAsia="Times New Roman" w:hAnsi="Times New Roman" w:cs="Times New Roman"/>
          <w:color w:val="000000"/>
          <w:spacing w:val="7"/>
          <w:sz w:val="20"/>
          <w:szCs w:val="20"/>
        </w:rPr>
        <w:t>żone usterki należy usunąć, a ewentualne braki uzupełnić.</w:t>
      </w:r>
    </w:p>
    <w:p w:rsidR="001B0652" w:rsidRPr="00683C48" w:rsidRDefault="001B0652" w:rsidP="00ED2A90">
      <w:pPr>
        <w:shd w:val="clear" w:color="auto" w:fill="FFFFFF"/>
        <w:spacing w:before="240" w:after="0" w:line="288" w:lineRule="exact"/>
        <w:ind w:right="85"/>
        <w:jc w:val="both"/>
        <w:rPr>
          <w:rFonts w:ascii="Times New Roman" w:eastAsia="Times New Roman" w:hAnsi="Times New Roman" w:cs="Times New Roman"/>
          <w:color w:val="000000"/>
          <w:spacing w:val="6"/>
          <w:sz w:val="20"/>
          <w:szCs w:val="20"/>
        </w:rPr>
      </w:pPr>
      <w:r w:rsidRPr="00683C48">
        <w:rPr>
          <w:rFonts w:ascii="Times New Roman" w:hAnsi="Times New Roman" w:cs="Times New Roman"/>
          <w:color w:val="000000"/>
          <w:spacing w:val="8"/>
          <w:sz w:val="20"/>
          <w:szCs w:val="20"/>
        </w:rPr>
        <w:t>Po zako</w:t>
      </w:r>
      <w:r w:rsidRPr="00683C48">
        <w:rPr>
          <w:rFonts w:ascii="Times New Roman" w:eastAsia="Times New Roman" w:hAnsi="Times New Roman" w:cs="Times New Roman"/>
          <w:color w:val="000000"/>
          <w:spacing w:val="8"/>
          <w:sz w:val="20"/>
          <w:szCs w:val="20"/>
        </w:rPr>
        <w:t>ńczonym sezonie pracy, przed okresem przechowywania, należy wykonać ni</w:t>
      </w:r>
      <w:r w:rsidRPr="00683C48">
        <w:rPr>
          <w:rFonts w:ascii="Times New Roman" w:eastAsia="Times New Roman" w:hAnsi="Times New Roman" w:cs="Times New Roman"/>
          <w:color w:val="000000"/>
          <w:spacing w:val="8"/>
          <w:sz w:val="20"/>
          <w:szCs w:val="20"/>
        </w:rPr>
        <w:softHyphen/>
      </w:r>
      <w:r w:rsidRPr="00683C48">
        <w:rPr>
          <w:rFonts w:ascii="Times New Roman" w:eastAsia="Times New Roman" w:hAnsi="Times New Roman" w:cs="Times New Roman"/>
          <w:color w:val="000000"/>
          <w:spacing w:val="6"/>
          <w:sz w:val="20"/>
          <w:szCs w:val="20"/>
        </w:rPr>
        <w:t>żej wymienione czynności:</w:t>
      </w:r>
    </w:p>
    <w:p w:rsidR="001B0652" w:rsidRPr="00683C48" w:rsidRDefault="001B0652">
      <w:pPr>
        <w:shd w:val="clear" w:color="auto" w:fill="FFFFFF"/>
        <w:spacing w:after="0"/>
        <w:rPr>
          <w:rFonts w:ascii="Times New Roman" w:hAnsi="Times New Roman" w:cs="Times New Roman"/>
          <w:sz w:val="20"/>
          <w:szCs w:val="20"/>
        </w:rPr>
      </w:pPr>
    </w:p>
    <w:p w:rsidR="001B0652" w:rsidRPr="00683C48" w:rsidRDefault="001B0652">
      <w:pPr>
        <w:shd w:val="clear" w:color="auto" w:fill="FFFFFF"/>
        <w:spacing w:after="0"/>
        <w:rPr>
          <w:rFonts w:ascii="Times New Roman" w:hAnsi="Times New Roman" w:cs="Times New Roman"/>
          <w:sz w:val="20"/>
          <w:szCs w:val="20"/>
        </w:rPr>
      </w:pPr>
      <w:r w:rsidRPr="00683C48">
        <w:rPr>
          <w:rFonts w:ascii="Times New Roman" w:hAnsi="Times New Roman" w:cs="Times New Roman"/>
          <w:sz w:val="20"/>
          <w:szCs w:val="20"/>
        </w:rPr>
        <w:t>- maszynę starannie umyć i wyczyścić,</w:t>
      </w:r>
    </w:p>
    <w:p w:rsidR="001B0652" w:rsidRPr="00683C48" w:rsidRDefault="001B0652">
      <w:pPr>
        <w:shd w:val="clear" w:color="auto" w:fill="FFFFFF"/>
        <w:spacing w:after="0"/>
        <w:rPr>
          <w:rFonts w:ascii="Times New Roman" w:hAnsi="Times New Roman" w:cs="Times New Roman"/>
          <w:sz w:val="20"/>
          <w:szCs w:val="20"/>
        </w:rPr>
      </w:pPr>
      <w:r w:rsidRPr="00683C48">
        <w:rPr>
          <w:rFonts w:ascii="Times New Roman" w:hAnsi="Times New Roman" w:cs="Times New Roman"/>
          <w:sz w:val="20"/>
          <w:szCs w:val="20"/>
        </w:rPr>
        <w:lastRenderedPageBreak/>
        <w:t>- sprawdzić powłokę farby, miejsca uszkodzone oczyścić z korozji oraz zanieczyszczeń, a następnie odtłuścić i pokryć farbą podkładową oraz nawierzchniową,</w:t>
      </w:r>
    </w:p>
    <w:p w:rsidR="001B0652" w:rsidRPr="00683C48" w:rsidRDefault="001B0652">
      <w:pPr>
        <w:shd w:val="clear" w:color="auto" w:fill="FFFFFF"/>
        <w:spacing w:after="0"/>
        <w:rPr>
          <w:rFonts w:ascii="Times New Roman" w:hAnsi="Times New Roman" w:cs="Times New Roman"/>
          <w:sz w:val="20"/>
          <w:szCs w:val="20"/>
        </w:rPr>
      </w:pPr>
      <w:r w:rsidRPr="00683C48">
        <w:rPr>
          <w:rFonts w:ascii="Times New Roman" w:hAnsi="Times New Roman" w:cs="Times New Roman"/>
          <w:sz w:val="20"/>
          <w:szCs w:val="20"/>
        </w:rPr>
        <w:t>- niemalowane części metalowe pokryć smarem,</w:t>
      </w:r>
    </w:p>
    <w:p w:rsidR="001B0652" w:rsidRPr="00683C48" w:rsidRDefault="001B0652">
      <w:pPr>
        <w:shd w:val="clear" w:color="auto" w:fill="FFFFFF"/>
        <w:spacing w:after="0"/>
        <w:rPr>
          <w:rFonts w:ascii="Times New Roman" w:hAnsi="Times New Roman" w:cs="Times New Roman"/>
          <w:sz w:val="20"/>
          <w:szCs w:val="20"/>
        </w:rPr>
      </w:pPr>
      <w:r w:rsidRPr="00683C48">
        <w:rPr>
          <w:rFonts w:ascii="Times New Roman" w:hAnsi="Times New Roman" w:cs="Times New Roman"/>
          <w:sz w:val="20"/>
          <w:szCs w:val="20"/>
        </w:rPr>
        <w:t>- sprawdzić poziom oleju w pompie przeponowej, w razie potrzeby uzupełnić do wymaganego poziomy,</w:t>
      </w:r>
    </w:p>
    <w:p w:rsidR="001B0652" w:rsidRPr="00683C48" w:rsidRDefault="001B0652">
      <w:pPr>
        <w:shd w:val="clear" w:color="auto" w:fill="FFFFFF"/>
        <w:spacing w:after="0"/>
        <w:rPr>
          <w:rFonts w:ascii="Times New Roman" w:hAnsi="Times New Roman" w:cs="Times New Roman"/>
          <w:sz w:val="20"/>
          <w:szCs w:val="20"/>
        </w:rPr>
      </w:pPr>
      <w:r w:rsidRPr="00683C48">
        <w:rPr>
          <w:rFonts w:ascii="Times New Roman" w:hAnsi="Times New Roman" w:cs="Times New Roman"/>
          <w:sz w:val="20"/>
          <w:szCs w:val="20"/>
        </w:rPr>
        <w:t>- wał przegubowo-teleskopowy oczyścić i zakonserwować,</w:t>
      </w:r>
    </w:p>
    <w:p w:rsidR="001B0652" w:rsidRPr="00683C48" w:rsidRDefault="001B0652">
      <w:pPr>
        <w:shd w:val="clear" w:color="auto" w:fill="FFFFFF"/>
        <w:spacing w:after="0"/>
        <w:rPr>
          <w:rFonts w:ascii="Times New Roman" w:hAnsi="Times New Roman" w:cs="Times New Roman"/>
          <w:sz w:val="20"/>
          <w:szCs w:val="20"/>
        </w:rPr>
      </w:pPr>
      <w:r w:rsidRPr="00683C48">
        <w:rPr>
          <w:rFonts w:ascii="Times New Roman" w:hAnsi="Times New Roman" w:cs="Times New Roman"/>
          <w:sz w:val="20"/>
          <w:szCs w:val="20"/>
        </w:rPr>
        <w:t>- koła oczyścić, zmniejszyć ciśnienie powietrza w oponach.</w:t>
      </w:r>
    </w:p>
    <w:p w:rsidR="001B0652" w:rsidRPr="00683C48" w:rsidRDefault="001B0652" w:rsidP="00ED2A90">
      <w:pPr>
        <w:shd w:val="clear" w:color="auto" w:fill="FFFFFF"/>
        <w:spacing w:after="0"/>
        <w:rPr>
          <w:rFonts w:ascii="Times New Roman" w:hAnsi="Times New Roman" w:cs="Times New Roman"/>
          <w:sz w:val="20"/>
          <w:szCs w:val="20"/>
        </w:rPr>
      </w:pPr>
      <w:r w:rsidRPr="00683C48">
        <w:rPr>
          <w:rFonts w:ascii="Times New Roman" w:hAnsi="Times New Roman" w:cs="Times New Roman"/>
          <w:sz w:val="20"/>
          <w:szCs w:val="20"/>
        </w:rPr>
        <w:t xml:space="preserve">Wszystkie części uszkodzone, lub nadmiernie zużyte należy </w:t>
      </w:r>
      <w:r w:rsidR="00ED2A90">
        <w:rPr>
          <w:rFonts w:ascii="Times New Roman" w:hAnsi="Times New Roman" w:cs="Times New Roman"/>
          <w:sz w:val="20"/>
          <w:szCs w:val="20"/>
        </w:rPr>
        <w:t>naprawić, lub wymienić na nowe.</w:t>
      </w:r>
    </w:p>
    <w:p w:rsidR="001B0652" w:rsidRPr="00683C48" w:rsidRDefault="001B0652">
      <w:pPr>
        <w:pStyle w:val="Nagwek2"/>
        <w:rPr>
          <w:rFonts w:ascii="Times New Roman" w:hAnsi="Times New Roman"/>
          <w:color w:val="auto"/>
          <w:sz w:val="20"/>
          <w:szCs w:val="20"/>
        </w:rPr>
      </w:pPr>
      <w:bookmarkStart w:id="73" w:name="_Toc528060321"/>
      <w:r w:rsidRPr="00683C48">
        <w:rPr>
          <w:rFonts w:ascii="Times New Roman" w:hAnsi="Times New Roman"/>
          <w:color w:val="auto"/>
          <w:sz w:val="20"/>
          <w:szCs w:val="20"/>
        </w:rPr>
        <w:t xml:space="preserve">4.4 </w:t>
      </w:r>
      <w:r w:rsidR="001C1271" w:rsidRPr="00683C48">
        <w:rPr>
          <w:rFonts w:ascii="Times New Roman" w:hAnsi="Times New Roman"/>
          <w:color w:val="auto"/>
          <w:sz w:val="20"/>
          <w:szCs w:val="20"/>
        </w:rPr>
        <w:tab/>
      </w:r>
      <w:r w:rsidRPr="00683C48">
        <w:rPr>
          <w:rFonts w:ascii="Times New Roman" w:hAnsi="Times New Roman"/>
          <w:color w:val="auto"/>
          <w:sz w:val="20"/>
          <w:szCs w:val="20"/>
        </w:rPr>
        <w:t>SMAROWANIE</w:t>
      </w:r>
      <w:bookmarkEnd w:id="73"/>
    </w:p>
    <w:tbl>
      <w:tblPr>
        <w:tblW w:w="0" w:type="auto"/>
        <w:tblInd w:w="108" w:type="dxa"/>
        <w:tblLayout w:type="fixed"/>
        <w:tblLook w:val="0000"/>
      </w:tblPr>
      <w:tblGrid>
        <w:gridCol w:w="2219"/>
        <w:gridCol w:w="236"/>
        <w:gridCol w:w="6426"/>
      </w:tblGrid>
      <w:tr w:rsidR="001B0652" w:rsidRPr="00683C48" w:rsidTr="009A4AB7">
        <w:tc>
          <w:tcPr>
            <w:tcW w:w="2219" w:type="dxa"/>
            <w:tcBorders>
              <w:top w:val="single" w:sz="4" w:space="0" w:color="000000"/>
              <w:left w:val="single" w:sz="4" w:space="0" w:color="000000"/>
              <w:bottom w:val="single" w:sz="4" w:space="0" w:color="000000"/>
            </w:tcBorders>
          </w:tcPr>
          <w:p w:rsidR="001B0652" w:rsidRPr="00683C48" w:rsidRDefault="0057689C">
            <w:pPr>
              <w:snapToGrid w:val="0"/>
              <w:spacing w:after="0" w:line="240" w:lineRule="auto"/>
              <w:rPr>
                <w:rFonts w:ascii="Times New Roman" w:hAnsi="Times New Roman" w:cs="Times New Roman"/>
                <w:sz w:val="20"/>
                <w:szCs w:val="20"/>
              </w:rPr>
            </w:pPr>
            <w:r w:rsidRPr="00683C48">
              <w:rPr>
                <w:rFonts w:ascii="Times New Roman" w:hAnsi="Times New Roman" w:cs="Times New Roman"/>
                <w:noProof/>
                <w:lang w:eastAsia="pl-PL"/>
              </w:rPr>
              <w:drawing>
                <wp:anchor distT="0" distB="0" distL="114935" distR="114935" simplePos="0" relativeHeight="251664896" behindDoc="0" locked="0" layoutInCell="1" allowOverlap="1">
                  <wp:simplePos x="0" y="0"/>
                  <wp:positionH relativeFrom="margin">
                    <wp:posOffset>203200</wp:posOffset>
                  </wp:positionH>
                  <wp:positionV relativeFrom="margin">
                    <wp:posOffset>161290</wp:posOffset>
                  </wp:positionV>
                  <wp:extent cx="842645" cy="680720"/>
                  <wp:effectExtent l="0" t="0" r="0" b="5080"/>
                  <wp:wrapSquare wrapText="bothSides"/>
                  <wp:docPr id="99"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2645" cy="680720"/>
                          </a:xfrm>
                          <a:prstGeom prst="rect">
                            <a:avLst/>
                          </a:prstGeom>
                          <a:solidFill>
                            <a:srgbClr val="FFFFFF"/>
                          </a:solidFill>
                          <a:ln>
                            <a:noFill/>
                          </a:ln>
                        </pic:spPr>
                      </pic:pic>
                    </a:graphicData>
                  </a:graphic>
                </wp:anchor>
              </w:drawing>
            </w:r>
            <w:r w:rsidRPr="00683C48">
              <w:rPr>
                <w:rFonts w:ascii="Times New Roman" w:hAnsi="Times New Roman" w:cs="Times New Roman"/>
                <w:noProof/>
                <w:sz w:val="20"/>
                <w:szCs w:val="20"/>
                <w:lang w:eastAsia="pl-PL"/>
              </w:rPr>
              <w:drawing>
                <wp:inline distT="0" distB="0" distL="0" distR="0">
                  <wp:extent cx="8255" cy="8255"/>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p>
        </w:tc>
        <w:tc>
          <w:tcPr>
            <w:tcW w:w="23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c>
          <w:tcPr>
            <w:tcW w:w="6426" w:type="dxa"/>
            <w:tcBorders>
              <w:top w:val="single" w:sz="4" w:space="0" w:color="000000"/>
              <w:bottom w:val="single" w:sz="4" w:space="0" w:color="000000"/>
              <w:right w:val="single" w:sz="4" w:space="0" w:color="000000"/>
            </w:tcBorders>
          </w:tcPr>
          <w:p w:rsidR="001B0652" w:rsidRPr="00683C48" w:rsidRDefault="001B0652">
            <w:pPr>
              <w:snapToGrid w:val="0"/>
              <w:spacing w:before="480" w:after="0" w:line="240" w:lineRule="auto"/>
              <w:rPr>
                <w:rFonts w:ascii="Times New Roman" w:hAnsi="Times New Roman" w:cs="Times New Roman"/>
                <w:sz w:val="20"/>
                <w:szCs w:val="20"/>
              </w:rPr>
            </w:pPr>
            <w:r w:rsidRPr="00683C48">
              <w:rPr>
                <w:rFonts w:ascii="Times New Roman" w:hAnsi="Times New Roman" w:cs="Times New Roman"/>
                <w:sz w:val="20"/>
                <w:szCs w:val="20"/>
              </w:rPr>
              <w:t>Po zakończeniu sezonu eksploatacyjnego (opryskowego) opryskiwacz należy starannie umyć, spuścić wodę ze zbiorników i z całego układu cieczowego.</w:t>
            </w:r>
          </w:p>
        </w:tc>
      </w:tr>
    </w:tbl>
    <w:p w:rsidR="001B0652" w:rsidRPr="00683C48" w:rsidRDefault="001B0652" w:rsidP="00712AA4">
      <w:pPr>
        <w:shd w:val="clear" w:color="auto" w:fill="FFFFFF"/>
        <w:spacing w:after="0"/>
        <w:rPr>
          <w:rFonts w:ascii="Times New Roman" w:hAnsi="Times New Roman" w:cs="Times New Roman"/>
          <w:sz w:val="20"/>
          <w:szCs w:val="20"/>
        </w:rPr>
      </w:pPr>
    </w:p>
    <w:p w:rsidR="001B0652" w:rsidRPr="00683C48" w:rsidRDefault="001B0652">
      <w:pPr>
        <w:shd w:val="clear" w:color="auto" w:fill="FFFFFF"/>
        <w:rPr>
          <w:rFonts w:ascii="Times New Roman" w:hAnsi="Times New Roman" w:cs="Times New Roman"/>
          <w:sz w:val="20"/>
          <w:szCs w:val="20"/>
        </w:rPr>
      </w:pPr>
      <w:r w:rsidRPr="00683C48">
        <w:rPr>
          <w:rFonts w:ascii="Times New Roman" w:hAnsi="Times New Roman" w:cs="Times New Roman"/>
          <w:sz w:val="20"/>
          <w:szCs w:val="20"/>
        </w:rPr>
        <w:t xml:space="preserve">Wszystkie miejsca smarowania, należy napełnić świeżym smarem lub olejem. Miejsca odrapane z farby powinny być po uprzednim oczyszczeniu, pomalowane ponownie. Przewody cieczowe należy oczyścić i osuszyć. Opryskiwacz należy przechowywać w miejscu suchym. </w:t>
      </w:r>
    </w:p>
    <w:p w:rsidR="001B0652" w:rsidRPr="00683C48" w:rsidRDefault="001B0652">
      <w:pPr>
        <w:shd w:val="clear" w:color="auto" w:fill="FFFFFF"/>
        <w:rPr>
          <w:rFonts w:ascii="Times New Roman" w:hAnsi="Times New Roman" w:cs="Times New Roman"/>
          <w:sz w:val="20"/>
          <w:szCs w:val="20"/>
        </w:rPr>
      </w:pPr>
      <w:r w:rsidRPr="00683C48">
        <w:rPr>
          <w:rFonts w:ascii="Times New Roman" w:hAnsi="Times New Roman" w:cs="Times New Roman"/>
          <w:sz w:val="20"/>
          <w:szCs w:val="20"/>
        </w:rPr>
        <w:t>Przerwę między sezonem opryskowym, należy wykorzystać na przeprowadzenie ogólnego przeglądu i napraw.</w:t>
      </w:r>
    </w:p>
    <w:tbl>
      <w:tblPr>
        <w:tblW w:w="0" w:type="auto"/>
        <w:jc w:val="center"/>
        <w:tblLayout w:type="fixed"/>
        <w:tblLook w:val="0000"/>
      </w:tblPr>
      <w:tblGrid>
        <w:gridCol w:w="1696"/>
        <w:gridCol w:w="7210"/>
      </w:tblGrid>
      <w:tr w:rsidR="001B0652" w:rsidRPr="00683C48">
        <w:trPr>
          <w:jc w:val="center"/>
        </w:trPr>
        <w:tc>
          <w:tcPr>
            <w:tcW w:w="1696" w:type="dxa"/>
            <w:tcBorders>
              <w:top w:val="single" w:sz="4" w:space="0" w:color="000000"/>
              <w:left w:val="single" w:sz="4" w:space="0" w:color="000000"/>
              <w:bottom w:val="single" w:sz="4" w:space="0" w:color="000000"/>
            </w:tcBorders>
          </w:tcPr>
          <w:p w:rsidR="001B0652" w:rsidRPr="00ED2A90" w:rsidRDefault="001B0652">
            <w:pPr>
              <w:snapToGrid w:val="0"/>
              <w:spacing w:after="0" w:line="240" w:lineRule="auto"/>
              <w:rPr>
                <w:rFonts w:ascii="Times New Roman" w:hAnsi="Times New Roman" w:cs="Times New Roman"/>
                <w:b/>
                <w:sz w:val="20"/>
                <w:szCs w:val="20"/>
              </w:rPr>
            </w:pPr>
            <w:r w:rsidRPr="00ED2A90">
              <w:rPr>
                <w:rFonts w:ascii="Times New Roman" w:hAnsi="Times New Roman" w:cs="Times New Roman"/>
                <w:b/>
                <w:sz w:val="20"/>
                <w:szCs w:val="20"/>
              </w:rPr>
              <w:t>ZAPAMIĘTAJ</w:t>
            </w:r>
          </w:p>
          <w:p w:rsidR="001B0652" w:rsidRPr="00683C48" w:rsidRDefault="001B0652">
            <w:pPr>
              <w:spacing w:after="0" w:line="240" w:lineRule="auto"/>
              <w:rPr>
                <w:rFonts w:ascii="Times New Roman" w:hAnsi="Times New Roman" w:cs="Times New Roman"/>
                <w:sz w:val="20"/>
                <w:szCs w:val="20"/>
              </w:rPr>
            </w:pPr>
          </w:p>
        </w:tc>
        <w:tc>
          <w:tcPr>
            <w:tcW w:w="7210" w:type="dxa"/>
            <w:tcBorders>
              <w:top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Przed wymianą smaru lub jego uzupełnieniem , punkty smarowania należy oczyścić z  wszelkich zanieczyszczeń. W pompie należy utrzymać właściwy poziom oleju.</w:t>
            </w:r>
          </w:p>
        </w:tc>
      </w:tr>
    </w:tbl>
    <w:p w:rsidR="001B0652" w:rsidRPr="00683C48" w:rsidRDefault="001B0652">
      <w:pPr>
        <w:pStyle w:val="Nagwek3"/>
        <w:rPr>
          <w:rFonts w:ascii="Times New Roman" w:hAnsi="Times New Roman"/>
          <w:color w:val="auto"/>
          <w:sz w:val="20"/>
          <w:szCs w:val="20"/>
        </w:rPr>
      </w:pPr>
      <w:bookmarkStart w:id="74" w:name="_Toc528060322"/>
      <w:r w:rsidRPr="00683C48">
        <w:rPr>
          <w:rFonts w:ascii="Times New Roman" w:hAnsi="Times New Roman"/>
          <w:color w:val="auto"/>
          <w:sz w:val="20"/>
          <w:szCs w:val="20"/>
        </w:rPr>
        <w:t xml:space="preserve">4.4.1 </w:t>
      </w:r>
      <w:r w:rsidR="001C1271" w:rsidRPr="00683C48">
        <w:rPr>
          <w:rFonts w:ascii="Times New Roman" w:hAnsi="Times New Roman"/>
          <w:color w:val="auto"/>
          <w:sz w:val="20"/>
          <w:szCs w:val="20"/>
        </w:rPr>
        <w:tab/>
      </w:r>
      <w:r w:rsidRPr="00683C48">
        <w:rPr>
          <w:rFonts w:ascii="Times New Roman" w:hAnsi="Times New Roman"/>
          <w:color w:val="auto"/>
          <w:sz w:val="20"/>
          <w:szCs w:val="20"/>
        </w:rPr>
        <w:t>Punkty smarowania</w:t>
      </w:r>
      <w:bookmarkEnd w:id="74"/>
    </w:p>
    <w:p w:rsidR="001B0652" w:rsidRPr="00683C48" w:rsidRDefault="001B0652" w:rsidP="00712AA4">
      <w:pPr>
        <w:spacing w:after="120"/>
        <w:jc w:val="right"/>
        <w:rPr>
          <w:rFonts w:ascii="Times New Roman" w:hAnsi="Times New Roman" w:cs="Times New Roman"/>
          <w:sz w:val="20"/>
          <w:szCs w:val="20"/>
        </w:rPr>
      </w:pPr>
      <w:r w:rsidRPr="00683C48">
        <w:rPr>
          <w:rFonts w:ascii="Times New Roman" w:hAnsi="Times New Roman" w:cs="Times New Roman"/>
          <w:sz w:val="20"/>
          <w:szCs w:val="20"/>
        </w:rPr>
        <w:t>Tablica 9</w:t>
      </w:r>
    </w:p>
    <w:tbl>
      <w:tblPr>
        <w:tblW w:w="0" w:type="auto"/>
        <w:jc w:val="center"/>
        <w:tblLayout w:type="fixed"/>
        <w:tblLook w:val="0000"/>
      </w:tblPr>
      <w:tblGrid>
        <w:gridCol w:w="675"/>
        <w:gridCol w:w="2127"/>
        <w:gridCol w:w="2126"/>
        <w:gridCol w:w="1984"/>
        <w:gridCol w:w="2320"/>
      </w:tblGrid>
      <w:tr w:rsidR="001B0652" w:rsidRPr="00683C48">
        <w:trPr>
          <w:jc w:val="center"/>
        </w:trPr>
        <w:tc>
          <w:tcPr>
            <w:tcW w:w="675"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b/>
                <w:sz w:val="20"/>
                <w:szCs w:val="20"/>
              </w:rPr>
            </w:pPr>
            <w:r w:rsidRPr="00683C48">
              <w:rPr>
                <w:rFonts w:ascii="Times New Roman" w:hAnsi="Times New Roman" w:cs="Times New Roman"/>
                <w:b/>
                <w:sz w:val="20"/>
                <w:szCs w:val="20"/>
              </w:rPr>
              <w:t>Lp.</w:t>
            </w:r>
          </w:p>
        </w:tc>
        <w:tc>
          <w:tcPr>
            <w:tcW w:w="212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b/>
                <w:sz w:val="20"/>
                <w:szCs w:val="20"/>
              </w:rPr>
            </w:pPr>
            <w:r w:rsidRPr="00683C48">
              <w:rPr>
                <w:rFonts w:ascii="Times New Roman" w:hAnsi="Times New Roman" w:cs="Times New Roman"/>
                <w:b/>
                <w:sz w:val="20"/>
                <w:szCs w:val="20"/>
              </w:rPr>
              <w:t>Punkty smarowania</w:t>
            </w:r>
          </w:p>
        </w:tc>
        <w:tc>
          <w:tcPr>
            <w:tcW w:w="212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b/>
                <w:sz w:val="20"/>
                <w:szCs w:val="20"/>
              </w:rPr>
            </w:pPr>
            <w:r w:rsidRPr="00683C48">
              <w:rPr>
                <w:rFonts w:ascii="Times New Roman" w:hAnsi="Times New Roman" w:cs="Times New Roman"/>
                <w:b/>
                <w:sz w:val="20"/>
                <w:szCs w:val="20"/>
              </w:rPr>
              <w:t>Gatunek oleju lub smaru</w:t>
            </w:r>
          </w:p>
        </w:tc>
        <w:tc>
          <w:tcPr>
            <w:tcW w:w="198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b/>
                <w:sz w:val="20"/>
                <w:szCs w:val="20"/>
              </w:rPr>
            </w:pPr>
            <w:r w:rsidRPr="00683C48">
              <w:rPr>
                <w:rFonts w:ascii="Times New Roman" w:hAnsi="Times New Roman" w:cs="Times New Roman"/>
                <w:b/>
                <w:sz w:val="20"/>
                <w:szCs w:val="20"/>
              </w:rPr>
              <w:t>Częstotliwość wymiany</w:t>
            </w:r>
          </w:p>
        </w:tc>
        <w:tc>
          <w:tcPr>
            <w:tcW w:w="2320"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b/>
                <w:sz w:val="20"/>
                <w:szCs w:val="20"/>
              </w:rPr>
            </w:pPr>
            <w:r w:rsidRPr="00683C48">
              <w:rPr>
                <w:rFonts w:ascii="Times New Roman" w:hAnsi="Times New Roman" w:cs="Times New Roman"/>
                <w:b/>
                <w:sz w:val="20"/>
                <w:szCs w:val="20"/>
              </w:rPr>
              <w:t xml:space="preserve">Uwagi </w:t>
            </w:r>
          </w:p>
        </w:tc>
      </w:tr>
      <w:tr w:rsidR="001B0652" w:rsidRPr="00683C48">
        <w:trPr>
          <w:jc w:val="center"/>
        </w:trPr>
        <w:tc>
          <w:tcPr>
            <w:tcW w:w="675"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w:t>
            </w:r>
          </w:p>
        </w:tc>
        <w:tc>
          <w:tcPr>
            <w:tcW w:w="212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Pompa przeponowa </w:t>
            </w:r>
          </w:p>
        </w:tc>
        <w:tc>
          <w:tcPr>
            <w:tcW w:w="212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 xml:space="preserve">Olej przekładniowy </w:t>
            </w:r>
            <w:proofErr w:type="spellStart"/>
            <w:r w:rsidRPr="00683C48">
              <w:rPr>
                <w:rFonts w:ascii="Times New Roman" w:hAnsi="Times New Roman" w:cs="Times New Roman"/>
                <w:sz w:val="20"/>
                <w:szCs w:val="20"/>
              </w:rPr>
              <w:t>wg</w:t>
            </w:r>
            <w:proofErr w:type="spellEnd"/>
            <w:r w:rsidRPr="00683C48">
              <w:rPr>
                <w:rFonts w:ascii="Times New Roman" w:hAnsi="Times New Roman" w:cs="Times New Roman"/>
                <w:sz w:val="20"/>
                <w:szCs w:val="20"/>
              </w:rPr>
              <w:t>. Danych producenta pompy</w:t>
            </w:r>
          </w:p>
        </w:tc>
        <w:tc>
          <w:tcPr>
            <w:tcW w:w="198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Co 100godzin pracy. Raz w roku przed sezonem agrotechnicznym</w:t>
            </w:r>
          </w:p>
        </w:tc>
        <w:tc>
          <w:tcPr>
            <w:tcW w:w="2320"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Wlać do połowy wysokości wskazań poziomu oleju</w:t>
            </w:r>
          </w:p>
        </w:tc>
      </w:tr>
      <w:tr w:rsidR="001B0652" w:rsidRPr="00683C48">
        <w:trPr>
          <w:jc w:val="center"/>
        </w:trPr>
        <w:tc>
          <w:tcPr>
            <w:tcW w:w="675"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2</w:t>
            </w:r>
          </w:p>
        </w:tc>
        <w:tc>
          <w:tcPr>
            <w:tcW w:w="212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Sworznie przegubu belki</w:t>
            </w:r>
          </w:p>
        </w:tc>
        <w:tc>
          <w:tcPr>
            <w:tcW w:w="212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 STP</w:t>
            </w:r>
          </w:p>
        </w:tc>
        <w:tc>
          <w:tcPr>
            <w:tcW w:w="198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Co 100 h pracy</w:t>
            </w:r>
          </w:p>
        </w:tc>
        <w:tc>
          <w:tcPr>
            <w:tcW w:w="2320"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Smarowniczka ręczna</w:t>
            </w:r>
          </w:p>
        </w:tc>
      </w:tr>
      <w:tr w:rsidR="001B0652" w:rsidRPr="00683C48">
        <w:trPr>
          <w:jc w:val="center"/>
        </w:trPr>
        <w:tc>
          <w:tcPr>
            <w:tcW w:w="675"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3</w:t>
            </w:r>
          </w:p>
        </w:tc>
        <w:tc>
          <w:tcPr>
            <w:tcW w:w="212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Rolka siłownika</w:t>
            </w:r>
          </w:p>
        </w:tc>
        <w:tc>
          <w:tcPr>
            <w:tcW w:w="212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 stały ŁT 42</w:t>
            </w:r>
          </w:p>
        </w:tc>
        <w:tc>
          <w:tcPr>
            <w:tcW w:w="198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Co 100 h pracy</w:t>
            </w:r>
          </w:p>
        </w:tc>
        <w:tc>
          <w:tcPr>
            <w:tcW w:w="2320"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Smarowniczka ręczna</w:t>
            </w:r>
          </w:p>
        </w:tc>
      </w:tr>
      <w:tr w:rsidR="001B0652" w:rsidRPr="00683C48">
        <w:trPr>
          <w:jc w:val="center"/>
        </w:trPr>
        <w:tc>
          <w:tcPr>
            <w:tcW w:w="675"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4</w:t>
            </w:r>
          </w:p>
        </w:tc>
        <w:tc>
          <w:tcPr>
            <w:tcW w:w="212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Tuleja pionowa zaczepu</w:t>
            </w:r>
          </w:p>
        </w:tc>
        <w:tc>
          <w:tcPr>
            <w:tcW w:w="212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 stały ŁT 42</w:t>
            </w:r>
          </w:p>
        </w:tc>
        <w:tc>
          <w:tcPr>
            <w:tcW w:w="198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Co 200 h pracy</w:t>
            </w:r>
          </w:p>
        </w:tc>
        <w:tc>
          <w:tcPr>
            <w:tcW w:w="2320"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Smarowniczka ręczna</w:t>
            </w:r>
          </w:p>
        </w:tc>
      </w:tr>
      <w:tr w:rsidR="001B0652" w:rsidRPr="00683C48">
        <w:trPr>
          <w:jc w:val="center"/>
        </w:trPr>
        <w:tc>
          <w:tcPr>
            <w:tcW w:w="675"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5</w:t>
            </w:r>
          </w:p>
        </w:tc>
        <w:tc>
          <w:tcPr>
            <w:tcW w:w="212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Końcówki kulowe</w:t>
            </w:r>
          </w:p>
        </w:tc>
        <w:tc>
          <w:tcPr>
            <w:tcW w:w="212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 stały ŁT 42</w:t>
            </w:r>
          </w:p>
        </w:tc>
        <w:tc>
          <w:tcPr>
            <w:tcW w:w="198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Co 200 h pracy</w:t>
            </w:r>
          </w:p>
        </w:tc>
        <w:tc>
          <w:tcPr>
            <w:tcW w:w="2320"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Smarowniczka ręczna</w:t>
            </w:r>
          </w:p>
        </w:tc>
      </w:tr>
      <w:tr w:rsidR="001B0652" w:rsidRPr="00683C48">
        <w:trPr>
          <w:jc w:val="center"/>
        </w:trPr>
        <w:tc>
          <w:tcPr>
            <w:tcW w:w="675"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6</w:t>
            </w:r>
          </w:p>
        </w:tc>
        <w:tc>
          <w:tcPr>
            <w:tcW w:w="212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Tuleja pozioma zaczepu</w:t>
            </w:r>
          </w:p>
        </w:tc>
        <w:tc>
          <w:tcPr>
            <w:tcW w:w="212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 stały ŁT 42</w:t>
            </w:r>
          </w:p>
        </w:tc>
        <w:tc>
          <w:tcPr>
            <w:tcW w:w="198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Co 100 h pracy</w:t>
            </w:r>
          </w:p>
        </w:tc>
        <w:tc>
          <w:tcPr>
            <w:tcW w:w="2320"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Smarowniczka ręczna</w:t>
            </w:r>
          </w:p>
        </w:tc>
      </w:tr>
      <w:tr w:rsidR="001B0652" w:rsidRPr="00683C48">
        <w:trPr>
          <w:jc w:val="center"/>
        </w:trPr>
        <w:tc>
          <w:tcPr>
            <w:tcW w:w="675"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7</w:t>
            </w:r>
          </w:p>
        </w:tc>
        <w:tc>
          <w:tcPr>
            <w:tcW w:w="212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Powierzchnie wielowypustów</w:t>
            </w:r>
          </w:p>
        </w:tc>
        <w:tc>
          <w:tcPr>
            <w:tcW w:w="212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 stały ŁT 42</w:t>
            </w:r>
          </w:p>
        </w:tc>
        <w:tc>
          <w:tcPr>
            <w:tcW w:w="198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Co 20 h pracy</w:t>
            </w:r>
          </w:p>
        </w:tc>
        <w:tc>
          <w:tcPr>
            <w:tcW w:w="2320"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Przed odstawieniem na dłuższy postój opryskiwacza</w:t>
            </w:r>
          </w:p>
        </w:tc>
      </w:tr>
      <w:tr w:rsidR="001B0652" w:rsidRPr="00683C48">
        <w:trPr>
          <w:jc w:val="center"/>
        </w:trPr>
        <w:tc>
          <w:tcPr>
            <w:tcW w:w="675"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8</w:t>
            </w:r>
          </w:p>
        </w:tc>
        <w:tc>
          <w:tcPr>
            <w:tcW w:w="212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Pompy i wału teleskopowego</w:t>
            </w:r>
          </w:p>
        </w:tc>
        <w:tc>
          <w:tcPr>
            <w:tcW w:w="212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 stały ŁT 42</w:t>
            </w:r>
          </w:p>
        </w:tc>
        <w:tc>
          <w:tcPr>
            <w:tcW w:w="198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Co 200 h pracy</w:t>
            </w:r>
          </w:p>
        </w:tc>
        <w:tc>
          <w:tcPr>
            <w:tcW w:w="2320"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Smarowniczka ręczna</w:t>
            </w:r>
          </w:p>
        </w:tc>
      </w:tr>
      <w:tr w:rsidR="001B0652" w:rsidRPr="00683C48">
        <w:trPr>
          <w:jc w:val="center"/>
        </w:trPr>
        <w:tc>
          <w:tcPr>
            <w:tcW w:w="675"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9</w:t>
            </w:r>
          </w:p>
        </w:tc>
        <w:tc>
          <w:tcPr>
            <w:tcW w:w="212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Wał przegubowo- teleskopowy</w:t>
            </w:r>
          </w:p>
        </w:tc>
        <w:tc>
          <w:tcPr>
            <w:tcW w:w="212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 stały ŁT 42</w:t>
            </w:r>
          </w:p>
        </w:tc>
        <w:tc>
          <w:tcPr>
            <w:tcW w:w="198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Przed każdorazowym rozpoczęciem eksploatacji nie rzadziej niż co 8 h pracy</w:t>
            </w:r>
          </w:p>
        </w:tc>
        <w:tc>
          <w:tcPr>
            <w:tcW w:w="2320"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Przy całkowicie rozsuniętym wale i po usunięciu zanieczyszczeń</w:t>
            </w:r>
          </w:p>
        </w:tc>
      </w:tr>
      <w:tr w:rsidR="001B0652" w:rsidRPr="00683C48">
        <w:trPr>
          <w:jc w:val="center"/>
        </w:trPr>
        <w:tc>
          <w:tcPr>
            <w:tcW w:w="675"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10</w:t>
            </w:r>
          </w:p>
        </w:tc>
        <w:tc>
          <w:tcPr>
            <w:tcW w:w="212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Śruba napinacza</w:t>
            </w:r>
          </w:p>
        </w:tc>
        <w:tc>
          <w:tcPr>
            <w:tcW w:w="212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 STP</w:t>
            </w:r>
          </w:p>
        </w:tc>
        <w:tc>
          <w:tcPr>
            <w:tcW w:w="198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Co 100 h pracy</w:t>
            </w:r>
          </w:p>
        </w:tc>
        <w:tc>
          <w:tcPr>
            <w:tcW w:w="2320"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r>
      <w:tr w:rsidR="001B0652" w:rsidRPr="00683C48">
        <w:trPr>
          <w:jc w:val="center"/>
        </w:trPr>
        <w:tc>
          <w:tcPr>
            <w:tcW w:w="675"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11</w:t>
            </w:r>
          </w:p>
        </w:tc>
        <w:tc>
          <w:tcPr>
            <w:tcW w:w="212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Sworzeń siłownika</w:t>
            </w:r>
          </w:p>
        </w:tc>
        <w:tc>
          <w:tcPr>
            <w:tcW w:w="212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 stały ŁT 42</w:t>
            </w:r>
          </w:p>
        </w:tc>
        <w:tc>
          <w:tcPr>
            <w:tcW w:w="198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Co 200 h pracy</w:t>
            </w:r>
          </w:p>
        </w:tc>
        <w:tc>
          <w:tcPr>
            <w:tcW w:w="2320"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Smarowniczka ręczna</w:t>
            </w:r>
          </w:p>
        </w:tc>
      </w:tr>
      <w:tr w:rsidR="001B0652" w:rsidRPr="00683C48">
        <w:trPr>
          <w:jc w:val="center"/>
        </w:trPr>
        <w:tc>
          <w:tcPr>
            <w:tcW w:w="675"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12</w:t>
            </w:r>
          </w:p>
        </w:tc>
        <w:tc>
          <w:tcPr>
            <w:tcW w:w="212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Sworzeń stabilizacji</w:t>
            </w:r>
          </w:p>
        </w:tc>
        <w:tc>
          <w:tcPr>
            <w:tcW w:w="212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 stały ŁT 42</w:t>
            </w:r>
          </w:p>
        </w:tc>
        <w:tc>
          <w:tcPr>
            <w:tcW w:w="198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Co 100 h pracy</w:t>
            </w:r>
          </w:p>
        </w:tc>
        <w:tc>
          <w:tcPr>
            <w:tcW w:w="2320"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Smarowniczka ręczna</w:t>
            </w:r>
          </w:p>
        </w:tc>
      </w:tr>
      <w:tr w:rsidR="001B0652" w:rsidRPr="00683C48">
        <w:trPr>
          <w:jc w:val="center"/>
        </w:trPr>
        <w:tc>
          <w:tcPr>
            <w:tcW w:w="675"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683C48">
              <w:rPr>
                <w:rFonts w:ascii="Times New Roman" w:hAnsi="Times New Roman" w:cs="Times New Roman"/>
                <w:sz w:val="20"/>
                <w:szCs w:val="20"/>
              </w:rPr>
              <w:t>13</w:t>
            </w:r>
          </w:p>
        </w:tc>
        <w:tc>
          <w:tcPr>
            <w:tcW w:w="2127"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Powierzchnie ślizgowe sań</w:t>
            </w:r>
          </w:p>
        </w:tc>
        <w:tc>
          <w:tcPr>
            <w:tcW w:w="2126"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Smar stały ŁT 42</w:t>
            </w:r>
          </w:p>
        </w:tc>
        <w:tc>
          <w:tcPr>
            <w:tcW w:w="1984" w:type="dxa"/>
            <w:tcBorders>
              <w:top w:val="single" w:sz="4" w:space="0" w:color="000000"/>
              <w:left w:val="single" w:sz="4" w:space="0" w:color="000000"/>
              <w:bottom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r w:rsidRPr="00683C48">
              <w:rPr>
                <w:rFonts w:ascii="Times New Roman" w:hAnsi="Times New Roman" w:cs="Times New Roman"/>
                <w:sz w:val="20"/>
                <w:szCs w:val="20"/>
              </w:rPr>
              <w:t>Co 50 h pracy</w:t>
            </w:r>
          </w:p>
        </w:tc>
        <w:tc>
          <w:tcPr>
            <w:tcW w:w="2320"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sz w:val="20"/>
                <w:szCs w:val="20"/>
              </w:rPr>
            </w:pPr>
          </w:p>
        </w:tc>
      </w:tr>
    </w:tbl>
    <w:p w:rsidR="001B0652" w:rsidRPr="00683C48" w:rsidRDefault="001B0652">
      <w:pPr>
        <w:rPr>
          <w:rFonts w:ascii="Times New Roman" w:hAnsi="Times New Roman" w:cs="Times New Roman"/>
          <w:sz w:val="20"/>
          <w:szCs w:val="20"/>
        </w:rPr>
      </w:pPr>
    </w:p>
    <w:p w:rsidR="001B0652" w:rsidRPr="00683C48" w:rsidRDefault="001B0652">
      <w:pPr>
        <w:pStyle w:val="Nagwek3"/>
        <w:rPr>
          <w:rFonts w:ascii="Times New Roman" w:hAnsi="Times New Roman"/>
          <w:color w:val="auto"/>
          <w:sz w:val="20"/>
          <w:szCs w:val="20"/>
        </w:rPr>
      </w:pPr>
      <w:r w:rsidRPr="00683C48">
        <w:rPr>
          <w:rFonts w:ascii="Times New Roman" w:hAnsi="Times New Roman"/>
          <w:sz w:val="20"/>
          <w:szCs w:val="20"/>
        </w:rPr>
        <w:lastRenderedPageBreak/>
        <w:t xml:space="preserve"> </w:t>
      </w:r>
      <w:bookmarkStart w:id="75" w:name="_Toc528060323"/>
      <w:r w:rsidRPr="00683C48">
        <w:rPr>
          <w:rFonts w:ascii="Times New Roman" w:hAnsi="Times New Roman"/>
          <w:color w:val="auto"/>
          <w:sz w:val="20"/>
          <w:szCs w:val="20"/>
        </w:rPr>
        <w:t xml:space="preserve">4.4.2 </w:t>
      </w:r>
      <w:r w:rsidR="001C1271" w:rsidRPr="00683C48">
        <w:rPr>
          <w:rFonts w:ascii="Times New Roman" w:hAnsi="Times New Roman"/>
          <w:color w:val="auto"/>
          <w:sz w:val="20"/>
          <w:szCs w:val="20"/>
        </w:rPr>
        <w:tab/>
      </w:r>
      <w:r w:rsidRPr="00683C48">
        <w:rPr>
          <w:rFonts w:ascii="Times New Roman" w:hAnsi="Times New Roman"/>
          <w:color w:val="auto"/>
          <w:sz w:val="20"/>
          <w:szCs w:val="20"/>
        </w:rPr>
        <w:t>Higiena</w:t>
      </w:r>
      <w:bookmarkEnd w:id="75"/>
    </w:p>
    <w:p w:rsidR="001B0652" w:rsidRPr="00683C48" w:rsidRDefault="001B0652">
      <w:pPr>
        <w:rPr>
          <w:rFonts w:ascii="Times New Roman" w:hAnsi="Times New Roman" w:cs="Times New Roman"/>
          <w:sz w:val="20"/>
          <w:szCs w:val="20"/>
        </w:rPr>
      </w:pPr>
      <w:r w:rsidRPr="00683C48">
        <w:rPr>
          <w:rFonts w:ascii="Times New Roman" w:hAnsi="Times New Roman" w:cs="Times New Roman"/>
          <w:sz w:val="20"/>
          <w:szCs w:val="20"/>
        </w:rPr>
        <w:t>W zasadzie materiały smarownicze używane w pracach konserwacyjnych nie stanowią zagrożenia dla zdrowia. Jednak przy dłuższym kontakcie z smarami może dojść do jej podrażnienia.</w:t>
      </w:r>
    </w:p>
    <w:p w:rsidR="001B0652" w:rsidRPr="00683C48" w:rsidRDefault="001B0652">
      <w:pPr>
        <w:rPr>
          <w:rFonts w:ascii="Times New Roman" w:hAnsi="Times New Roman" w:cs="Times New Roman"/>
          <w:sz w:val="20"/>
          <w:szCs w:val="20"/>
        </w:rPr>
      </w:pPr>
      <w:r w:rsidRPr="00683C48">
        <w:rPr>
          <w:rFonts w:ascii="Times New Roman" w:hAnsi="Times New Roman" w:cs="Times New Roman"/>
          <w:sz w:val="20"/>
          <w:szCs w:val="20"/>
        </w:rPr>
        <w:t>Stosując oleje o niewielkiej lepkości istnieje prawdopodobieństwo podrażnienia skóry, dlatego zaleca się zachowanie szczególnej ostrożności w pracach z zużytymi olejami, gdyż są one dodatkowo zanieczyszczone.</w:t>
      </w:r>
    </w:p>
    <w:p w:rsidR="001B0652" w:rsidRPr="00683C48" w:rsidRDefault="001B0652">
      <w:pPr>
        <w:rPr>
          <w:rFonts w:ascii="Times New Roman" w:hAnsi="Times New Roman" w:cs="Times New Roman"/>
          <w:sz w:val="20"/>
          <w:szCs w:val="20"/>
        </w:rPr>
      </w:pPr>
      <w:r w:rsidRPr="00683C48">
        <w:rPr>
          <w:rFonts w:ascii="Times New Roman" w:hAnsi="Times New Roman" w:cs="Times New Roman"/>
          <w:sz w:val="20"/>
          <w:szCs w:val="20"/>
        </w:rPr>
        <w:t>Praca z użyciem materiałów konserwacyjnych ( oleje, smar) zawsze powinna przebiegać z zachowaniem odpowiednich zasad higieny.</w:t>
      </w:r>
    </w:p>
    <w:p w:rsidR="001B0652" w:rsidRPr="00683C48" w:rsidRDefault="001B0652">
      <w:pPr>
        <w:pStyle w:val="Nagwek3"/>
        <w:rPr>
          <w:rFonts w:ascii="Times New Roman" w:hAnsi="Times New Roman"/>
          <w:color w:val="auto"/>
          <w:sz w:val="20"/>
          <w:szCs w:val="20"/>
        </w:rPr>
      </w:pPr>
      <w:bookmarkStart w:id="76" w:name="_Toc528060324"/>
      <w:r w:rsidRPr="00683C48">
        <w:rPr>
          <w:rFonts w:ascii="Times New Roman" w:hAnsi="Times New Roman"/>
          <w:color w:val="auto"/>
          <w:sz w:val="20"/>
          <w:szCs w:val="20"/>
        </w:rPr>
        <w:t xml:space="preserve">4.4.3 </w:t>
      </w:r>
      <w:r w:rsidR="00683C48" w:rsidRPr="00683C48">
        <w:rPr>
          <w:rFonts w:ascii="Times New Roman" w:hAnsi="Times New Roman"/>
          <w:color w:val="auto"/>
          <w:sz w:val="20"/>
          <w:szCs w:val="20"/>
        </w:rPr>
        <w:tab/>
      </w:r>
      <w:r w:rsidRPr="00683C48">
        <w:rPr>
          <w:rFonts w:ascii="Times New Roman" w:hAnsi="Times New Roman"/>
          <w:color w:val="auto"/>
          <w:sz w:val="20"/>
          <w:szCs w:val="20"/>
        </w:rPr>
        <w:t>Składowanie</w:t>
      </w:r>
      <w:bookmarkEnd w:id="76"/>
    </w:p>
    <w:p w:rsidR="001B0652" w:rsidRPr="00683C48" w:rsidRDefault="001B0652" w:rsidP="00ED2A90">
      <w:pPr>
        <w:spacing w:after="120"/>
        <w:rPr>
          <w:rFonts w:ascii="Times New Roman" w:hAnsi="Times New Roman" w:cs="Times New Roman"/>
          <w:sz w:val="20"/>
          <w:szCs w:val="20"/>
        </w:rPr>
      </w:pPr>
      <w:r w:rsidRPr="00683C48">
        <w:rPr>
          <w:rFonts w:ascii="Times New Roman" w:hAnsi="Times New Roman" w:cs="Times New Roman"/>
          <w:sz w:val="20"/>
          <w:szCs w:val="20"/>
        </w:rPr>
        <w:t>Składowanie materiałów smarowniczych powinno odbywać się w miejscach niedostępnych dla dzieci.</w:t>
      </w:r>
    </w:p>
    <w:p w:rsidR="001B0652" w:rsidRPr="00683C48" w:rsidRDefault="001B0652" w:rsidP="00ED2A90">
      <w:pPr>
        <w:spacing w:after="240"/>
        <w:rPr>
          <w:rFonts w:ascii="Times New Roman" w:hAnsi="Times New Roman" w:cs="Times New Roman"/>
          <w:sz w:val="20"/>
          <w:szCs w:val="20"/>
        </w:rPr>
      </w:pPr>
      <w:r w:rsidRPr="00683C48">
        <w:rPr>
          <w:rFonts w:ascii="Times New Roman" w:hAnsi="Times New Roman" w:cs="Times New Roman"/>
          <w:sz w:val="20"/>
          <w:szCs w:val="20"/>
        </w:rPr>
        <w:t>Materiałów smarowniczych nie należy przechowywać w otwartych pojemnikach.</w:t>
      </w:r>
    </w:p>
    <w:p w:rsidR="001B0652" w:rsidRPr="00683C48" w:rsidRDefault="00683C48">
      <w:pPr>
        <w:pStyle w:val="Nagwek3"/>
        <w:rPr>
          <w:rFonts w:ascii="Times New Roman" w:hAnsi="Times New Roman"/>
          <w:color w:val="000000"/>
          <w:spacing w:val="8"/>
          <w:sz w:val="20"/>
          <w:szCs w:val="20"/>
        </w:rPr>
      </w:pPr>
      <w:bookmarkStart w:id="77" w:name="_Toc528060325"/>
      <w:r w:rsidRPr="00683C48">
        <w:rPr>
          <w:rFonts w:ascii="Times New Roman" w:hAnsi="Times New Roman"/>
          <w:color w:val="000000"/>
          <w:spacing w:val="8"/>
          <w:sz w:val="20"/>
          <w:szCs w:val="20"/>
        </w:rPr>
        <w:t xml:space="preserve">4.4.4 </w:t>
      </w:r>
      <w:r w:rsidRPr="00683C48">
        <w:rPr>
          <w:rFonts w:ascii="Times New Roman" w:hAnsi="Times New Roman"/>
          <w:color w:val="000000"/>
          <w:spacing w:val="8"/>
          <w:sz w:val="20"/>
          <w:szCs w:val="20"/>
        </w:rPr>
        <w:tab/>
      </w:r>
      <w:r w:rsidR="001B0652" w:rsidRPr="00683C48">
        <w:rPr>
          <w:rFonts w:ascii="Times New Roman" w:hAnsi="Times New Roman"/>
          <w:color w:val="000000"/>
          <w:spacing w:val="8"/>
          <w:sz w:val="20"/>
          <w:szCs w:val="20"/>
        </w:rPr>
        <w:t>Olej</w:t>
      </w:r>
      <w:bookmarkEnd w:id="77"/>
    </w:p>
    <w:p w:rsidR="001B0652" w:rsidRPr="00683C48" w:rsidRDefault="001B0652">
      <w:pPr>
        <w:shd w:val="clear" w:color="auto" w:fill="FFFFFF"/>
        <w:spacing w:after="0"/>
        <w:rPr>
          <w:rFonts w:ascii="Times New Roman" w:hAnsi="Times New Roman" w:cs="Times New Roman"/>
          <w:color w:val="000000"/>
          <w:spacing w:val="8"/>
          <w:sz w:val="20"/>
          <w:szCs w:val="20"/>
        </w:rPr>
      </w:pPr>
    </w:p>
    <w:p w:rsidR="001B0652" w:rsidRPr="00683C48" w:rsidRDefault="001B0652">
      <w:pPr>
        <w:shd w:val="clear" w:color="auto" w:fill="FFFFFF"/>
        <w:spacing w:after="0"/>
        <w:rPr>
          <w:rFonts w:ascii="Times New Roman" w:hAnsi="Times New Roman" w:cs="Times New Roman"/>
          <w:color w:val="000000"/>
          <w:spacing w:val="8"/>
          <w:sz w:val="20"/>
          <w:szCs w:val="20"/>
        </w:rPr>
      </w:pPr>
      <w:r w:rsidRPr="00683C48">
        <w:rPr>
          <w:rFonts w:ascii="Times New Roman" w:hAnsi="Times New Roman" w:cs="Times New Roman"/>
          <w:color w:val="000000"/>
          <w:spacing w:val="8"/>
          <w:sz w:val="20"/>
          <w:szCs w:val="20"/>
        </w:rPr>
        <w:t>Przy stosowaniu oleju w zasadzie nie ma żadnych przeciw wskazań, poza zachowaniem ogólnych zasad higieny przy pracach z materiałami smarowniczymi.</w:t>
      </w:r>
    </w:p>
    <w:p w:rsidR="001B0652" w:rsidRPr="00683C48" w:rsidRDefault="001B0652">
      <w:pPr>
        <w:shd w:val="clear" w:color="auto" w:fill="FFFFFF"/>
        <w:spacing w:after="0"/>
        <w:rPr>
          <w:rFonts w:ascii="Times New Roman" w:hAnsi="Times New Roman" w:cs="Times New Roman"/>
          <w:color w:val="000000"/>
          <w:spacing w:val="8"/>
          <w:sz w:val="20"/>
          <w:szCs w:val="20"/>
        </w:rPr>
      </w:pPr>
      <w:r w:rsidRPr="00683C48">
        <w:rPr>
          <w:rFonts w:ascii="Times New Roman" w:hAnsi="Times New Roman" w:cs="Times New Roman"/>
          <w:color w:val="000000"/>
          <w:spacing w:val="8"/>
          <w:sz w:val="20"/>
          <w:szCs w:val="20"/>
        </w:rPr>
        <w:t>Zużyty olej może zawierać środki szkodliwe.</w:t>
      </w:r>
    </w:p>
    <w:p w:rsidR="001B0652" w:rsidRPr="00683C48" w:rsidRDefault="001B0652">
      <w:pPr>
        <w:shd w:val="clear" w:color="auto" w:fill="FFFFFF"/>
        <w:spacing w:after="0"/>
        <w:rPr>
          <w:rFonts w:ascii="Times New Roman" w:hAnsi="Times New Roman" w:cs="Times New Roman"/>
          <w:color w:val="000000"/>
          <w:spacing w:val="8"/>
          <w:sz w:val="20"/>
          <w:szCs w:val="20"/>
        </w:rPr>
      </w:pPr>
    </w:p>
    <w:tbl>
      <w:tblPr>
        <w:tblW w:w="0" w:type="auto"/>
        <w:tblInd w:w="108" w:type="dxa"/>
        <w:tblLayout w:type="fixed"/>
        <w:tblLook w:val="0000"/>
      </w:tblPr>
      <w:tblGrid>
        <w:gridCol w:w="2168"/>
        <w:gridCol w:w="7033"/>
      </w:tblGrid>
      <w:tr w:rsidR="001B0652" w:rsidRPr="00683C48">
        <w:trPr>
          <w:trHeight w:val="73"/>
        </w:trPr>
        <w:tc>
          <w:tcPr>
            <w:tcW w:w="2168" w:type="dxa"/>
            <w:tcBorders>
              <w:top w:val="single" w:sz="4" w:space="0" w:color="000000"/>
              <w:left w:val="single" w:sz="4" w:space="0" w:color="000000"/>
              <w:bottom w:val="single" w:sz="4" w:space="0" w:color="000000"/>
            </w:tcBorders>
          </w:tcPr>
          <w:p w:rsidR="001B0652" w:rsidRPr="00683C48" w:rsidRDefault="0057689C">
            <w:pPr>
              <w:snapToGrid w:val="0"/>
              <w:spacing w:after="0" w:line="240" w:lineRule="auto"/>
              <w:rPr>
                <w:rFonts w:ascii="Times New Roman" w:hAnsi="Times New Roman" w:cs="Times New Roman"/>
                <w:color w:val="000000"/>
                <w:spacing w:val="8"/>
                <w:sz w:val="20"/>
                <w:szCs w:val="20"/>
              </w:rPr>
            </w:pPr>
            <w:r w:rsidRPr="00683C48">
              <w:rPr>
                <w:rFonts w:ascii="Times New Roman" w:hAnsi="Times New Roman" w:cs="Times New Roman"/>
                <w:noProof/>
                <w:lang w:eastAsia="pl-PL"/>
              </w:rPr>
              <w:drawing>
                <wp:anchor distT="0" distB="0" distL="114935" distR="114935" simplePos="0" relativeHeight="251663872" behindDoc="0" locked="0" layoutInCell="1" allowOverlap="1">
                  <wp:simplePos x="0" y="0"/>
                  <wp:positionH relativeFrom="margin">
                    <wp:posOffset>128905</wp:posOffset>
                  </wp:positionH>
                  <wp:positionV relativeFrom="margin">
                    <wp:posOffset>20320</wp:posOffset>
                  </wp:positionV>
                  <wp:extent cx="842645" cy="680720"/>
                  <wp:effectExtent l="0" t="0" r="0" b="5080"/>
                  <wp:wrapSquare wrapText="bothSides"/>
                  <wp:docPr id="98"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2645" cy="680720"/>
                          </a:xfrm>
                          <a:prstGeom prst="rect">
                            <a:avLst/>
                          </a:prstGeom>
                          <a:solidFill>
                            <a:srgbClr val="FFFFFF"/>
                          </a:solidFill>
                          <a:ln>
                            <a:noFill/>
                          </a:ln>
                        </pic:spPr>
                      </pic:pic>
                    </a:graphicData>
                  </a:graphic>
                </wp:anchor>
              </w:drawing>
            </w:r>
            <w:r w:rsidRPr="00683C48">
              <w:rPr>
                <w:rFonts w:ascii="Times New Roman" w:hAnsi="Times New Roman" w:cs="Times New Roman"/>
                <w:noProof/>
                <w:color w:val="000000"/>
                <w:spacing w:val="8"/>
                <w:sz w:val="20"/>
                <w:szCs w:val="20"/>
                <w:lang w:eastAsia="pl-PL"/>
              </w:rPr>
              <w:drawing>
                <wp:inline distT="0" distB="0" distL="0" distR="0">
                  <wp:extent cx="8255" cy="825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p>
        </w:tc>
        <w:tc>
          <w:tcPr>
            <w:tcW w:w="7033"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rPr>
                <w:rFonts w:ascii="Times New Roman" w:hAnsi="Times New Roman" w:cs="Times New Roman"/>
                <w:color w:val="000000"/>
                <w:spacing w:val="8"/>
                <w:sz w:val="20"/>
                <w:szCs w:val="20"/>
              </w:rPr>
            </w:pPr>
            <w:r w:rsidRPr="00683C48">
              <w:rPr>
                <w:rFonts w:ascii="Times New Roman" w:hAnsi="Times New Roman" w:cs="Times New Roman"/>
                <w:color w:val="000000"/>
                <w:spacing w:val="8"/>
                <w:sz w:val="20"/>
                <w:szCs w:val="20"/>
              </w:rPr>
              <w:t>Zużyty olej zawiera  szkodliwe zanieczyszczenia, mogące być przyczyną poważnej choroby. Wskazane więc jest zachowanie dużej ostrożności przy pracy z zużytym olejem. Ręce należy chronić stosując rękawice ochronne.</w:t>
            </w:r>
          </w:p>
          <w:p w:rsidR="001B0652" w:rsidRPr="00683C48" w:rsidRDefault="001B0652">
            <w:pPr>
              <w:spacing w:after="0" w:line="240" w:lineRule="auto"/>
              <w:rPr>
                <w:rFonts w:ascii="Times New Roman" w:hAnsi="Times New Roman" w:cs="Times New Roman"/>
                <w:color w:val="000000"/>
                <w:spacing w:val="8"/>
                <w:sz w:val="20"/>
                <w:szCs w:val="20"/>
              </w:rPr>
            </w:pPr>
            <w:r w:rsidRPr="00683C48">
              <w:rPr>
                <w:rFonts w:ascii="Times New Roman" w:hAnsi="Times New Roman" w:cs="Times New Roman"/>
                <w:color w:val="000000"/>
                <w:spacing w:val="8"/>
                <w:sz w:val="20"/>
                <w:szCs w:val="20"/>
              </w:rPr>
              <w:t>Miejsca zabrudzone olejem należy dokładnie umyć wodą z mydłem.</w:t>
            </w:r>
          </w:p>
        </w:tc>
      </w:tr>
    </w:tbl>
    <w:p w:rsidR="001B0652" w:rsidRPr="00683C48" w:rsidRDefault="001B0652">
      <w:pPr>
        <w:shd w:val="clear" w:color="auto" w:fill="FFFFFF"/>
        <w:spacing w:after="0"/>
        <w:rPr>
          <w:rFonts w:ascii="Times New Roman" w:hAnsi="Times New Roman" w:cs="Times New Roman"/>
          <w:color w:val="000000"/>
          <w:spacing w:val="8"/>
          <w:sz w:val="20"/>
          <w:szCs w:val="20"/>
        </w:rPr>
      </w:pPr>
    </w:p>
    <w:p w:rsidR="001B0652" w:rsidRPr="00683C48" w:rsidRDefault="001B0652">
      <w:pPr>
        <w:shd w:val="clear" w:color="auto" w:fill="FFFFFF"/>
        <w:spacing w:after="0"/>
        <w:rPr>
          <w:rFonts w:ascii="Times New Roman" w:hAnsi="Times New Roman" w:cs="Times New Roman"/>
          <w:color w:val="000000"/>
          <w:spacing w:val="8"/>
          <w:sz w:val="20"/>
          <w:szCs w:val="20"/>
        </w:rPr>
      </w:pPr>
      <w:r w:rsidRPr="00683C48">
        <w:rPr>
          <w:rFonts w:ascii="Times New Roman" w:hAnsi="Times New Roman" w:cs="Times New Roman"/>
          <w:color w:val="000000"/>
          <w:spacing w:val="8"/>
          <w:sz w:val="20"/>
          <w:szCs w:val="20"/>
        </w:rPr>
        <w:t>W celu usunięcia oleju należy:</w:t>
      </w:r>
    </w:p>
    <w:p w:rsidR="001B0652" w:rsidRPr="00683C48" w:rsidRDefault="001B0652">
      <w:pPr>
        <w:shd w:val="clear" w:color="auto" w:fill="FFFFFF"/>
        <w:spacing w:after="0"/>
        <w:rPr>
          <w:rFonts w:ascii="Times New Roman" w:hAnsi="Times New Roman" w:cs="Times New Roman"/>
          <w:color w:val="000000"/>
          <w:spacing w:val="8"/>
          <w:sz w:val="20"/>
          <w:szCs w:val="20"/>
        </w:rPr>
      </w:pPr>
      <w:r w:rsidRPr="00683C48">
        <w:rPr>
          <w:rFonts w:ascii="Times New Roman" w:hAnsi="Times New Roman" w:cs="Times New Roman"/>
          <w:color w:val="000000"/>
          <w:spacing w:val="8"/>
          <w:sz w:val="20"/>
          <w:szCs w:val="20"/>
        </w:rPr>
        <w:t>-miejsca zabrudzone olejem umyć dokładnie wodą z mydłem lub specjalnymi środkami czyszczącymi,</w:t>
      </w:r>
    </w:p>
    <w:p w:rsidR="001B0652" w:rsidRPr="00683C48" w:rsidRDefault="001B0652">
      <w:pPr>
        <w:shd w:val="clear" w:color="auto" w:fill="FFFFFF"/>
        <w:spacing w:after="0"/>
        <w:rPr>
          <w:rFonts w:ascii="Times New Roman" w:hAnsi="Times New Roman" w:cs="Times New Roman"/>
          <w:color w:val="000000"/>
          <w:spacing w:val="8"/>
          <w:sz w:val="20"/>
          <w:szCs w:val="20"/>
        </w:rPr>
      </w:pPr>
      <w:r w:rsidRPr="00683C48">
        <w:rPr>
          <w:rFonts w:ascii="Times New Roman" w:hAnsi="Times New Roman" w:cs="Times New Roman"/>
          <w:color w:val="000000"/>
          <w:spacing w:val="8"/>
          <w:sz w:val="20"/>
          <w:szCs w:val="20"/>
        </w:rPr>
        <w:t>-nie usuwać zabrudzeń benzyną itp.</w:t>
      </w:r>
    </w:p>
    <w:p w:rsidR="001B0652" w:rsidRPr="00683C48" w:rsidRDefault="001B0652">
      <w:pPr>
        <w:shd w:val="clear" w:color="auto" w:fill="FFFFFF"/>
        <w:spacing w:after="0"/>
        <w:rPr>
          <w:rFonts w:ascii="Times New Roman" w:hAnsi="Times New Roman" w:cs="Times New Roman"/>
          <w:color w:val="000000"/>
          <w:spacing w:val="8"/>
          <w:sz w:val="20"/>
          <w:szCs w:val="20"/>
        </w:rPr>
      </w:pPr>
      <w:r w:rsidRPr="00683C48">
        <w:rPr>
          <w:rFonts w:ascii="Times New Roman" w:hAnsi="Times New Roman" w:cs="Times New Roman"/>
          <w:color w:val="000000"/>
          <w:spacing w:val="8"/>
          <w:sz w:val="20"/>
          <w:szCs w:val="20"/>
        </w:rPr>
        <w:t>-unikać kontaktu ciała z odzieżą zabrudzoną olejem,</w:t>
      </w:r>
    </w:p>
    <w:p w:rsidR="001B0652" w:rsidRPr="00683C48" w:rsidRDefault="001B0652">
      <w:pPr>
        <w:shd w:val="clear" w:color="auto" w:fill="FFFFFF"/>
        <w:spacing w:after="0"/>
        <w:rPr>
          <w:rFonts w:ascii="Times New Roman" w:hAnsi="Times New Roman" w:cs="Times New Roman"/>
          <w:color w:val="000000"/>
          <w:spacing w:val="8"/>
          <w:sz w:val="20"/>
          <w:szCs w:val="20"/>
        </w:rPr>
      </w:pPr>
    </w:p>
    <w:p w:rsidR="001B0652" w:rsidRPr="00683C48" w:rsidRDefault="001B0652">
      <w:pPr>
        <w:pStyle w:val="Nagwek3"/>
        <w:rPr>
          <w:rFonts w:ascii="Times New Roman" w:hAnsi="Times New Roman"/>
          <w:color w:val="000000"/>
          <w:spacing w:val="8"/>
          <w:sz w:val="20"/>
          <w:szCs w:val="20"/>
        </w:rPr>
      </w:pPr>
      <w:bookmarkStart w:id="78" w:name="_Toc528060326"/>
      <w:r w:rsidRPr="00683C48">
        <w:rPr>
          <w:rFonts w:ascii="Times New Roman" w:hAnsi="Times New Roman"/>
          <w:color w:val="000000"/>
          <w:spacing w:val="8"/>
          <w:sz w:val="20"/>
          <w:szCs w:val="20"/>
        </w:rPr>
        <w:t xml:space="preserve">4.4.5. </w:t>
      </w:r>
      <w:r w:rsidR="00683C48" w:rsidRPr="00683C48">
        <w:rPr>
          <w:rFonts w:ascii="Times New Roman" w:hAnsi="Times New Roman"/>
          <w:color w:val="000000"/>
          <w:spacing w:val="8"/>
          <w:sz w:val="20"/>
          <w:szCs w:val="20"/>
        </w:rPr>
        <w:tab/>
      </w:r>
      <w:r w:rsidRPr="00683C48">
        <w:rPr>
          <w:rFonts w:ascii="Times New Roman" w:hAnsi="Times New Roman"/>
          <w:color w:val="000000"/>
          <w:spacing w:val="8"/>
          <w:sz w:val="20"/>
          <w:szCs w:val="20"/>
        </w:rPr>
        <w:t>Pierwsza pomoc przy urazach spowodowanych olejem</w:t>
      </w:r>
      <w:bookmarkEnd w:id="78"/>
    </w:p>
    <w:p w:rsidR="001B0652" w:rsidRPr="00683C48" w:rsidRDefault="001B0652">
      <w:pPr>
        <w:shd w:val="clear" w:color="auto" w:fill="FFFFFF"/>
        <w:spacing w:before="65" w:after="0" w:line="288" w:lineRule="exact"/>
        <w:rPr>
          <w:rFonts w:ascii="Times New Roman" w:hAnsi="Times New Roman" w:cs="Times New Roman"/>
          <w:color w:val="000000"/>
          <w:spacing w:val="-9"/>
          <w:sz w:val="20"/>
          <w:szCs w:val="20"/>
          <w:u w:val="single"/>
        </w:rPr>
      </w:pPr>
      <w:r w:rsidRPr="00683C48">
        <w:rPr>
          <w:rFonts w:ascii="Times New Roman" w:hAnsi="Times New Roman" w:cs="Times New Roman"/>
          <w:color w:val="000000"/>
          <w:spacing w:val="-9"/>
          <w:sz w:val="20"/>
          <w:szCs w:val="20"/>
          <w:u w:val="single"/>
        </w:rPr>
        <w:t>Oczy:</w:t>
      </w:r>
    </w:p>
    <w:p w:rsidR="001B0652" w:rsidRPr="00683C48" w:rsidRDefault="001B0652">
      <w:pPr>
        <w:shd w:val="clear" w:color="auto" w:fill="FFFFFF"/>
        <w:spacing w:after="0" w:line="288" w:lineRule="exact"/>
        <w:rPr>
          <w:rFonts w:ascii="Times New Roman" w:hAnsi="Times New Roman" w:cs="Times New Roman"/>
          <w:color w:val="000000"/>
          <w:spacing w:val="-2"/>
          <w:sz w:val="20"/>
          <w:szCs w:val="20"/>
        </w:rPr>
      </w:pPr>
      <w:r w:rsidRPr="00683C48">
        <w:rPr>
          <w:rFonts w:ascii="Times New Roman" w:hAnsi="Times New Roman" w:cs="Times New Roman"/>
          <w:color w:val="000000"/>
          <w:spacing w:val="-1"/>
          <w:sz w:val="20"/>
          <w:szCs w:val="20"/>
        </w:rPr>
        <w:t xml:space="preserve">W razie zabrudzenia oczu olejem przemywać je przez </w:t>
      </w:r>
      <w:r w:rsidRPr="00683C48">
        <w:rPr>
          <w:rFonts w:ascii="Times New Roman" w:hAnsi="Times New Roman" w:cs="Times New Roman"/>
          <w:iCs/>
          <w:color w:val="000000"/>
          <w:spacing w:val="-1"/>
          <w:sz w:val="20"/>
          <w:szCs w:val="20"/>
        </w:rPr>
        <w:t>15</w:t>
      </w:r>
      <w:r w:rsidRPr="00683C48">
        <w:rPr>
          <w:rFonts w:ascii="Times New Roman" w:hAnsi="Times New Roman" w:cs="Times New Roman"/>
          <w:i/>
          <w:iCs/>
          <w:color w:val="000000"/>
          <w:spacing w:val="-1"/>
          <w:sz w:val="20"/>
          <w:szCs w:val="20"/>
        </w:rPr>
        <w:t xml:space="preserve"> </w:t>
      </w:r>
      <w:r w:rsidRPr="00683C48">
        <w:rPr>
          <w:rFonts w:ascii="Times New Roman" w:hAnsi="Times New Roman" w:cs="Times New Roman"/>
          <w:color w:val="000000"/>
          <w:spacing w:val="-1"/>
          <w:sz w:val="20"/>
          <w:szCs w:val="20"/>
        </w:rPr>
        <w:t xml:space="preserve">min wodą. Gdy podrażnienie </w:t>
      </w:r>
      <w:r w:rsidRPr="00683C48">
        <w:rPr>
          <w:rFonts w:ascii="Times New Roman" w:hAnsi="Times New Roman" w:cs="Times New Roman"/>
          <w:color w:val="000000"/>
          <w:spacing w:val="-2"/>
          <w:sz w:val="20"/>
          <w:szCs w:val="20"/>
        </w:rPr>
        <w:t>oczu narasta, skontaktować się z lekarzem.</w:t>
      </w:r>
    </w:p>
    <w:p w:rsidR="001B0652" w:rsidRPr="00683C48" w:rsidRDefault="001B0652">
      <w:pPr>
        <w:shd w:val="clear" w:color="auto" w:fill="FFFFFF"/>
        <w:spacing w:before="281" w:after="0"/>
        <w:rPr>
          <w:rFonts w:ascii="Times New Roman" w:hAnsi="Times New Roman" w:cs="Times New Roman"/>
          <w:color w:val="000000"/>
          <w:spacing w:val="-1"/>
          <w:sz w:val="20"/>
          <w:szCs w:val="20"/>
          <w:u w:val="single"/>
        </w:rPr>
      </w:pPr>
      <w:r w:rsidRPr="00683C48">
        <w:rPr>
          <w:rFonts w:ascii="Times New Roman" w:hAnsi="Times New Roman" w:cs="Times New Roman"/>
          <w:color w:val="000000"/>
          <w:spacing w:val="-1"/>
          <w:sz w:val="20"/>
          <w:szCs w:val="20"/>
          <w:u w:val="single"/>
        </w:rPr>
        <w:t>Podrażnienie ciała (np. skóry rąk):</w:t>
      </w:r>
    </w:p>
    <w:p w:rsidR="001B0652" w:rsidRPr="00683C48" w:rsidRDefault="001B0652">
      <w:pPr>
        <w:shd w:val="clear" w:color="auto" w:fill="FFFFFF"/>
        <w:spacing w:after="0"/>
        <w:rPr>
          <w:rFonts w:ascii="Times New Roman" w:hAnsi="Times New Roman" w:cs="Times New Roman"/>
          <w:color w:val="000000"/>
          <w:spacing w:val="-1"/>
          <w:sz w:val="20"/>
          <w:szCs w:val="20"/>
        </w:rPr>
      </w:pPr>
      <w:r w:rsidRPr="00683C48">
        <w:rPr>
          <w:rFonts w:ascii="Times New Roman" w:hAnsi="Times New Roman" w:cs="Times New Roman"/>
          <w:color w:val="000000"/>
          <w:spacing w:val="-1"/>
          <w:sz w:val="20"/>
          <w:szCs w:val="20"/>
        </w:rPr>
        <w:t>Po dłuższym kontakcie z olejem ręce, umyć wodą z mydłem.</w:t>
      </w:r>
    </w:p>
    <w:p w:rsidR="001B0652" w:rsidRPr="00683C48" w:rsidRDefault="001B0652">
      <w:pPr>
        <w:pStyle w:val="Nagwek3"/>
        <w:rPr>
          <w:rFonts w:ascii="Times New Roman" w:hAnsi="Times New Roman"/>
          <w:color w:val="000000"/>
          <w:spacing w:val="6"/>
          <w:sz w:val="20"/>
          <w:szCs w:val="20"/>
        </w:rPr>
      </w:pPr>
      <w:bookmarkStart w:id="79" w:name="_Toc528060327"/>
      <w:r w:rsidRPr="00683C48">
        <w:rPr>
          <w:rFonts w:ascii="Times New Roman" w:hAnsi="Times New Roman"/>
          <w:color w:val="000000"/>
          <w:spacing w:val="-2"/>
          <w:sz w:val="20"/>
          <w:szCs w:val="20"/>
        </w:rPr>
        <w:t>4.4.6.</w:t>
      </w:r>
      <w:r w:rsidR="00683C48" w:rsidRPr="00683C48">
        <w:rPr>
          <w:rFonts w:ascii="Times New Roman" w:hAnsi="Times New Roman"/>
          <w:color w:val="000000"/>
          <w:sz w:val="20"/>
          <w:szCs w:val="20"/>
        </w:rPr>
        <w:t xml:space="preserve"> </w:t>
      </w:r>
      <w:r w:rsidR="00683C48" w:rsidRPr="00683C48">
        <w:rPr>
          <w:rFonts w:ascii="Times New Roman" w:hAnsi="Times New Roman"/>
          <w:color w:val="000000"/>
          <w:sz w:val="20"/>
          <w:szCs w:val="20"/>
        </w:rPr>
        <w:tab/>
      </w:r>
      <w:r w:rsidRPr="00683C48">
        <w:rPr>
          <w:rFonts w:ascii="Times New Roman" w:hAnsi="Times New Roman"/>
          <w:color w:val="000000"/>
          <w:spacing w:val="6"/>
          <w:sz w:val="20"/>
          <w:szCs w:val="20"/>
        </w:rPr>
        <w:t>Rozlanie oleju</w:t>
      </w:r>
      <w:bookmarkEnd w:id="79"/>
    </w:p>
    <w:p w:rsidR="001B0652" w:rsidRPr="00683C48" w:rsidRDefault="001B0652">
      <w:pPr>
        <w:shd w:val="clear" w:color="auto" w:fill="FFFFFF"/>
        <w:spacing w:before="58" w:after="0" w:line="295" w:lineRule="exact"/>
        <w:rPr>
          <w:rFonts w:ascii="Times New Roman" w:hAnsi="Times New Roman" w:cs="Times New Roman"/>
          <w:color w:val="000000"/>
          <w:spacing w:val="-3"/>
          <w:sz w:val="20"/>
          <w:szCs w:val="20"/>
        </w:rPr>
      </w:pPr>
      <w:r w:rsidRPr="00683C48">
        <w:rPr>
          <w:rFonts w:ascii="Times New Roman" w:hAnsi="Times New Roman" w:cs="Times New Roman"/>
          <w:color w:val="000000"/>
          <w:spacing w:val="-1"/>
          <w:sz w:val="20"/>
          <w:szCs w:val="20"/>
        </w:rPr>
        <w:t xml:space="preserve">Rozlany olej należy przysypać piaskiem lub innym środkiem absorpcyjnym, następnie </w:t>
      </w:r>
      <w:r w:rsidRPr="00683C48">
        <w:rPr>
          <w:rFonts w:ascii="Times New Roman" w:hAnsi="Times New Roman" w:cs="Times New Roman"/>
          <w:color w:val="000000"/>
          <w:spacing w:val="-3"/>
          <w:sz w:val="20"/>
          <w:szCs w:val="20"/>
        </w:rPr>
        <w:t>usunąć i zabezpieczyć.</w:t>
      </w:r>
    </w:p>
    <w:p w:rsidR="001B0652" w:rsidRPr="00683C48" w:rsidRDefault="001B0652">
      <w:pPr>
        <w:pStyle w:val="Nagwek3"/>
        <w:rPr>
          <w:rFonts w:ascii="Times New Roman" w:hAnsi="Times New Roman"/>
          <w:color w:val="000000"/>
          <w:spacing w:val="8"/>
          <w:sz w:val="20"/>
          <w:szCs w:val="20"/>
        </w:rPr>
      </w:pPr>
      <w:bookmarkStart w:id="80" w:name="_Toc528060328"/>
      <w:r w:rsidRPr="00683C48">
        <w:rPr>
          <w:rFonts w:ascii="Times New Roman" w:hAnsi="Times New Roman"/>
          <w:color w:val="000000"/>
          <w:spacing w:val="-1"/>
          <w:sz w:val="20"/>
          <w:szCs w:val="20"/>
        </w:rPr>
        <w:t>4.4.7.</w:t>
      </w:r>
      <w:r w:rsidR="00683C48" w:rsidRPr="00683C48">
        <w:rPr>
          <w:rFonts w:ascii="Times New Roman" w:hAnsi="Times New Roman"/>
          <w:color w:val="000000"/>
          <w:sz w:val="20"/>
          <w:szCs w:val="20"/>
        </w:rPr>
        <w:t xml:space="preserve"> </w:t>
      </w:r>
      <w:r w:rsidR="00683C48" w:rsidRPr="00683C48">
        <w:rPr>
          <w:rFonts w:ascii="Times New Roman" w:hAnsi="Times New Roman"/>
          <w:color w:val="000000"/>
          <w:sz w:val="20"/>
          <w:szCs w:val="20"/>
        </w:rPr>
        <w:tab/>
      </w:r>
      <w:r w:rsidRPr="00683C48">
        <w:rPr>
          <w:rFonts w:ascii="Times New Roman" w:hAnsi="Times New Roman"/>
          <w:color w:val="000000"/>
          <w:spacing w:val="8"/>
          <w:sz w:val="20"/>
          <w:szCs w:val="20"/>
        </w:rPr>
        <w:t>Usuwanie odpadów olejowych</w:t>
      </w:r>
      <w:bookmarkEnd w:id="80"/>
    </w:p>
    <w:p w:rsidR="001B0652" w:rsidRPr="00683C48" w:rsidRDefault="001B0652">
      <w:pPr>
        <w:shd w:val="clear" w:color="auto" w:fill="FFFFFF"/>
        <w:spacing w:before="72" w:after="0" w:line="288" w:lineRule="exact"/>
        <w:rPr>
          <w:rFonts w:ascii="Times New Roman" w:hAnsi="Times New Roman" w:cs="Times New Roman"/>
          <w:color w:val="000000"/>
          <w:spacing w:val="-1"/>
          <w:sz w:val="20"/>
          <w:szCs w:val="20"/>
        </w:rPr>
      </w:pPr>
      <w:r w:rsidRPr="00683C48">
        <w:rPr>
          <w:rFonts w:ascii="Times New Roman" w:hAnsi="Times New Roman" w:cs="Times New Roman"/>
          <w:color w:val="000000"/>
          <w:spacing w:val="1"/>
          <w:sz w:val="20"/>
          <w:szCs w:val="20"/>
        </w:rPr>
        <w:t xml:space="preserve">Usuwanie odpadów olejowych jak również zużytego oleju musi odbywać się zgodnie </w:t>
      </w:r>
      <w:r w:rsidRPr="00683C48">
        <w:rPr>
          <w:rFonts w:ascii="Times New Roman" w:hAnsi="Times New Roman" w:cs="Times New Roman"/>
          <w:color w:val="000000"/>
          <w:spacing w:val="-1"/>
          <w:sz w:val="20"/>
          <w:szCs w:val="20"/>
        </w:rPr>
        <w:t>z obowiązującymi przepisami władz lokalnych, gminnych itp.</w:t>
      </w:r>
    </w:p>
    <w:p w:rsidR="001B0652" w:rsidRPr="00683C48" w:rsidRDefault="001B0652">
      <w:pPr>
        <w:shd w:val="clear" w:color="auto" w:fill="FFFFFF"/>
        <w:spacing w:after="0" w:line="288" w:lineRule="exact"/>
        <w:rPr>
          <w:rFonts w:ascii="Times New Roman" w:hAnsi="Times New Roman" w:cs="Times New Roman"/>
          <w:color w:val="000000"/>
          <w:spacing w:val="-2"/>
          <w:sz w:val="20"/>
          <w:szCs w:val="20"/>
        </w:rPr>
      </w:pPr>
      <w:r w:rsidRPr="00683C48">
        <w:rPr>
          <w:rFonts w:ascii="Times New Roman" w:hAnsi="Times New Roman" w:cs="Times New Roman"/>
          <w:color w:val="000000"/>
          <w:spacing w:val="1"/>
          <w:sz w:val="20"/>
          <w:szCs w:val="20"/>
        </w:rPr>
        <w:t xml:space="preserve">Nie wolno wylewać odpadów olejowych do zbiorników kanalizacyjnych, odpływu   i </w:t>
      </w:r>
      <w:r w:rsidRPr="00683C48">
        <w:rPr>
          <w:rFonts w:ascii="Times New Roman" w:hAnsi="Times New Roman" w:cs="Times New Roman"/>
          <w:color w:val="000000"/>
          <w:spacing w:val="-2"/>
          <w:sz w:val="20"/>
          <w:szCs w:val="20"/>
        </w:rPr>
        <w:t>dopływu wody lub bezpośrednio na ziemię.</w:t>
      </w:r>
    </w:p>
    <w:p w:rsidR="00ED2A90" w:rsidRDefault="00ED2A90">
      <w:pPr>
        <w:suppressAutoHyphens w:val="0"/>
        <w:spacing w:after="0" w:line="240" w:lineRule="auto"/>
        <w:rPr>
          <w:rFonts w:ascii="Times New Roman" w:eastAsia="Times New Roman" w:hAnsi="Times New Roman" w:cs="Times New Roman"/>
          <w:b/>
          <w:bCs/>
          <w:sz w:val="20"/>
          <w:szCs w:val="20"/>
        </w:rPr>
      </w:pPr>
      <w:r>
        <w:rPr>
          <w:rFonts w:ascii="Times New Roman" w:hAnsi="Times New Roman"/>
          <w:sz w:val="20"/>
          <w:szCs w:val="20"/>
        </w:rPr>
        <w:br w:type="page"/>
      </w:r>
    </w:p>
    <w:p w:rsidR="001B0652" w:rsidRPr="00683C48" w:rsidRDefault="001B0652">
      <w:pPr>
        <w:pStyle w:val="Nagwek1"/>
        <w:rPr>
          <w:rFonts w:ascii="Times New Roman" w:hAnsi="Times New Roman"/>
          <w:color w:val="auto"/>
          <w:sz w:val="20"/>
          <w:szCs w:val="20"/>
        </w:rPr>
      </w:pPr>
      <w:bookmarkStart w:id="81" w:name="_Toc528060329"/>
      <w:r w:rsidRPr="00683C48">
        <w:rPr>
          <w:rFonts w:ascii="Times New Roman" w:hAnsi="Times New Roman"/>
          <w:color w:val="auto"/>
          <w:sz w:val="20"/>
          <w:szCs w:val="20"/>
        </w:rPr>
        <w:lastRenderedPageBreak/>
        <w:t xml:space="preserve">5. </w:t>
      </w:r>
      <w:r w:rsidR="00683C48" w:rsidRPr="00683C48">
        <w:rPr>
          <w:rFonts w:ascii="Times New Roman" w:hAnsi="Times New Roman"/>
          <w:color w:val="auto"/>
          <w:sz w:val="20"/>
          <w:szCs w:val="20"/>
        </w:rPr>
        <w:tab/>
      </w:r>
      <w:r w:rsidRPr="00683C48">
        <w:rPr>
          <w:rFonts w:ascii="Times New Roman" w:hAnsi="Times New Roman"/>
          <w:color w:val="auto"/>
          <w:sz w:val="20"/>
          <w:szCs w:val="20"/>
        </w:rPr>
        <w:t>PRZECHOWYWANIE</w:t>
      </w:r>
      <w:bookmarkEnd w:id="81"/>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Zarówno w placówkach handlowych jak i użytkownika opryskiwacz powinien być przechowywany w suchym i zadaszonym miejscu, odłączony od ciągnika.</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Po zakończeniu sezonu opryskiwacz należy starannie umyć, dokładnie opróżnić zbiornik i cały układ cieczowy. Wszystkie miejsca smarowania uzupełnić świeżym smarem lub olejem. Części metalowe niemalowane przetrzeć olejem lub smarem, uszkodzone powierzchnie lakierowane oczyścić i pomalować.</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Na okres zimowy należy wymontować rozpylacze, filtry oraz usunąć pozostałość cieczy roboczej z układu cieczowego.</w:t>
      </w:r>
    </w:p>
    <w:p w:rsidR="001B0652" w:rsidRPr="00683C48" w:rsidRDefault="001B0652">
      <w:pPr>
        <w:spacing w:after="0"/>
        <w:rPr>
          <w:rFonts w:ascii="Times New Roman" w:hAnsi="Times New Roman" w:cs="Times New Roman"/>
          <w:sz w:val="20"/>
          <w:szCs w:val="20"/>
        </w:rPr>
      </w:pPr>
    </w:p>
    <w:tbl>
      <w:tblPr>
        <w:tblW w:w="0" w:type="auto"/>
        <w:tblInd w:w="-10" w:type="dxa"/>
        <w:tblLayout w:type="fixed"/>
        <w:tblLook w:val="0000"/>
      </w:tblPr>
      <w:tblGrid>
        <w:gridCol w:w="2376"/>
        <w:gridCol w:w="6856"/>
      </w:tblGrid>
      <w:tr w:rsidR="001B0652" w:rsidRPr="00683C48">
        <w:tc>
          <w:tcPr>
            <w:tcW w:w="2376" w:type="dxa"/>
            <w:tcBorders>
              <w:top w:val="single" w:sz="4" w:space="0" w:color="000000"/>
              <w:left w:val="single" w:sz="4" w:space="0" w:color="000000"/>
              <w:bottom w:val="single" w:sz="4" w:space="0" w:color="000000"/>
            </w:tcBorders>
          </w:tcPr>
          <w:p w:rsidR="001B0652" w:rsidRPr="00683C48" w:rsidRDefault="0057689C">
            <w:pPr>
              <w:snapToGrid w:val="0"/>
              <w:spacing w:after="0" w:line="240" w:lineRule="auto"/>
              <w:rPr>
                <w:rFonts w:ascii="Times New Roman" w:hAnsi="Times New Roman" w:cs="Times New Roman"/>
                <w:b/>
                <w:sz w:val="20"/>
                <w:szCs w:val="20"/>
              </w:rPr>
            </w:pPr>
            <w:r w:rsidRPr="00683C48">
              <w:rPr>
                <w:rFonts w:ascii="Times New Roman" w:hAnsi="Times New Roman" w:cs="Times New Roman"/>
                <w:noProof/>
                <w:lang w:eastAsia="pl-PL"/>
              </w:rPr>
              <w:drawing>
                <wp:anchor distT="0" distB="0" distL="114935" distR="114935" simplePos="0" relativeHeight="251662848" behindDoc="0" locked="0" layoutInCell="1" allowOverlap="1">
                  <wp:simplePos x="0" y="0"/>
                  <wp:positionH relativeFrom="margin">
                    <wp:posOffset>203200</wp:posOffset>
                  </wp:positionH>
                  <wp:positionV relativeFrom="margin">
                    <wp:posOffset>59055</wp:posOffset>
                  </wp:positionV>
                  <wp:extent cx="842645" cy="680720"/>
                  <wp:effectExtent l="0" t="0" r="0" b="5080"/>
                  <wp:wrapSquare wrapText="bothSides"/>
                  <wp:docPr id="97"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2645" cy="680720"/>
                          </a:xfrm>
                          <a:prstGeom prst="rect">
                            <a:avLst/>
                          </a:prstGeom>
                          <a:solidFill>
                            <a:srgbClr val="FFFFFF"/>
                          </a:solidFill>
                          <a:ln>
                            <a:noFill/>
                          </a:ln>
                        </pic:spPr>
                      </pic:pic>
                    </a:graphicData>
                  </a:graphic>
                </wp:anchor>
              </w:drawing>
            </w:r>
            <w:r w:rsidRPr="00683C48">
              <w:rPr>
                <w:rFonts w:ascii="Times New Roman" w:hAnsi="Times New Roman" w:cs="Times New Roman"/>
                <w:noProof/>
                <w:sz w:val="20"/>
                <w:szCs w:val="20"/>
                <w:lang w:eastAsia="pl-PL"/>
              </w:rPr>
              <w:drawing>
                <wp:inline distT="0" distB="0" distL="0" distR="0">
                  <wp:extent cx="8255" cy="8255"/>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p>
        </w:tc>
        <w:tc>
          <w:tcPr>
            <w:tcW w:w="6856"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before="360" w:after="0" w:line="240" w:lineRule="auto"/>
              <w:rPr>
                <w:rFonts w:ascii="Times New Roman" w:hAnsi="Times New Roman" w:cs="Times New Roman"/>
                <w:b/>
                <w:sz w:val="20"/>
                <w:szCs w:val="20"/>
              </w:rPr>
            </w:pPr>
            <w:r w:rsidRPr="00683C48">
              <w:rPr>
                <w:rFonts w:ascii="Times New Roman" w:hAnsi="Times New Roman" w:cs="Times New Roman"/>
                <w:b/>
                <w:sz w:val="20"/>
                <w:szCs w:val="20"/>
              </w:rPr>
              <w:t>Woda pozostawiona w opryskiwaczu lub pompie w okresie mrozów, może spowodować rozsadzenie pompy lub innych zespołów na skutek zamarzania.</w:t>
            </w:r>
          </w:p>
        </w:tc>
      </w:tr>
    </w:tbl>
    <w:p w:rsidR="001B0652" w:rsidRPr="00683C48" w:rsidRDefault="001B0652">
      <w:pPr>
        <w:spacing w:after="0"/>
        <w:rPr>
          <w:rFonts w:ascii="Times New Roman" w:hAnsi="Times New Roman" w:cs="Times New Roman"/>
          <w:sz w:val="20"/>
          <w:szCs w:val="20"/>
        </w:rPr>
      </w:pPr>
    </w:p>
    <w:p w:rsidR="001B0652" w:rsidRPr="00683C48" w:rsidRDefault="001B0652">
      <w:pPr>
        <w:spacing w:after="0"/>
        <w:rPr>
          <w:rFonts w:ascii="Times New Roman" w:hAnsi="Times New Roman" w:cs="Times New Roman"/>
          <w:sz w:val="20"/>
          <w:szCs w:val="20"/>
        </w:rPr>
      </w:pPr>
    </w:p>
    <w:tbl>
      <w:tblPr>
        <w:tblW w:w="0" w:type="auto"/>
        <w:tblInd w:w="-10" w:type="dxa"/>
        <w:tblLayout w:type="fixed"/>
        <w:tblLook w:val="0000"/>
      </w:tblPr>
      <w:tblGrid>
        <w:gridCol w:w="9232"/>
      </w:tblGrid>
      <w:tr w:rsidR="001B0652" w:rsidRPr="00683C48">
        <w:tc>
          <w:tcPr>
            <w:tcW w:w="9232" w:type="dxa"/>
            <w:tcBorders>
              <w:top w:val="single" w:sz="4" w:space="0" w:color="000000"/>
              <w:left w:val="single" w:sz="4" w:space="0" w:color="000000"/>
              <w:bottom w:val="single" w:sz="4" w:space="0" w:color="000000"/>
              <w:right w:val="single" w:sz="4" w:space="0" w:color="000000"/>
            </w:tcBorders>
          </w:tcPr>
          <w:p w:rsidR="001B0652" w:rsidRPr="00683C48" w:rsidRDefault="001B0652">
            <w:pPr>
              <w:snapToGrid w:val="0"/>
              <w:spacing w:after="0" w:line="240" w:lineRule="auto"/>
              <w:jc w:val="center"/>
              <w:rPr>
                <w:rFonts w:ascii="Times New Roman" w:hAnsi="Times New Roman" w:cs="Times New Roman"/>
                <w:sz w:val="20"/>
                <w:szCs w:val="20"/>
              </w:rPr>
            </w:pPr>
            <w:r w:rsidRPr="00ED2A90">
              <w:rPr>
                <w:rFonts w:ascii="Times New Roman" w:hAnsi="Times New Roman" w:cs="Times New Roman"/>
                <w:b/>
                <w:sz w:val="20"/>
                <w:szCs w:val="20"/>
              </w:rPr>
              <w:t xml:space="preserve">ZAPAMIĘTAJ </w:t>
            </w:r>
            <w:r w:rsidRPr="00683C48">
              <w:rPr>
                <w:rFonts w:ascii="Times New Roman" w:hAnsi="Times New Roman" w:cs="Times New Roman"/>
                <w:sz w:val="20"/>
                <w:szCs w:val="20"/>
              </w:rPr>
              <w:t xml:space="preserve">               Przerwę między sezonem opryskowym należy wykorzystać na przeprowadzenie ogólnego przeglądu napraw</w:t>
            </w:r>
          </w:p>
        </w:tc>
      </w:tr>
    </w:tbl>
    <w:p w:rsidR="001B0652" w:rsidRPr="00683C48" w:rsidRDefault="00683C48">
      <w:pPr>
        <w:pStyle w:val="Nagwek1"/>
        <w:rPr>
          <w:rFonts w:ascii="Times New Roman" w:hAnsi="Times New Roman"/>
          <w:color w:val="auto"/>
          <w:sz w:val="20"/>
          <w:szCs w:val="20"/>
        </w:rPr>
      </w:pPr>
      <w:bookmarkStart w:id="82" w:name="_Toc528060330"/>
      <w:r w:rsidRPr="00683C48">
        <w:rPr>
          <w:rFonts w:ascii="Times New Roman" w:hAnsi="Times New Roman"/>
          <w:color w:val="auto"/>
          <w:sz w:val="20"/>
          <w:szCs w:val="20"/>
        </w:rPr>
        <w:t xml:space="preserve">6. </w:t>
      </w:r>
      <w:r w:rsidRPr="00683C48">
        <w:rPr>
          <w:rFonts w:ascii="Times New Roman" w:hAnsi="Times New Roman"/>
          <w:color w:val="auto"/>
          <w:sz w:val="20"/>
          <w:szCs w:val="20"/>
        </w:rPr>
        <w:tab/>
      </w:r>
      <w:r w:rsidR="001B0652" w:rsidRPr="00683C48">
        <w:rPr>
          <w:rFonts w:ascii="Times New Roman" w:hAnsi="Times New Roman"/>
          <w:color w:val="auto"/>
          <w:sz w:val="20"/>
          <w:szCs w:val="20"/>
        </w:rPr>
        <w:t>DEMONTAŻ  I  KASACJA</w:t>
      </w:r>
      <w:bookmarkEnd w:id="82"/>
    </w:p>
    <w:p w:rsidR="001B0652" w:rsidRPr="00683C48" w:rsidRDefault="001B0652">
      <w:pPr>
        <w:spacing w:after="0"/>
        <w:rPr>
          <w:rFonts w:ascii="Times New Roman" w:hAnsi="Times New Roman" w:cs="Times New Roman"/>
          <w:b/>
          <w:sz w:val="20"/>
          <w:szCs w:val="20"/>
        </w:rPr>
      </w:pP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xml:space="preserve">Użytkownik opryskiwacza w chwili likwidacji ( wymiany ) zużytych części lub </w:t>
      </w:r>
      <w:proofErr w:type="spellStart"/>
      <w:r w:rsidRPr="00683C48">
        <w:rPr>
          <w:rFonts w:ascii="Times New Roman" w:hAnsi="Times New Roman" w:cs="Times New Roman"/>
          <w:sz w:val="20"/>
          <w:szCs w:val="20"/>
        </w:rPr>
        <w:t>kpl</w:t>
      </w:r>
      <w:proofErr w:type="spellEnd"/>
      <w:r w:rsidRPr="00683C48">
        <w:rPr>
          <w:rFonts w:ascii="Times New Roman" w:hAnsi="Times New Roman" w:cs="Times New Roman"/>
          <w:sz w:val="20"/>
          <w:szCs w:val="20"/>
        </w:rPr>
        <w:t xml:space="preserve">. wyrobu powinien podjąć następujące działania:  </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xml:space="preserve">- części nadające się do dalszego wykorzystania poddać regeneracji bądź przechować, </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 odpady metaliczne przekazać do punktu skupu złomu,</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-zużyty olej przekazać do przedsiębiorstw prowadzących skup zużytych olejów i smarów,</w:t>
      </w:r>
    </w:p>
    <w:p w:rsidR="001B0652" w:rsidRPr="00683C48" w:rsidRDefault="001B0652">
      <w:pPr>
        <w:spacing w:after="0"/>
        <w:rPr>
          <w:rFonts w:ascii="Times New Roman" w:hAnsi="Times New Roman" w:cs="Times New Roman"/>
          <w:sz w:val="20"/>
          <w:szCs w:val="20"/>
        </w:rPr>
      </w:pPr>
      <w:r w:rsidRPr="00683C48">
        <w:rPr>
          <w:rFonts w:ascii="Times New Roman" w:hAnsi="Times New Roman" w:cs="Times New Roman"/>
          <w:sz w:val="20"/>
          <w:szCs w:val="20"/>
        </w:rPr>
        <w:t>-elementy z tworzyw sztucznych, gumy itp. przekazać do punktów prowadzących recykling lub postępować zgodnie z przepisami lokalnymi,</w:t>
      </w:r>
    </w:p>
    <w:p w:rsidR="001B0652" w:rsidRPr="00683C48" w:rsidRDefault="00293E08" w:rsidP="002A2B5E">
      <w:pPr>
        <w:spacing w:after="0"/>
        <w:rPr>
          <w:rFonts w:ascii="Times New Roman" w:hAnsi="Times New Roman" w:cs="Times New Roman"/>
        </w:rPr>
      </w:pPr>
      <w:r>
        <w:rPr>
          <w:rFonts w:ascii="Times New Roman" w:hAnsi="Times New Roman" w:cs="Times New Roman"/>
          <w:noProof/>
          <w:lang w:eastAsia="pl-PL"/>
        </w:rPr>
        <w:pict>
          <v:shape id="Text Box 3" o:spid="_x0000_s1030" type="#_x0000_t202" style="position:absolute;margin-left:-5.65pt;margin-top:46.3pt;width:461.55pt;height:24.05pt;z-index:251643392;visibility:visible;mso-wrap-style:square;mso-width-percent:0;mso-height-percent:0;mso-wrap-distance-left:0;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" stroked="f">
            <v:fill opacity="0"/>
            <v:textbox inset="0,0,0,0">
              <w:txbxContent>
                <w:tbl>
                  <w:tblPr>
                    <w:tblW w:w="0" w:type="auto"/>
                    <w:tblInd w:w="108" w:type="dxa"/>
                    <w:tblLayout w:type="fixed"/>
                    <w:tblLook w:val="0000"/>
                  </w:tblPr>
                  <w:tblGrid>
                    <w:gridCol w:w="9232"/>
                  </w:tblGrid>
                  <w:tr w:rsidR="009F23CE">
                    <w:tc>
                      <w:tcPr>
                        <w:tcW w:w="9232" w:type="dxa"/>
                        <w:tcBorders>
                          <w:top w:val="single" w:sz="4" w:space="0" w:color="000000"/>
                          <w:left w:val="single" w:sz="4" w:space="0" w:color="000000"/>
                          <w:bottom w:val="single" w:sz="4" w:space="0" w:color="000000"/>
                          <w:right w:val="single" w:sz="4" w:space="0" w:color="000000"/>
                        </w:tcBorders>
                      </w:tcPr>
                      <w:p w:rsidR="009F23CE" w:rsidRDefault="009F23CE">
                        <w:pPr>
                          <w:snapToGrid w:val="0"/>
                          <w:spacing w:after="0" w:line="240" w:lineRule="auto"/>
                          <w:rPr>
                            <w:rFonts w:ascii="Times New Roman" w:hAnsi="Times New Roman"/>
                            <w:b/>
                            <w:sz w:val="20"/>
                            <w:szCs w:val="20"/>
                          </w:rPr>
                        </w:pPr>
                        <w:r>
                          <w:rPr>
                            <w:rFonts w:ascii="Times New Roman" w:hAnsi="Times New Roman"/>
                            <w:b/>
                            <w:sz w:val="20"/>
                            <w:szCs w:val="20"/>
                          </w:rPr>
                          <w:t>Producent zastrzega sobie prawo zamian konstrukcyjnych i części zamiennych na poszczególnych tablicach.</w:t>
                        </w:r>
                      </w:p>
                    </w:tc>
                  </w:tr>
                </w:tbl>
                <w:p w:rsidR="009F23CE" w:rsidRDefault="009F23CE"/>
              </w:txbxContent>
            </v:textbox>
            <w10:wrap type="square" side="largest" anchorx="margin"/>
          </v:shape>
        </w:pict>
      </w:r>
    </w:p>
    <w:p w:rsidR="001B0652" w:rsidRPr="00683C48" w:rsidRDefault="009F23CE" w:rsidP="00153356">
      <w:pPr>
        <w:pageBreakBefore/>
        <w:tabs>
          <w:tab w:val="left" w:pos="720"/>
        </w:tabs>
        <w:spacing w:before="120" w:after="120" w:line="240" w:lineRule="auto"/>
        <w:jc w:val="center"/>
        <w:rPr>
          <w:rFonts w:ascii="Times New Roman" w:hAnsi="Times New Roman" w:cs="Times New Roman"/>
          <w:sz w:val="20"/>
        </w:rPr>
      </w:pPr>
      <w:r>
        <w:rPr>
          <w:rFonts w:ascii="Times New Roman" w:hAnsi="Times New Roman" w:cs="Times New Roman"/>
          <w:sz w:val="20"/>
        </w:rPr>
        <w:lastRenderedPageBreak/>
        <w:t xml:space="preserve"> </w:t>
      </w:r>
    </w:p>
    <w:p w:rsidR="009F23CE" w:rsidRPr="00891425" w:rsidRDefault="009F23CE" w:rsidP="009F23CE">
      <w:pPr>
        <w:pStyle w:val="Standard"/>
        <w:jc w:val="center"/>
        <w:rPr>
          <w:b/>
          <w:sz w:val="28"/>
          <w:szCs w:val="28"/>
        </w:rPr>
      </w:pPr>
      <w:r w:rsidRPr="00891425">
        <w:rPr>
          <w:b/>
        </w:rPr>
        <w:t>„</w:t>
      </w:r>
      <w:r w:rsidRPr="00891425">
        <w:rPr>
          <w:b/>
          <w:sz w:val="28"/>
          <w:szCs w:val="28"/>
        </w:rPr>
        <w:t>AKPIL” Spółka z ograniczoną odpowiedzialnością</w:t>
      </w:r>
    </w:p>
    <w:p w:rsidR="009F23CE" w:rsidRPr="00891425" w:rsidRDefault="009F23CE" w:rsidP="009F23CE">
      <w:pPr>
        <w:pStyle w:val="Standard"/>
        <w:jc w:val="center"/>
        <w:rPr>
          <w:b/>
          <w:sz w:val="28"/>
          <w:szCs w:val="28"/>
        </w:rPr>
      </w:pPr>
      <w:r w:rsidRPr="00891425">
        <w:rPr>
          <w:b/>
          <w:sz w:val="28"/>
          <w:szCs w:val="28"/>
        </w:rPr>
        <w:t>ul. Wincentego Witosa 21,</w:t>
      </w:r>
    </w:p>
    <w:p w:rsidR="009F23CE" w:rsidRDefault="009F23CE" w:rsidP="009F23CE">
      <w:pPr>
        <w:pStyle w:val="Standard"/>
        <w:jc w:val="center"/>
        <w:rPr>
          <w:b/>
          <w:sz w:val="28"/>
          <w:szCs w:val="28"/>
        </w:rPr>
      </w:pPr>
      <w:r w:rsidRPr="00891425">
        <w:rPr>
          <w:b/>
          <w:sz w:val="28"/>
          <w:szCs w:val="28"/>
        </w:rPr>
        <w:t>39-220 Pilzno</w:t>
      </w:r>
    </w:p>
    <w:p w:rsidR="00153356" w:rsidRPr="00683C48" w:rsidRDefault="001B0652" w:rsidP="00153356">
      <w:pPr>
        <w:spacing w:before="120" w:after="120" w:line="240" w:lineRule="auto"/>
        <w:jc w:val="center"/>
        <w:rPr>
          <w:rFonts w:ascii="Times New Roman" w:hAnsi="Times New Roman" w:cs="Times New Roman"/>
          <w:sz w:val="20"/>
        </w:rPr>
      </w:pPr>
      <w:r w:rsidRPr="00683C48">
        <w:rPr>
          <w:rFonts w:ascii="Times New Roman" w:hAnsi="Times New Roman" w:cs="Times New Roman"/>
          <w:sz w:val="20"/>
          <w:lang w:val="en-US"/>
        </w:rPr>
        <w:t xml:space="preserve">Tel. (0-14) 672-25-51, tel./fax. </w:t>
      </w:r>
      <w:r w:rsidRPr="00683C48">
        <w:rPr>
          <w:rFonts w:ascii="Times New Roman" w:hAnsi="Times New Roman" w:cs="Times New Roman"/>
          <w:sz w:val="20"/>
        </w:rPr>
        <w:t>(0-14) 672-25-50</w:t>
      </w:r>
    </w:p>
    <w:p w:rsidR="001B0652" w:rsidRPr="00683C48" w:rsidRDefault="001B0652" w:rsidP="00153356">
      <w:pPr>
        <w:spacing w:after="120"/>
        <w:jc w:val="center"/>
        <w:rPr>
          <w:rFonts w:ascii="Times New Roman" w:hAnsi="Times New Roman" w:cs="Times New Roman"/>
          <w:sz w:val="44"/>
          <w:szCs w:val="44"/>
          <w:u w:val="single"/>
        </w:rPr>
      </w:pPr>
      <w:r w:rsidRPr="00683C48">
        <w:rPr>
          <w:rFonts w:ascii="Times New Roman" w:hAnsi="Times New Roman" w:cs="Times New Roman"/>
          <w:sz w:val="44"/>
          <w:szCs w:val="44"/>
          <w:u w:val="single"/>
        </w:rPr>
        <w:t>KARTA GWARANCYJNA</w:t>
      </w:r>
    </w:p>
    <w:p w:rsidR="001B0652" w:rsidRPr="00683C48" w:rsidRDefault="001B0652">
      <w:pPr>
        <w:spacing w:before="120" w:after="0"/>
        <w:jc w:val="center"/>
        <w:rPr>
          <w:rFonts w:ascii="Times New Roman" w:hAnsi="Times New Roman" w:cs="Times New Roman"/>
          <w:b/>
          <w:sz w:val="32"/>
          <w:szCs w:val="32"/>
        </w:rPr>
      </w:pPr>
      <w:r w:rsidRPr="00683C48">
        <w:rPr>
          <w:rFonts w:ascii="Times New Roman" w:hAnsi="Times New Roman" w:cs="Times New Roman"/>
          <w:b/>
          <w:sz w:val="32"/>
          <w:szCs w:val="32"/>
        </w:rPr>
        <w:t xml:space="preserve">OPRYSKIWACZ </w:t>
      </w:r>
      <w:r w:rsidR="00712AA4">
        <w:rPr>
          <w:rFonts w:ascii="Times New Roman" w:hAnsi="Times New Roman" w:cs="Times New Roman"/>
          <w:b/>
          <w:sz w:val="32"/>
          <w:szCs w:val="32"/>
        </w:rPr>
        <w:t>PRZYCZEPIANY</w:t>
      </w:r>
    </w:p>
    <w:p w:rsidR="001B0652" w:rsidRPr="00683C48" w:rsidRDefault="001B0652">
      <w:pPr>
        <w:spacing w:before="120"/>
        <w:jc w:val="center"/>
        <w:rPr>
          <w:rFonts w:ascii="Times New Roman" w:hAnsi="Times New Roman" w:cs="Times New Roman"/>
          <w:b/>
          <w:color w:val="FFFFFF"/>
          <w:sz w:val="52"/>
          <w:szCs w:val="52"/>
          <w:shd w:val="clear" w:color="auto" w:fill="FF0000"/>
        </w:rPr>
      </w:pPr>
      <w:r w:rsidRPr="00683C48">
        <w:rPr>
          <w:rFonts w:ascii="Times New Roman" w:hAnsi="Times New Roman" w:cs="Times New Roman"/>
          <w:b/>
          <w:color w:val="FFFFFF"/>
          <w:sz w:val="52"/>
          <w:szCs w:val="52"/>
          <w:shd w:val="clear" w:color="auto" w:fill="FF0000"/>
        </w:rPr>
        <w:t>„CHWAST XL”</w:t>
      </w:r>
    </w:p>
    <w:p w:rsidR="001B0652" w:rsidRPr="00683C48" w:rsidRDefault="001B0652">
      <w:pPr>
        <w:spacing w:after="0" w:line="360" w:lineRule="auto"/>
        <w:jc w:val="center"/>
        <w:rPr>
          <w:rFonts w:ascii="Times New Roman" w:hAnsi="Times New Roman" w:cs="Times New Roman"/>
        </w:rPr>
      </w:pPr>
      <w:r w:rsidRPr="00683C48">
        <w:rPr>
          <w:rFonts w:ascii="Times New Roman" w:hAnsi="Times New Roman" w:cs="Times New Roman"/>
        </w:rPr>
        <w:t xml:space="preserve">Typ......................... Nr fabryczny....................... rok </w:t>
      </w:r>
      <w:proofErr w:type="spellStart"/>
      <w:r w:rsidRPr="00683C48">
        <w:rPr>
          <w:rFonts w:ascii="Times New Roman" w:hAnsi="Times New Roman" w:cs="Times New Roman"/>
        </w:rPr>
        <w:t>prod</w:t>
      </w:r>
      <w:proofErr w:type="spellEnd"/>
      <w:r w:rsidRPr="00683C48">
        <w:rPr>
          <w:rFonts w:ascii="Times New Roman" w:hAnsi="Times New Roman" w:cs="Times New Roman"/>
        </w:rPr>
        <w:t>.  .................</w:t>
      </w:r>
    </w:p>
    <w:p w:rsidR="001B0652" w:rsidRPr="00683C48" w:rsidRDefault="001B0652">
      <w:pPr>
        <w:spacing w:after="0" w:line="360" w:lineRule="auto"/>
        <w:jc w:val="center"/>
        <w:rPr>
          <w:rFonts w:ascii="Times New Roman" w:hAnsi="Times New Roman" w:cs="Times New Roman"/>
        </w:rPr>
      </w:pPr>
      <w:r w:rsidRPr="00683C48">
        <w:rPr>
          <w:rFonts w:ascii="Times New Roman" w:hAnsi="Times New Roman" w:cs="Times New Roman"/>
        </w:rPr>
        <w:t>Data sprzedaży (słownie) .....................................................................</w:t>
      </w:r>
    </w:p>
    <w:p w:rsidR="001B0652" w:rsidRPr="00683C48" w:rsidRDefault="001B0652">
      <w:pPr>
        <w:spacing w:after="0" w:line="360" w:lineRule="auto"/>
        <w:jc w:val="center"/>
        <w:rPr>
          <w:rFonts w:ascii="Times New Roman" w:hAnsi="Times New Roman" w:cs="Times New Roman"/>
        </w:rPr>
      </w:pPr>
      <w:r w:rsidRPr="00683C48">
        <w:rPr>
          <w:rFonts w:ascii="Times New Roman" w:hAnsi="Times New Roman" w:cs="Times New Roman"/>
        </w:rPr>
        <w:t>Gwarancja ważna jest 24 miesiące od daty sprzedaży.</w:t>
      </w:r>
    </w:p>
    <w:p w:rsidR="001B0652" w:rsidRPr="00683C48" w:rsidRDefault="001B0652">
      <w:pPr>
        <w:spacing w:after="0" w:line="360" w:lineRule="auto"/>
        <w:jc w:val="center"/>
        <w:rPr>
          <w:rFonts w:ascii="Times New Roman" w:hAnsi="Times New Roman" w:cs="Times New Roman"/>
        </w:rPr>
      </w:pPr>
      <w:r w:rsidRPr="00683C48">
        <w:rPr>
          <w:rFonts w:ascii="Times New Roman" w:hAnsi="Times New Roman" w:cs="Times New Roman"/>
        </w:rPr>
        <w:t>Obsługę gwarancyjną w imieniu producenta sprzętu sprawuje:</w:t>
      </w:r>
    </w:p>
    <w:p w:rsidR="001B0652" w:rsidRPr="00683C48" w:rsidRDefault="001B0652">
      <w:pPr>
        <w:spacing w:after="0" w:line="360" w:lineRule="auto"/>
        <w:jc w:val="center"/>
        <w:rPr>
          <w:rFonts w:ascii="Times New Roman" w:hAnsi="Times New Roman" w:cs="Times New Roman"/>
          <w:sz w:val="20"/>
        </w:rPr>
      </w:pPr>
      <w:r w:rsidRPr="00683C48">
        <w:rPr>
          <w:rFonts w:ascii="Times New Roman" w:hAnsi="Times New Roman" w:cs="Times New Roman"/>
          <w:sz w:val="20"/>
        </w:rPr>
        <w:t>.......................................................................................................................</w:t>
      </w:r>
    </w:p>
    <w:p w:rsidR="001B0652" w:rsidRPr="00683C48" w:rsidRDefault="001B0652">
      <w:pPr>
        <w:spacing w:after="0" w:line="360" w:lineRule="auto"/>
        <w:jc w:val="center"/>
        <w:rPr>
          <w:rFonts w:ascii="Times New Roman" w:hAnsi="Times New Roman" w:cs="Times New Roman"/>
          <w:sz w:val="20"/>
        </w:rPr>
      </w:pPr>
      <w:r w:rsidRPr="00683C48">
        <w:rPr>
          <w:rFonts w:ascii="Times New Roman" w:hAnsi="Times New Roman" w:cs="Times New Roman"/>
          <w:sz w:val="20"/>
        </w:rPr>
        <w:t>(wypełnia sprzedawca)</w:t>
      </w:r>
    </w:p>
    <w:p w:rsidR="001B0652" w:rsidRPr="00683C48" w:rsidRDefault="001B0652">
      <w:pPr>
        <w:tabs>
          <w:tab w:val="left" w:pos="4191"/>
        </w:tabs>
        <w:spacing w:after="0" w:line="360" w:lineRule="auto"/>
        <w:rPr>
          <w:rFonts w:ascii="Times New Roman" w:hAnsi="Times New Roman" w:cs="Times New Roman"/>
          <w:sz w:val="20"/>
        </w:rPr>
      </w:pPr>
      <w:r w:rsidRPr="00683C48">
        <w:rPr>
          <w:rFonts w:ascii="Times New Roman" w:hAnsi="Times New Roman" w:cs="Times New Roman"/>
          <w:sz w:val="20"/>
        </w:rPr>
        <w:t>...............................................</w:t>
      </w:r>
    </w:p>
    <w:p w:rsidR="001B0652" w:rsidRPr="00683C48" w:rsidRDefault="001B0652">
      <w:pPr>
        <w:pBdr>
          <w:bottom w:val="single" w:sz="8" w:space="1" w:color="000000"/>
        </w:pBdr>
        <w:tabs>
          <w:tab w:val="left" w:pos="4191"/>
        </w:tabs>
        <w:spacing w:after="0" w:line="360" w:lineRule="auto"/>
        <w:rPr>
          <w:rFonts w:ascii="Times New Roman" w:hAnsi="Times New Roman" w:cs="Times New Roman"/>
          <w:sz w:val="20"/>
        </w:rPr>
      </w:pPr>
      <w:r w:rsidRPr="00683C48">
        <w:rPr>
          <w:rFonts w:ascii="Times New Roman" w:hAnsi="Times New Roman" w:cs="Times New Roman"/>
          <w:sz w:val="20"/>
        </w:rPr>
        <w:t>(podpis i pieczęć sprzedawcy)</w:t>
      </w:r>
    </w:p>
    <w:p w:rsidR="001B0652" w:rsidRPr="00683C48" w:rsidRDefault="001B0652">
      <w:pPr>
        <w:spacing w:after="0" w:line="360" w:lineRule="auto"/>
        <w:ind w:left="198"/>
        <w:rPr>
          <w:rFonts w:ascii="Times New Roman" w:hAnsi="Times New Roman" w:cs="Times New Roman"/>
          <w:b/>
          <w:sz w:val="20"/>
        </w:rPr>
      </w:pPr>
      <w:r w:rsidRPr="00683C48">
        <w:rPr>
          <w:rFonts w:ascii="Times New Roman" w:hAnsi="Times New Roman" w:cs="Times New Roman"/>
          <w:b/>
          <w:sz w:val="20"/>
        </w:rPr>
        <w:t>Kupon reklamacyjny nr 2</w:t>
      </w:r>
    </w:p>
    <w:p w:rsidR="001B0652" w:rsidRPr="00683C48" w:rsidRDefault="001B0652">
      <w:pPr>
        <w:spacing w:after="0" w:line="360" w:lineRule="auto"/>
        <w:ind w:left="200"/>
        <w:rPr>
          <w:rFonts w:ascii="Times New Roman" w:hAnsi="Times New Roman" w:cs="Times New Roman"/>
          <w:sz w:val="20"/>
        </w:rPr>
      </w:pPr>
      <w:r w:rsidRPr="00683C48">
        <w:rPr>
          <w:rFonts w:ascii="Times New Roman" w:hAnsi="Times New Roman" w:cs="Times New Roman"/>
          <w:sz w:val="20"/>
        </w:rPr>
        <w:t>OPRYSKIWACZ CIĄGNIKOWY</w:t>
      </w:r>
    </w:p>
    <w:p w:rsidR="001B0652" w:rsidRPr="00683C48" w:rsidRDefault="001B0652">
      <w:pPr>
        <w:spacing w:after="0" w:line="360" w:lineRule="auto"/>
        <w:ind w:left="200"/>
        <w:rPr>
          <w:rFonts w:ascii="Times New Roman" w:hAnsi="Times New Roman" w:cs="Times New Roman"/>
          <w:sz w:val="20"/>
        </w:rPr>
      </w:pPr>
      <w:r w:rsidRPr="00683C48">
        <w:rPr>
          <w:rFonts w:ascii="Times New Roman" w:hAnsi="Times New Roman" w:cs="Times New Roman"/>
          <w:sz w:val="20"/>
        </w:rPr>
        <w:t xml:space="preserve">                                                                 </w:t>
      </w:r>
      <w:r w:rsidRPr="00683C48">
        <w:rPr>
          <w:rFonts w:ascii="Times New Roman" w:hAnsi="Times New Roman" w:cs="Times New Roman"/>
          <w:sz w:val="20"/>
        </w:rPr>
        <w:tab/>
      </w:r>
      <w:r w:rsidRPr="00683C48">
        <w:rPr>
          <w:rFonts w:ascii="Times New Roman" w:hAnsi="Times New Roman" w:cs="Times New Roman"/>
          <w:sz w:val="20"/>
        </w:rPr>
        <w:tab/>
      </w:r>
      <w:r w:rsidRPr="00683C48">
        <w:rPr>
          <w:rFonts w:ascii="Times New Roman" w:hAnsi="Times New Roman" w:cs="Times New Roman"/>
          <w:sz w:val="20"/>
        </w:rPr>
        <w:tab/>
        <w:t>Sprzęt technicznie sprawny</w:t>
      </w:r>
    </w:p>
    <w:p w:rsidR="001B0652" w:rsidRPr="00683C48" w:rsidRDefault="001B0652">
      <w:pPr>
        <w:spacing w:after="0" w:line="360" w:lineRule="auto"/>
        <w:ind w:left="4448" w:firstLine="508"/>
        <w:rPr>
          <w:rFonts w:ascii="Times New Roman" w:hAnsi="Times New Roman" w:cs="Times New Roman"/>
          <w:sz w:val="20"/>
        </w:rPr>
      </w:pPr>
      <w:r w:rsidRPr="00683C48">
        <w:rPr>
          <w:rFonts w:ascii="Times New Roman" w:hAnsi="Times New Roman" w:cs="Times New Roman"/>
          <w:sz w:val="20"/>
        </w:rPr>
        <w:t>po naprawie odebrałem:</w:t>
      </w:r>
    </w:p>
    <w:p w:rsidR="001B0652" w:rsidRPr="00683C48" w:rsidRDefault="001B0652">
      <w:pPr>
        <w:spacing w:after="0" w:line="360" w:lineRule="auto"/>
        <w:ind w:left="200"/>
        <w:rPr>
          <w:rFonts w:ascii="Times New Roman" w:hAnsi="Times New Roman" w:cs="Times New Roman"/>
        </w:rPr>
      </w:pPr>
      <w:r w:rsidRPr="00683C48">
        <w:rPr>
          <w:rFonts w:ascii="Times New Roman" w:hAnsi="Times New Roman" w:cs="Times New Roman"/>
        </w:rPr>
        <w:t xml:space="preserve">Nr fabryczny ....................................        </w:t>
      </w:r>
      <w:r w:rsidRPr="00683C48">
        <w:rPr>
          <w:rFonts w:ascii="Times New Roman" w:hAnsi="Times New Roman" w:cs="Times New Roman"/>
        </w:rPr>
        <w:tab/>
      </w:r>
      <w:r w:rsidRPr="00683C48">
        <w:rPr>
          <w:rFonts w:ascii="Times New Roman" w:hAnsi="Times New Roman" w:cs="Times New Roman"/>
        </w:rPr>
        <w:tab/>
      </w:r>
      <w:r w:rsidRPr="00683C48">
        <w:rPr>
          <w:rFonts w:ascii="Times New Roman" w:hAnsi="Times New Roman" w:cs="Times New Roman"/>
        </w:rPr>
        <w:tab/>
      </w:r>
    </w:p>
    <w:p w:rsidR="001B0652" w:rsidRPr="00683C48" w:rsidRDefault="001B0652">
      <w:pPr>
        <w:spacing w:after="0" w:line="360" w:lineRule="auto"/>
        <w:ind w:left="200"/>
        <w:rPr>
          <w:rFonts w:ascii="Times New Roman" w:hAnsi="Times New Roman" w:cs="Times New Roman"/>
        </w:rPr>
      </w:pPr>
      <w:r w:rsidRPr="00683C48">
        <w:rPr>
          <w:rFonts w:ascii="Times New Roman" w:hAnsi="Times New Roman" w:cs="Times New Roman"/>
        </w:rPr>
        <w:t xml:space="preserve">Nr protokołu </w:t>
      </w:r>
      <w:proofErr w:type="spellStart"/>
      <w:r w:rsidRPr="00683C48">
        <w:rPr>
          <w:rFonts w:ascii="Times New Roman" w:hAnsi="Times New Roman" w:cs="Times New Roman"/>
        </w:rPr>
        <w:t>rekl</w:t>
      </w:r>
      <w:proofErr w:type="spellEnd"/>
      <w:r w:rsidRPr="00683C48">
        <w:rPr>
          <w:rFonts w:ascii="Times New Roman" w:hAnsi="Times New Roman" w:cs="Times New Roman"/>
        </w:rPr>
        <w:t>..............................</w:t>
      </w:r>
    </w:p>
    <w:p w:rsidR="001B0652" w:rsidRPr="00683C48" w:rsidRDefault="001B0652">
      <w:pPr>
        <w:spacing w:after="0" w:line="360" w:lineRule="auto"/>
        <w:ind w:left="200"/>
        <w:rPr>
          <w:rFonts w:ascii="Times New Roman" w:hAnsi="Times New Roman" w:cs="Times New Roman"/>
        </w:rPr>
      </w:pPr>
      <w:r w:rsidRPr="00683C48">
        <w:rPr>
          <w:rFonts w:ascii="Times New Roman" w:hAnsi="Times New Roman" w:cs="Times New Roman"/>
        </w:rPr>
        <w:t xml:space="preserve">Gwarancję przedłużono....................      </w:t>
      </w:r>
      <w:r w:rsidRPr="00683C48">
        <w:rPr>
          <w:rFonts w:ascii="Times New Roman" w:hAnsi="Times New Roman" w:cs="Times New Roman"/>
        </w:rPr>
        <w:tab/>
      </w:r>
      <w:r w:rsidRPr="00683C48">
        <w:rPr>
          <w:rFonts w:ascii="Times New Roman" w:hAnsi="Times New Roman" w:cs="Times New Roman"/>
        </w:rPr>
        <w:tab/>
        <w:t xml:space="preserve"> Dnia...................................</w:t>
      </w:r>
    </w:p>
    <w:p w:rsidR="001B0652" w:rsidRPr="00683C48" w:rsidRDefault="001B0652">
      <w:pPr>
        <w:spacing w:after="0" w:line="360" w:lineRule="auto"/>
        <w:ind w:firstLine="200"/>
        <w:rPr>
          <w:rFonts w:ascii="Times New Roman" w:hAnsi="Times New Roman" w:cs="Times New Roman"/>
        </w:rPr>
      </w:pPr>
      <w:r w:rsidRPr="00683C48">
        <w:rPr>
          <w:rFonts w:ascii="Times New Roman" w:hAnsi="Times New Roman" w:cs="Times New Roman"/>
        </w:rPr>
        <w:t xml:space="preserve">Data zakupu.....................................      </w:t>
      </w:r>
      <w:r w:rsidRPr="00683C48">
        <w:rPr>
          <w:rFonts w:ascii="Times New Roman" w:hAnsi="Times New Roman" w:cs="Times New Roman"/>
        </w:rPr>
        <w:tab/>
      </w:r>
      <w:r w:rsidRPr="00683C48">
        <w:rPr>
          <w:rFonts w:ascii="Times New Roman" w:hAnsi="Times New Roman" w:cs="Times New Roman"/>
        </w:rPr>
        <w:tab/>
        <w:t xml:space="preserve"> ............................................</w:t>
      </w:r>
    </w:p>
    <w:p w:rsidR="001B0652" w:rsidRPr="00683C48" w:rsidRDefault="001B0652">
      <w:pPr>
        <w:pBdr>
          <w:bottom w:val="single" w:sz="8" w:space="1" w:color="000000"/>
        </w:pBdr>
        <w:tabs>
          <w:tab w:val="left" w:pos="3798"/>
        </w:tabs>
        <w:spacing w:after="0" w:line="360" w:lineRule="auto"/>
        <w:rPr>
          <w:rFonts w:ascii="Times New Roman" w:hAnsi="Times New Roman" w:cs="Times New Roman"/>
          <w:sz w:val="20"/>
          <w:szCs w:val="20"/>
        </w:rPr>
      </w:pPr>
      <w:r w:rsidRPr="00683C48">
        <w:rPr>
          <w:rFonts w:ascii="Times New Roman" w:hAnsi="Times New Roman" w:cs="Times New Roman"/>
        </w:rPr>
        <w:tab/>
      </w:r>
      <w:r w:rsidRPr="00683C48">
        <w:rPr>
          <w:rFonts w:ascii="Times New Roman" w:hAnsi="Times New Roman" w:cs="Times New Roman"/>
        </w:rPr>
        <w:tab/>
      </w:r>
      <w:r w:rsidRPr="00683C48">
        <w:rPr>
          <w:rFonts w:ascii="Times New Roman" w:hAnsi="Times New Roman" w:cs="Times New Roman"/>
        </w:rPr>
        <w:tab/>
      </w:r>
      <w:r w:rsidRPr="00683C48">
        <w:rPr>
          <w:rFonts w:ascii="Times New Roman" w:hAnsi="Times New Roman" w:cs="Times New Roman"/>
        </w:rPr>
        <w:tab/>
      </w:r>
      <w:r w:rsidRPr="00683C48">
        <w:rPr>
          <w:rFonts w:ascii="Times New Roman" w:hAnsi="Times New Roman" w:cs="Times New Roman"/>
          <w:sz w:val="20"/>
          <w:szCs w:val="20"/>
        </w:rPr>
        <w:t>(podpis użytkownika)</w:t>
      </w:r>
    </w:p>
    <w:p w:rsidR="001B0652" w:rsidRPr="00683C48" w:rsidRDefault="001B0652">
      <w:pPr>
        <w:spacing w:after="0" w:line="360" w:lineRule="auto"/>
        <w:ind w:left="198"/>
        <w:rPr>
          <w:rFonts w:ascii="Times New Roman" w:hAnsi="Times New Roman" w:cs="Times New Roman"/>
          <w:b/>
          <w:sz w:val="20"/>
        </w:rPr>
      </w:pPr>
      <w:r w:rsidRPr="00683C48">
        <w:rPr>
          <w:rFonts w:ascii="Times New Roman" w:hAnsi="Times New Roman" w:cs="Times New Roman"/>
          <w:b/>
          <w:sz w:val="20"/>
        </w:rPr>
        <w:t>Kupon reklamacyjny nr 1</w:t>
      </w:r>
    </w:p>
    <w:p w:rsidR="001B0652" w:rsidRPr="00683C48" w:rsidRDefault="001B0652">
      <w:pPr>
        <w:spacing w:after="0" w:line="360" w:lineRule="auto"/>
        <w:ind w:left="200"/>
        <w:rPr>
          <w:rFonts w:ascii="Times New Roman" w:hAnsi="Times New Roman" w:cs="Times New Roman"/>
          <w:sz w:val="20"/>
        </w:rPr>
      </w:pPr>
      <w:r w:rsidRPr="00683C48">
        <w:rPr>
          <w:rFonts w:ascii="Times New Roman" w:hAnsi="Times New Roman" w:cs="Times New Roman"/>
          <w:sz w:val="20"/>
        </w:rPr>
        <w:t>OPRYSKIWACZ CIĄGNIKOWY</w:t>
      </w:r>
    </w:p>
    <w:p w:rsidR="001B0652" w:rsidRPr="00683C48" w:rsidRDefault="001B0652">
      <w:pPr>
        <w:spacing w:after="0" w:line="360" w:lineRule="auto"/>
        <w:ind w:left="200"/>
        <w:rPr>
          <w:rFonts w:ascii="Times New Roman" w:hAnsi="Times New Roman" w:cs="Times New Roman"/>
          <w:sz w:val="20"/>
        </w:rPr>
      </w:pPr>
      <w:r w:rsidRPr="00683C48">
        <w:rPr>
          <w:rFonts w:ascii="Times New Roman" w:hAnsi="Times New Roman" w:cs="Times New Roman"/>
          <w:sz w:val="20"/>
        </w:rPr>
        <w:t xml:space="preserve">                                                                 </w:t>
      </w:r>
      <w:r w:rsidRPr="00683C48">
        <w:rPr>
          <w:rFonts w:ascii="Times New Roman" w:hAnsi="Times New Roman" w:cs="Times New Roman"/>
          <w:sz w:val="20"/>
        </w:rPr>
        <w:tab/>
      </w:r>
      <w:r w:rsidRPr="00683C48">
        <w:rPr>
          <w:rFonts w:ascii="Times New Roman" w:hAnsi="Times New Roman" w:cs="Times New Roman"/>
          <w:sz w:val="20"/>
        </w:rPr>
        <w:tab/>
      </w:r>
      <w:r w:rsidRPr="00683C48">
        <w:rPr>
          <w:rFonts w:ascii="Times New Roman" w:hAnsi="Times New Roman" w:cs="Times New Roman"/>
          <w:sz w:val="20"/>
        </w:rPr>
        <w:tab/>
        <w:t>Sprzęt technicznie sprawny</w:t>
      </w:r>
    </w:p>
    <w:p w:rsidR="001B0652" w:rsidRPr="00683C48" w:rsidRDefault="001B0652">
      <w:pPr>
        <w:spacing w:after="0" w:line="360" w:lineRule="auto"/>
        <w:ind w:left="4448" w:firstLine="508"/>
        <w:rPr>
          <w:rFonts w:ascii="Times New Roman" w:hAnsi="Times New Roman" w:cs="Times New Roman"/>
          <w:sz w:val="20"/>
        </w:rPr>
      </w:pPr>
      <w:r w:rsidRPr="00683C48">
        <w:rPr>
          <w:rFonts w:ascii="Times New Roman" w:hAnsi="Times New Roman" w:cs="Times New Roman"/>
          <w:sz w:val="20"/>
        </w:rPr>
        <w:t>po naprawie odebrałem:</w:t>
      </w:r>
    </w:p>
    <w:p w:rsidR="001B0652" w:rsidRPr="00683C48" w:rsidRDefault="001B0652">
      <w:pPr>
        <w:spacing w:after="0" w:line="360" w:lineRule="auto"/>
        <w:ind w:left="200"/>
        <w:rPr>
          <w:rFonts w:ascii="Times New Roman" w:hAnsi="Times New Roman" w:cs="Times New Roman"/>
        </w:rPr>
      </w:pPr>
      <w:r w:rsidRPr="00683C48">
        <w:rPr>
          <w:rFonts w:ascii="Times New Roman" w:hAnsi="Times New Roman" w:cs="Times New Roman"/>
        </w:rPr>
        <w:t xml:space="preserve">Nr fabryczny ....................................        </w:t>
      </w:r>
      <w:r w:rsidRPr="00683C48">
        <w:rPr>
          <w:rFonts w:ascii="Times New Roman" w:hAnsi="Times New Roman" w:cs="Times New Roman"/>
        </w:rPr>
        <w:tab/>
      </w:r>
      <w:r w:rsidRPr="00683C48">
        <w:rPr>
          <w:rFonts w:ascii="Times New Roman" w:hAnsi="Times New Roman" w:cs="Times New Roman"/>
        </w:rPr>
        <w:tab/>
      </w:r>
      <w:r w:rsidRPr="00683C48">
        <w:rPr>
          <w:rFonts w:ascii="Times New Roman" w:hAnsi="Times New Roman" w:cs="Times New Roman"/>
        </w:rPr>
        <w:tab/>
      </w:r>
    </w:p>
    <w:p w:rsidR="001B0652" w:rsidRPr="00683C48" w:rsidRDefault="001B0652">
      <w:pPr>
        <w:spacing w:after="0" w:line="360" w:lineRule="auto"/>
        <w:ind w:left="200"/>
        <w:rPr>
          <w:rFonts w:ascii="Times New Roman" w:hAnsi="Times New Roman" w:cs="Times New Roman"/>
        </w:rPr>
      </w:pPr>
      <w:r w:rsidRPr="00683C48">
        <w:rPr>
          <w:rFonts w:ascii="Times New Roman" w:hAnsi="Times New Roman" w:cs="Times New Roman"/>
        </w:rPr>
        <w:t xml:space="preserve">Nr protokołu </w:t>
      </w:r>
      <w:proofErr w:type="spellStart"/>
      <w:r w:rsidRPr="00683C48">
        <w:rPr>
          <w:rFonts w:ascii="Times New Roman" w:hAnsi="Times New Roman" w:cs="Times New Roman"/>
        </w:rPr>
        <w:t>rekl</w:t>
      </w:r>
      <w:proofErr w:type="spellEnd"/>
      <w:r w:rsidRPr="00683C48">
        <w:rPr>
          <w:rFonts w:ascii="Times New Roman" w:hAnsi="Times New Roman" w:cs="Times New Roman"/>
        </w:rPr>
        <w:t>..............................</w:t>
      </w:r>
    </w:p>
    <w:p w:rsidR="001B0652" w:rsidRPr="00683C48" w:rsidRDefault="001B0652">
      <w:pPr>
        <w:spacing w:after="0" w:line="360" w:lineRule="auto"/>
        <w:ind w:left="200"/>
        <w:rPr>
          <w:rFonts w:ascii="Times New Roman" w:hAnsi="Times New Roman" w:cs="Times New Roman"/>
        </w:rPr>
      </w:pPr>
      <w:r w:rsidRPr="00683C48">
        <w:rPr>
          <w:rFonts w:ascii="Times New Roman" w:hAnsi="Times New Roman" w:cs="Times New Roman"/>
        </w:rPr>
        <w:t xml:space="preserve">Gwarancję przedłużono....................      </w:t>
      </w:r>
      <w:r w:rsidRPr="00683C48">
        <w:rPr>
          <w:rFonts w:ascii="Times New Roman" w:hAnsi="Times New Roman" w:cs="Times New Roman"/>
        </w:rPr>
        <w:tab/>
      </w:r>
      <w:r w:rsidRPr="00683C48">
        <w:rPr>
          <w:rFonts w:ascii="Times New Roman" w:hAnsi="Times New Roman" w:cs="Times New Roman"/>
        </w:rPr>
        <w:tab/>
        <w:t xml:space="preserve"> Dnia...................................</w:t>
      </w:r>
    </w:p>
    <w:p w:rsidR="001B0652" w:rsidRPr="00683C48" w:rsidRDefault="001B0652">
      <w:pPr>
        <w:spacing w:after="0" w:line="360" w:lineRule="auto"/>
        <w:ind w:firstLine="200"/>
        <w:rPr>
          <w:rFonts w:ascii="Times New Roman" w:hAnsi="Times New Roman" w:cs="Times New Roman"/>
        </w:rPr>
      </w:pPr>
      <w:r w:rsidRPr="00683C48">
        <w:rPr>
          <w:rFonts w:ascii="Times New Roman" w:hAnsi="Times New Roman" w:cs="Times New Roman"/>
        </w:rPr>
        <w:t xml:space="preserve">Data zakupu.....................................      </w:t>
      </w:r>
      <w:r w:rsidRPr="00683C48">
        <w:rPr>
          <w:rFonts w:ascii="Times New Roman" w:hAnsi="Times New Roman" w:cs="Times New Roman"/>
        </w:rPr>
        <w:tab/>
      </w:r>
      <w:r w:rsidRPr="00683C48">
        <w:rPr>
          <w:rFonts w:ascii="Times New Roman" w:hAnsi="Times New Roman" w:cs="Times New Roman"/>
        </w:rPr>
        <w:tab/>
        <w:t xml:space="preserve"> ............................................</w:t>
      </w:r>
    </w:p>
    <w:p w:rsidR="001B0652" w:rsidRPr="00683C48" w:rsidRDefault="001B0652">
      <w:pPr>
        <w:pBdr>
          <w:bottom w:val="single" w:sz="8" w:space="1" w:color="000000"/>
        </w:pBdr>
        <w:tabs>
          <w:tab w:val="left" w:pos="3798"/>
        </w:tabs>
        <w:spacing w:after="0" w:line="360" w:lineRule="auto"/>
        <w:rPr>
          <w:rFonts w:ascii="Times New Roman" w:hAnsi="Times New Roman" w:cs="Times New Roman"/>
          <w:sz w:val="20"/>
          <w:szCs w:val="20"/>
        </w:rPr>
      </w:pPr>
      <w:r w:rsidRPr="00683C48">
        <w:rPr>
          <w:rFonts w:ascii="Times New Roman" w:hAnsi="Times New Roman" w:cs="Times New Roman"/>
        </w:rPr>
        <w:tab/>
      </w:r>
      <w:r w:rsidRPr="00683C48">
        <w:rPr>
          <w:rFonts w:ascii="Times New Roman" w:hAnsi="Times New Roman" w:cs="Times New Roman"/>
        </w:rPr>
        <w:tab/>
      </w:r>
      <w:r w:rsidRPr="00683C48">
        <w:rPr>
          <w:rFonts w:ascii="Times New Roman" w:hAnsi="Times New Roman" w:cs="Times New Roman"/>
        </w:rPr>
        <w:tab/>
      </w:r>
      <w:r w:rsidRPr="00683C48">
        <w:rPr>
          <w:rFonts w:ascii="Times New Roman" w:hAnsi="Times New Roman" w:cs="Times New Roman"/>
        </w:rPr>
        <w:tab/>
      </w:r>
      <w:r w:rsidRPr="00683C48">
        <w:rPr>
          <w:rFonts w:ascii="Times New Roman" w:hAnsi="Times New Roman" w:cs="Times New Roman"/>
          <w:sz w:val="20"/>
          <w:szCs w:val="20"/>
        </w:rPr>
        <w:t>(podpis użytkownika)</w:t>
      </w:r>
    </w:p>
    <w:p w:rsidR="001B0652" w:rsidRPr="00683C48" w:rsidRDefault="001B0652" w:rsidP="00683C48">
      <w:pPr>
        <w:pStyle w:val="Nagwek1"/>
        <w:pageBreakBefore/>
        <w:numPr>
          <w:ilvl w:val="0"/>
          <w:numId w:val="0"/>
        </w:numPr>
        <w:ind w:left="1008"/>
        <w:jc w:val="center"/>
        <w:rPr>
          <w:rFonts w:ascii="Times New Roman" w:hAnsi="Times New Roman"/>
          <w:b w:val="0"/>
          <w:smallCaps/>
          <w:color w:val="auto"/>
          <w:kern w:val="1"/>
          <w:sz w:val="44"/>
          <w:szCs w:val="44"/>
        </w:rPr>
      </w:pPr>
      <w:bookmarkStart w:id="83" w:name="_Toc528060331"/>
      <w:r w:rsidRPr="00683C48">
        <w:rPr>
          <w:rFonts w:ascii="Times New Roman" w:hAnsi="Times New Roman"/>
          <w:b w:val="0"/>
          <w:smallCaps/>
          <w:color w:val="auto"/>
          <w:kern w:val="1"/>
          <w:sz w:val="44"/>
          <w:szCs w:val="44"/>
        </w:rPr>
        <w:lastRenderedPageBreak/>
        <w:t>protokół przekazania maszyny</w:t>
      </w:r>
      <w:bookmarkEnd w:id="83"/>
    </w:p>
    <w:p w:rsidR="001B0652" w:rsidRPr="00683C48" w:rsidRDefault="001B0652">
      <w:pPr>
        <w:spacing w:before="120" w:after="120"/>
        <w:rPr>
          <w:rFonts w:ascii="Times New Roman" w:hAnsi="Times New Roman" w:cs="Times New Roman"/>
        </w:rPr>
      </w:pPr>
      <w:r w:rsidRPr="00683C48">
        <w:rPr>
          <w:rFonts w:ascii="Times New Roman" w:hAnsi="Times New Roman" w:cs="Times New Roman"/>
        </w:rPr>
        <w:t>Protokół stanowi integralną część karty gwarancyjnej.</w:t>
      </w:r>
    </w:p>
    <w:p w:rsidR="001B0652" w:rsidRPr="00683C48" w:rsidRDefault="001B0652">
      <w:pPr>
        <w:spacing w:before="120" w:after="120"/>
        <w:rPr>
          <w:rFonts w:ascii="Times New Roman" w:hAnsi="Times New Roman" w:cs="Times New Roman"/>
        </w:rPr>
      </w:pPr>
      <w:r w:rsidRPr="00683C48">
        <w:rPr>
          <w:rFonts w:ascii="Times New Roman" w:hAnsi="Times New Roman" w:cs="Times New Roman"/>
        </w:rPr>
        <w:t xml:space="preserve">Brak poprawnego wypełnienia </w:t>
      </w:r>
      <w:r w:rsidR="002C6E94">
        <w:rPr>
          <w:rFonts w:ascii="Times New Roman" w:hAnsi="Times New Roman" w:cs="Times New Roman"/>
        </w:rPr>
        <w:t xml:space="preserve">protokołu powoduje utratę praw </w:t>
      </w:r>
      <w:r w:rsidRPr="00683C48">
        <w:rPr>
          <w:rFonts w:ascii="Times New Roman" w:hAnsi="Times New Roman" w:cs="Times New Roman"/>
        </w:rPr>
        <w:t>z tytułu gwarancji.</w:t>
      </w:r>
    </w:p>
    <w:p w:rsidR="001B0652" w:rsidRPr="00683C48" w:rsidRDefault="001B0652">
      <w:pPr>
        <w:spacing w:before="120" w:after="120"/>
        <w:rPr>
          <w:rFonts w:ascii="Times New Roman" w:hAnsi="Times New Roman" w:cs="Times New Roman"/>
        </w:rPr>
      </w:pPr>
      <w:r w:rsidRPr="00683C48">
        <w:rPr>
          <w:rFonts w:ascii="Times New Roman" w:hAnsi="Times New Roman" w:cs="Times New Roman"/>
        </w:rPr>
        <w:t>Datę produkcji maszyny stanowi data wypełnienia deklaracji zgodności.</w:t>
      </w:r>
    </w:p>
    <w:p w:rsidR="001B0652" w:rsidRPr="00683C48" w:rsidRDefault="001B0652">
      <w:pPr>
        <w:spacing w:before="120"/>
        <w:rPr>
          <w:rFonts w:ascii="Times New Roman" w:hAnsi="Times New Roman" w:cs="Times New Roman"/>
        </w:rPr>
      </w:pPr>
      <w:r w:rsidRPr="00683C48">
        <w:rPr>
          <w:rFonts w:ascii="Times New Roman" w:hAnsi="Times New Roman" w:cs="Times New Roman"/>
        </w:rPr>
        <w:t>Strony podpisujące niniejszy protokół (sprzedawca i nabywca) oświadczają niniejszym:</w:t>
      </w:r>
    </w:p>
    <w:p w:rsidR="001B0652" w:rsidRPr="00683C48" w:rsidRDefault="001B0652">
      <w:pPr>
        <w:numPr>
          <w:ilvl w:val="0"/>
          <w:numId w:val="9"/>
        </w:numPr>
        <w:tabs>
          <w:tab w:val="left" w:pos="1440"/>
        </w:tabs>
        <w:spacing w:before="120" w:after="0" w:line="240" w:lineRule="auto"/>
        <w:rPr>
          <w:rFonts w:ascii="Times New Roman" w:hAnsi="Times New Roman" w:cs="Times New Roman"/>
        </w:rPr>
      </w:pPr>
      <w:r w:rsidRPr="00683C48">
        <w:rPr>
          <w:rFonts w:ascii="Times New Roman" w:hAnsi="Times New Roman" w:cs="Times New Roman"/>
        </w:rPr>
        <w:t>Maszyna dostarczana jest do nabywcy w stanie zmontowanym i gotowym do pracy</w:t>
      </w:r>
    </w:p>
    <w:p w:rsidR="001B0652" w:rsidRPr="00683C48" w:rsidRDefault="001B0652">
      <w:pPr>
        <w:numPr>
          <w:ilvl w:val="0"/>
          <w:numId w:val="9"/>
        </w:numPr>
        <w:tabs>
          <w:tab w:val="left" w:pos="1440"/>
        </w:tabs>
        <w:spacing w:before="120" w:after="0" w:line="240" w:lineRule="auto"/>
        <w:rPr>
          <w:rFonts w:ascii="Times New Roman" w:hAnsi="Times New Roman" w:cs="Times New Roman"/>
        </w:rPr>
      </w:pPr>
      <w:r w:rsidRPr="00683C48">
        <w:rPr>
          <w:rFonts w:ascii="Times New Roman" w:hAnsi="Times New Roman" w:cs="Times New Roman"/>
        </w:rPr>
        <w:t>Opisana poniżej maszyna została uruchomiona przez sprzedawcę zg</w:t>
      </w:r>
      <w:r w:rsidR="002C6E94">
        <w:rPr>
          <w:rFonts w:ascii="Times New Roman" w:hAnsi="Times New Roman" w:cs="Times New Roman"/>
        </w:rPr>
        <w:t>odnie ze wskazówkami producenta</w:t>
      </w:r>
      <w:r w:rsidRPr="00683C48">
        <w:rPr>
          <w:rFonts w:ascii="Times New Roman" w:hAnsi="Times New Roman" w:cs="Times New Roman"/>
        </w:rPr>
        <w:t xml:space="preserve"> i w obecności nabywcy</w:t>
      </w:r>
    </w:p>
    <w:p w:rsidR="001B0652" w:rsidRPr="00683C48" w:rsidRDefault="001B0652">
      <w:pPr>
        <w:numPr>
          <w:ilvl w:val="0"/>
          <w:numId w:val="9"/>
        </w:numPr>
        <w:tabs>
          <w:tab w:val="left" w:pos="1440"/>
        </w:tabs>
        <w:spacing w:before="120" w:after="0" w:line="240" w:lineRule="auto"/>
        <w:rPr>
          <w:rFonts w:ascii="Times New Roman" w:hAnsi="Times New Roman" w:cs="Times New Roman"/>
        </w:rPr>
      </w:pPr>
      <w:r w:rsidRPr="00683C48">
        <w:rPr>
          <w:rFonts w:ascii="Times New Roman" w:hAnsi="Times New Roman" w:cs="Times New Roman"/>
        </w:rPr>
        <w:t>Nabywca został poinformowany przez sprzedawcę o prawidłowym obchodzeniu się z maszyną, jej obsłudze i konserwacji oraz o obowiązujących przepisach bezpieczeństwa i higieny pracy, zgodnie z przekazaną nabywcy instrukcją obsługi</w:t>
      </w:r>
    </w:p>
    <w:p w:rsidR="001B0652" w:rsidRPr="00683C48" w:rsidRDefault="001B0652">
      <w:pPr>
        <w:numPr>
          <w:ilvl w:val="0"/>
          <w:numId w:val="9"/>
        </w:numPr>
        <w:tabs>
          <w:tab w:val="left" w:pos="1440"/>
        </w:tabs>
        <w:spacing w:before="120" w:after="0" w:line="240" w:lineRule="auto"/>
        <w:rPr>
          <w:rFonts w:ascii="Times New Roman" w:hAnsi="Times New Roman" w:cs="Times New Roman"/>
        </w:rPr>
      </w:pPr>
      <w:r w:rsidRPr="00683C48">
        <w:rPr>
          <w:rFonts w:ascii="Times New Roman" w:hAnsi="Times New Roman" w:cs="Times New Roman"/>
        </w:rPr>
        <w:t>Nabywca został poinformowany przez sprzedawcę o warunkach gwarancji producenta</w:t>
      </w:r>
    </w:p>
    <w:p w:rsidR="001B0652" w:rsidRPr="00683C48" w:rsidRDefault="001B0652">
      <w:pPr>
        <w:spacing w:before="120"/>
        <w:jc w:val="center"/>
        <w:rPr>
          <w:rFonts w:ascii="Times New Roman" w:hAnsi="Times New Roman" w:cs="Times New Roman"/>
        </w:rPr>
      </w:pPr>
    </w:p>
    <w:p w:rsidR="001B0652" w:rsidRPr="00683C48" w:rsidRDefault="00293E08">
      <w:pPr>
        <w:spacing w:before="120"/>
        <w:jc w:val="center"/>
        <w:rPr>
          <w:rFonts w:ascii="Times New Roman" w:hAnsi="Times New Roman" w:cs="Times New Roman"/>
        </w:rPr>
      </w:pPr>
      <w:r>
        <w:rPr>
          <w:rFonts w:ascii="Times New Roman" w:hAnsi="Times New Roman" w:cs="Times New Roman"/>
          <w:noProof/>
          <w:lang w:eastAsia="pl-PL"/>
        </w:rPr>
        <w:pict>
          <v:shape id="Text Box 30" o:spid="_x0000_s1031" type="#_x0000_t202" style="position:absolute;left:0;text-align:left;margin-left:23.45pt;margin-top:29.7pt;width:418.15pt;height:265.35pt;z-index:2516710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" strokeweight=".5pt">
            <v:textbox inset="7.45pt,3.85pt,7.45pt,3.85pt">
              <w:txbxContent>
                <w:p w:rsidR="009F23CE" w:rsidRDefault="009F23CE">
                  <w:pPr>
                    <w:rPr>
                      <w:b/>
                      <w:u w:val="single"/>
                    </w:rPr>
                  </w:pPr>
                  <w:r>
                    <w:rPr>
                      <w:b/>
                      <w:u w:val="single"/>
                    </w:rPr>
                    <w:t>Sprzedawca</w:t>
                  </w:r>
                  <w:r>
                    <w:t xml:space="preserve">                                       </w:t>
                  </w:r>
                  <w:r>
                    <w:tab/>
                  </w:r>
                  <w:r>
                    <w:tab/>
                    <w:t xml:space="preserve">   </w:t>
                  </w:r>
                  <w:r>
                    <w:rPr>
                      <w:b/>
                      <w:u w:val="single"/>
                    </w:rPr>
                    <w:t>Nabywca</w:t>
                  </w:r>
                </w:p>
                <w:p w:rsidR="009F23CE" w:rsidRDefault="009F23CE"/>
                <w:p w:rsidR="009F23CE" w:rsidRDefault="009F23CE">
                  <w:r>
                    <w:t xml:space="preserve">Nazwisko:                                        </w:t>
                  </w:r>
                  <w:r>
                    <w:tab/>
                    <w:t xml:space="preserve"> Nazwisko:</w:t>
                  </w:r>
                </w:p>
                <w:p w:rsidR="009F23CE" w:rsidRDefault="009F23CE">
                  <w:r>
                    <w:t xml:space="preserve">……………………………………   </w:t>
                  </w:r>
                  <w:r>
                    <w:tab/>
                  </w:r>
                  <w:r>
                    <w:tab/>
                    <w:t xml:space="preserve">  …………………...................</w:t>
                  </w:r>
                </w:p>
                <w:p w:rsidR="009F23CE" w:rsidRDefault="009F23CE">
                  <w:pPr>
                    <w:tabs>
                      <w:tab w:val="left" w:pos="3310"/>
                    </w:tabs>
                  </w:pPr>
                  <w:r>
                    <w:t xml:space="preserve">Ulica:                                             </w:t>
                  </w:r>
                  <w:r>
                    <w:tab/>
                  </w:r>
                  <w:r>
                    <w:tab/>
                    <w:t xml:space="preserve"> Ulica:</w:t>
                  </w:r>
                </w:p>
                <w:p w:rsidR="009F23CE" w:rsidRDefault="009F23CE">
                  <w:pPr>
                    <w:tabs>
                      <w:tab w:val="left" w:pos="3310"/>
                    </w:tabs>
                  </w:pPr>
                  <w:r>
                    <w:t xml:space="preserve">……………………………………  </w:t>
                  </w:r>
                  <w:r>
                    <w:tab/>
                  </w:r>
                  <w:r>
                    <w:tab/>
                    <w:t xml:space="preserve">  ………………………………</w:t>
                  </w:r>
                </w:p>
                <w:p w:rsidR="009F23CE" w:rsidRDefault="009F23CE">
                  <w:pPr>
                    <w:tabs>
                      <w:tab w:val="left" w:pos="3310"/>
                    </w:tabs>
                  </w:pPr>
                  <w:r>
                    <w:t xml:space="preserve">Miejscowość:                                 </w:t>
                  </w:r>
                  <w:r>
                    <w:tab/>
                  </w:r>
                  <w:r>
                    <w:tab/>
                    <w:t xml:space="preserve"> Miejscowość:</w:t>
                  </w:r>
                </w:p>
                <w:p w:rsidR="009F23CE" w:rsidRDefault="009F23CE">
                  <w:pPr>
                    <w:tabs>
                      <w:tab w:val="left" w:pos="3310"/>
                    </w:tabs>
                  </w:pPr>
                  <w:r>
                    <w:t xml:space="preserve">……………………………………    </w:t>
                  </w:r>
                  <w:r>
                    <w:tab/>
                  </w:r>
                  <w:r>
                    <w:tab/>
                    <w:t xml:space="preserve"> …………………...................</w:t>
                  </w:r>
                </w:p>
                <w:p w:rsidR="009F23CE" w:rsidRDefault="009F23CE">
                  <w:pPr>
                    <w:tabs>
                      <w:tab w:val="left" w:pos="3310"/>
                    </w:tabs>
                  </w:pPr>
                </w:p>
                <w:p w:rsidR="009F23CE" w:rsidRDefault="009F23CE">
                  <w:pPr>
                    <w:tabs>
                      <w:tab w:val="left" w:pos="3310"/>
                    </w:tabs>
                  </w:pPr>
                </w:p>
                <w:p w:rsidR="009F23CE" w:rsidRDefault="009F23CE">
                  <w:pPr>
                    <w:tabs>
                      <w:tab w:val="left" w:pos="3310"/>
                    </w:tabs>
                  </w:pPr>
                  <w:r>
                    <w:t>…………………………………………    …………………………………………..</w:t>
                  </w:r>
                </w:p>
                <w:p w:rsidR="009F23CE" w:rsidRDefault="009F23CE">
                  <w:pPr>
                    <w:tabs>
                      <w:tab w:val="left" w:pos="3310"/>
                    </w:tabs>
                  </w:pPr>
                  <w:r>
                    <w:t>Data                             Podpis                        Data                                    Podpis</w:t>
                  </w:r>
                </w:p>
              </w:txbxContent>
            </v:textbox>
            <w10:wrap type="topAndBottom"/>
          </v:shape>
        </w:pict>
      </w:r>
    </w:p>
    <w:p w:rsidR="001B0652" w:rsidRPr="00683C48" w:rsidRDefault="001B0652">
      <w:pPr>
        <w:spacing w:before="120"/>
        <w:jc w:val="center"/>
        <w:rPr>
          <w:rFonts w:ascii="Times New Roman" w:hAnsi="Times New Roman" w:cs="Times New Roman"/>
        </w:rPr>
      </w:pPr>
    </w:p>
    <w:p w:rsidR="00683C48" w:rsidRPr="00683C48" w:rsidRDefault="00683C48" w:rsidP="00683C48">
      <w:pPr>
        <w:tabs>
          <w:tab w:val="left" w:pos="5909"/>
        </w:tabs>
        <w:spacing w:before="120"/>
        <w:ind w:left="4248" w:right="229" w:firstLine="708"/>
        <w:rPr>
          <w:rFonts w:ascii="Times New Roman" w:hAnsi="Times New Roman" w:cs="Times New Roman"/>
        </w:rPr>
      </w:pPr>
      <w:r w:rsidRPr="00683C48">
        <w:rPr>
          <w:rFonts w:ascii="Times New Roman" w:hAnsi="Times New Roman" w:cs="Times New Roman"/>
        </w:rPr>
        <w:tab/>
      </w:r>
    </w:p>
    <w:p w:rsidR="00683C48" w:rsidRPr="00683C48" w:rsidRDefault="00683C48">
      <w:pPr>
        <w:suppressAutoHyphens w:val="0"/>
        <w:spacing w:after="0" w:line="240" w:lineRule="auto"/>
        <w:rPr>
          <w:rFonts w:ascii="Times New Roman" w:hAnsi="Times New Roman" w:cs="Times New Roman"/>
        </w:rPr>
      </w:pPr>
      <w:r w:rsidRPr="00683C48">
        <w:rPr>
          <w:rFonts w:ascii="Times New Roman" w:hAnsi="Times New Roman" w:cs="Times New Roman"/>
        </w:rPr>
        <w:br w:type="page"/>
      </w:r>
    </w:p>
    <w:p w:rsidR="009F23CE" w:rsidRDefault="00293E08" w:rsidP="009F23CE">
      <w:pPr>
        <w:widowControl w:val="0"/>
        <w:spacing w:after="0" w:line="240" w:lineRule="auto"/>
        <w:contextualSpacing/>
        <w:jc w:val="center"/>
        <w:rPr>
          <w:rFonts w:ascii="Times New Roman" w:eastAsia="Times New Roman" w:hAnsi="Times New Roman" w:cs="Times New Roman"/>
          <w:bCs/>
          <w:color w:val="FFFFFF"/>
          <w:kern w:val="32"/>
          <w:sz w:val="28"/>
          <w:szCs w:val="28"/>
        </w:rPr>
      </w:pPr>
      <w:r w:rsidRPr="00293E08">
        <w:rPr>
          <w:rFonts w:ascii="Times New Roman" w:eastAsia="Lucida Sans Unicode" w:hAnsi="Times New Roman" w:cs="Times New Roman"/>
          <w:noProof/>
          <w:kern w:val="1"/>
          <w:sz w:val="24"/>
          <w:szCs w:val="24"/>
          <w:lang w:eastAsia="pl-PL"/>
        </w:rPr>
        <w:lastRenderedPageBreak/>
        <w:pict>
          <v:line id="Straight Connector 2" o:spid="_x0000_s1033" style="position:absolute;left:0;text-align:left;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9pt,22.35pt" to="378.8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" strokeweight="1pt"/>
        </w:pict>
      </w:r>
      <w:r w:rsidR="00683C48" w:rsidRPr="00683C48">
        <w:rPr>
          <w:rFonts w:ascii="Times New Roman" w:eastAsia="Lucida Sans Unicode" w:hAnsi="Times New Roman" w:cs="Times New Roman"/>
          <w:noProof/>
          <w:kern w:val="1"/>
          <w:sz w:val="20"/>
          <w:szCs w:val="24"/>
          <w:lang w:eastAsia="pl-PL"/>
        </w:rPr>
        <w:drawing>
          <wp:inline distT="0" distB="0" distL="0" distR="0">
            <wp:extent cx="723900" cy="552450"/>
            <wp:effectExtent l="0" t="0" r="0" b="0"/>
            <wp:docPr id="136" name="Picture 11" descr="Opis: pic_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is: pic_ce 1"/>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r w:rsidR="00683C48" w:rsidRPr="00683C48">
        <w:rPr>
          <w:rFonts w:ascii="Times New Roman" w:eastAsia="Lucida Sans Unicode" w:hAnsi="Times New Roman" w:cs="Times New Roman"/>
          <w:b/>
          <w:kern w:val="1"/>
          <w:sz w:val="36"/>
          <w:szCs w:val="24"/>
        </w:rPr>
        <w:t xml:space="preserve">DEKLARACJA ZGODNOŚCI </w:t>
      </w:r>
      <w:r w:rsidR="00683C48" w:rsidRPr="00683C48">
        <w:rPr>
          <w:rFonts w:ascii="Times New Roman" w:eastAsia="Lucida Sans Unicode" w:hAnsi="Times New Roman" w:cs="Times New Roman"/>
          <w:b/>
          <w:kern w:val="1"/>
          <w:sz w:val="48"/>
          <w:szCs w:val="48"/>
        </w:rPr>
        <w:t>WE</w:t>
      </w:r>
      <w:r w:rsidR="00683C48" w:rsidRPr="00683C48">
        <w:rPr>
          <w:rFonts w:ascii="Times New Roman" w:eastAsia="Lucida Sans Unicode" w:hAnsi="Times New Roman" w:cs="Times New Roman"/>
          <w:b/>
          <w:kern w:val="1"/>
          <w:sz w:val="34"/>
          <w:szCs w:val="24"/>
        </w:rPr>
        <w:t xml:space="preserve"> </w:t>
      </w:r>
      <w:r w:rsidR="00683C48" w:rsidRPr="00683C48">
        <w:rPr>
          <w:rFonts w:ascii="Times New Roman" w:eastAsia="Lucida Sans Unicode" w:hAnsi="Times New Roman" w:cs="Times New Roman"/>
          <w:noProof/>
          <w:kern w:val="1"/>
          <w:sz w:val="24"/>
          <w:szCs w:val="24"/>
          <w:lang w:eastAsia="pl-PL"/>
        </w:rPr>
        <w:drawing>
          <wp:inline distT="0" distB="0" distL="0" distR="0">
            <wp:extent cx="723900" cy="552450"/>
            <wp:effectExtent l="0" t="0" r="0" b="0"/>
            <wp:docPr id="137" name="Picture 12" descr="Opis: pic_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is: pic_ce 1"/>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r w:rsidRPr="00293E08">
        <w:rPr>
          <w:rFonts w:ascii="Times New Roman" w:eastAsia="Lucida Sans Unicode" w:hAnsi="Times New Roman" w:cs="Times New Roman"/>
          <w:noProof/>
          <w:kern w:val="1"/>
          <w:sz w:val="24"/>
          <w:szCs w:val="24"/>
          <w:lang w:eastAsia="pl-PL"/>
        </w:rPr>
        <w:pict>
          <v:shape id="Text Box 4" o:spid="_x0000_s1032" type="#_x0000_t202" style="position:absolute;left:0;text-align:left;margin-left:-85.8pt;margin-top:-28.6pt;width:64.55pt;height:46.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" stroked="f">
            <v:textbox>
              <w:txbxContent>
                <w:p w:rsidR="009F23CE" w:rsidRDefault="009F23CE" w:rsidP="00683C48"/>
              </w:txbxContent>
            </v:textbox>
          </v:shape>
        </w:pict>
      </w:r>
      <w:r w:rsidR="00683C48" w:rsidRPr="00683C48">
        <w:rPr>
          <w:rFonts w:ascii="Times New Roman" w:eastAsia="Lucida Sans Unicode" w:hAnsi="Times New Roman" w:cs="Times New Roman"/>
          <w:b/>
          <w:kern w:val="1"/>
          <w:sz w:val="34"/>
          <w:szCs w:val="24"/>
        </w:rPr>
        <w:t xml:space="preserve"> </w:t>
      </w:r>
      <w:bookmarkStart w:id="84" w:name="_Toc299102138"/>
      <w:r w:rsidR="00683C48" w:rsidRPr="00B15152">
        <w:rPr>
          <w:rFonts w:ascii="Times New Roman" w:eastAsia="Times New Roman" w:hAnsi="Times New Roman" w:cs="Times New Roman"/>
          <w:bCs/>
          <w:color w:val="FFFFFF"/>
          <w:kern w:val="32"/>
          <w:sz w:val="28"/>
          <w:szCs w:val="28"/>
        </w:rPr>
        <w:t>K</w:t>
      </w:r>
      <w:bookmarkEnd w:id="84"/>
    </w:p>
    <w:p w:rsidR="009F23CE" w:rsidRDefault="009F23CE" w:rsidP="009F23CE">
      <w:pPr>
        <w:widowControl w:val="0"/>
        <w:spacing w:after="0" w:line="240" w:lineRule="auto"/>
        <w:contextualSpacing/>
        <w:jc w:val="center"/>
        <w:rPr>
          <w:b/>
          <w:sz w:val="32"/>
          <w:szCs w:val="28"/>
        </w:rPr>
      </w:pPr>
      <w:r>
        <w:rPr>
          <w:b/>
          <w:sz w:val="32"/>
          <w:szCs w:val="28"/>
        </w:rPr>
        <w:t xml:space="preserve">My      </w:t>
      </w:r>
    </w:p>
    <w:p w:rsidR="009F23CE" w:rsidRDefault="009F23CE" w:rsidP="009F23CE">
      <w:pPr>
        <w:spacing w:after="0" w:line="240" w:lineRule="auto"/>
        <w:jc w:val="center"/>
        <w:rPr>
          <w:b/>
          <w:sz w:val="28"/>
          <w:szCs w:val="28"/>
        </w:rPr>
      </w:pPr>
      <w:r>
        <w:rPr>
          <w:b/>
          <w:sz w:val="28"/>
          <w:szCs w:val="28"/>
        </w:rPr>
        <w:t>„AKPIL” Sp. z o.o.</w:t>
      </w:r>
    </w:p>
    <w:p w:rsidR="009F23CE" w:rsidRDefault="009F23CE" w:rsidP="009F23CE">
      <w:pPr>
        <w:spacing w:after="0" w:line="240" w:lineRule="auto"/>
        <w:jc w:val="center"/>
        <w:rPr>
          <w:b/>
          <w:sz w:val="28"/>
          <w:szCs w:val="28"/>
        </w:rPr>
      </w:pPr>
      <w:r>
        <w:rPr>
          <w:b/>
          <w:sz w:val="28"/>
          <w:szCs w:val="28"/>
        </w:rPr>
        <w:t xml:space="preserve">Ul. W. Witosa 21 , </w:t>
      </w:r>
    </w:p>
    <w:p w:rsidR="009F23CE" w:rsidRDefault="009F23CE" w:rsidP="009F23CE">
      <w:pPr>
        <w:spacing w:after="0" w:line="240" w:lineRule="auto"/>
        <w:jc w:val="center"/>
        <w:rPr>
          <w:b/>
          <w:sz w:val="28"/>
          <w:szCs w:val="28"/>
        </w:rPr>
      </w:pPr>
      <w:r>
        <w:rPr>
          <w:b/>
          <w:sz w:val="28"/>
          <w:szCs w:val="28"/>
        </w:rPr>
        <w:t>39-220 Pilzno</w:t>
      </w:r>
    </w:p>
    <w:p w:rsidR="009F23CE" w:rsidRDefault="009F23CE" w:rsidP="009F23CE">
      <w:pPr>
        <w:spacing w:after="0" w:line="240" w:lineRule="auto"/>
        <w:jc w:val="center"/>
      </w:pPr>
      <w:r>
        <w:rPr>
          <w:sz w:val="14"/>
          <w:szCs w:val="14"/>
        </w:rPr>
        <w:t>NIP: 8722418753</w:t>
      </w:r>
    </w:p>
    <w:p w:rsidR="009F23CE" w:rsidRDefault="009F23CE" w:rsidP="009F23CE">
      <w:pPr>
        <w:spacing w:after="0" w:line="240" w:lineRule="auto"/>
        <w:jc w:val="center"/>
      </w:pPr>
      <w:r>
        <w:rPr>
          <w:sz w:val="14"/>
          <w:szCs w:val="14"/>
        </w:rPr>
        <w:t>REGON: 369081142</w:t>
      </w:r>
    </w:p>
    <w:p w:rsidR="009F23CE" w:rsidRDefault="009F23CE" w:rsidP="009F23CE">
      <w:pPr>
        <w:spacing w:after="0" w:line="240" w:lineRule="auto"/>
        <w:jc w:val="center"/>
        <w:rPr>
          <w:sz w:val="18"/>
        </w:rPr>
      </w:pPr>
      <w:r>
        <w:rPr>
          <w:color w:val="666666"/>
          <w:sz w:val="14"/>
          <w:szCs w:val="14"/>
        </w:rPr>
        <w:t>Sąd Rejonowy w Rzeszowie XII Wydział Gospodarczy Krajowego Rejestru Sądowego</w:t>
      </w:r>
    </w:p>
    <w:p w:rsidR="009F23CE" w:rsidRDefault="009F23CE" w:rsidP="009F23CE">
      <w:pPr>
        <w:spacing w:after="0" w:line="240" w:lineRule="auto"/>
        <w:jc w:val="center"/>
        <w:rPr>
          <w:color w:val="666666"/>
          <w:sz w:val="14"/>
          <w:szCs w:val="14"/>
        </w:rPr>
      </w:pPr>
      <w:r>
        <w:rPr>
          <w:color w:val="666666"/>
          <w:sz w:val="14"/>
          <w:szCs w:val="14"/>
        </w:rPr>
        <w:t>Numer KRS: 0000710663. Wysokość kapitału zakładowego 500 000,00 PLN.</w:t>
      </w:r>
    </w:p>
    <w:p w:rsidR="00683C48" w:rsidRPr="00683C48" w:rsidRDefault="00683C48" w:rsidP="00683C48">
      <w:pPr>
        <w:widowControl w:val="0"/>
        <w:spacing w:after="0" w:line="240" w:lineRule="auto"/>
        <w:jc w:val="both"/>
        <w:rPr>
          <w:rFonts w:ascii="Times New Roman" w:eastAsia="Lucida Sans Unicode" w:hAnsi="Times New Roman" w:cs="Times New Roman"/>
          <w:kern w:val="1"/>
          <w:sz w:val="24"/>
          <w:szCs w:val="24"/>
        </w:rPr>
      </w:pPr>
      <w:r w:rsidRPr="00683C48">
        <w:rPr>
          <w:rFonts w:ascii="Times New Roman" w:eastAsia="Lucida Sans Unicode" w:hAnsi="Times New Roman" w:cs="Times New Roman"/>
          <w:kern w:val="1"/>
          <w:sz w:val="24"/>
          <w:szCs w:val="24"/>
        </w:rPr>
        <w:t>Deklarujemy na naszą wyłączną odpowiedzialność, że maszyna:</w:t>
      </w:r>
    </w:p>
    <w:p w:rsidR="00683C48" w:rsidRPr="00683C48" w:rsidRDefault="00683C48" w:rsidP="00683C48">
      <w:pPr>
        <w:widowControl w:val="0"/>
        <w:spacing w:after="0" w:line="240" w:lineRule="auto"/>
        <w:jc w:val="both"/>
        <w:rPr>
          <w:rFonts w:ascii="Times New Roman" w:eastAsia="Lucida Sans Unicode" w:hAnsi="Times New Roman" w:cs="Times New Roman"/>
          <w:kern w:val="1"/>
          <w:sz w:val="16"/>
          <w:szCs w:val="28"/>
        </w:rPr>
      </w:pPr>
    </w:p>
    <w:p w:rsidR="00683C48" w:rsidRPr="00683C48" w:rsidRDefault="00683C48" w:rsidP="00683C48">
      <w:pPr>
        <w:widowControl w:val="0"/>
        <w:spacing w:after="0" w:line="240" w:lineRule="auto"/>
        <w:jc w:val="center"/>
        <w:rPr>
          <w:rFonts w:ascii="Times New Roman" w:eastAsia="Lucida Sans Unicode" w:hAnsi="Times New Roman" w:cs="Times New Roman"/>
          <w:b/>
          <w:kern w:val="1"/>
          <w:sz w:val="28"/>
          <w:szCs w:val="28"/>
        </w:rPr>
      </w:pPr>
      <w:r w:rsidRPr="00683C48">
        <w:rPr>
          <w:rFonts w:ascii="Times New Roman" w:eastAsia="Lucida Sans Unicode" w:hAnsi="Times New Roman" w:cs="Times New Roman"/>
          <w:b/>
          <w:kern w:val="1"/>
          <w:sz w:val="28"/>
          <w:szCs w:val="28"/>
        </w:rPr>
        <w:t xml:space="preserve">OPRYSKIWACZ POLOWY </w:t>
      </w:r>
      <w:r w:rsidR="00027A97">
        <w:rPr>
          <w:rFonts w:ascii="Times New Roman" w:eastAsia="Lucida Sans Unicode" w:hAnsi="Times New Roman" w:cs="Times New Roman"/>
          <w:b/>
          <w:kern w:val="1"/>
          <w:sz w:val="28"/>
          <w:szCs w:val="28"/>
        </w:rPr>
        <w:t>przyczepiany</w:t>
      </w:r>
    </w:p>
    <w:p w:rsidR="00683C48" w:rsidRPr="00683C48" w:rsidRDefault="00683C48" w:rsidP="00683C48">
      <w:pPr>
        <w:widowControl w:val="0"/>
        <w:spacing w:after="0" w:line="240" w:lineRule="auto"/>
        <w:jc w:val="center"/>
        <w:rPr>
          <w:rFonts w:ascii="Times New Roman" w:eastAsia="Lucida Sans Unicode" w:hAnsi="Times New Roman" w:cs="Times New Roman"/>
          <w:kern w:val="1"/>
          <w:sz w:val="52"/>
          <w:szCs w:val="36"/>
        </w:rPr>
      </w:pPr>
      <w:r w:rsidRPr="00683C48">
        <w:rPr>
          <w:rFonts w:ascii="Times New Roman" w:eastAsia="Lucida Sans Unicode" w:hAnsi="Times New Roman" w:cs="Times New Roman"/>
          <w:b/>
          <w:kern w:val="1"/>
          <w:sz w:val="36"/>
          <w:szCs w:val="36"/>
        </w:rPr>
        <w:t xml:space="preserve"> </w:t>
      </w:r>
      <w:r w:rsidRPr="00683C48">
        <w:rPr>
          <w:rFonts w:ascii="Times New Roman" w:eastAsia="Lucida Sans Unicode" w:hAnsi="Times New Roman" w:cs="Times New Roman"/>
          <w:b/>
          <w:kern w:val="1"/>
          <w:sz w:val="52"/>
          <w:szCs w:val="36"/>
        </w:rPr>
        <w:t>CHWAST</w:t>
      </w:r>
      <w:r w:rsidR="00672711">
        <w:rPr>
          <w:rFonts w:ascii="Times New Roman" w:eastAsia="Lucida Sans Unicode" w:hAnsi="Times New Roman" w:cs="Times New Roman"/>
          <w:b/>
          <w:kern w:val="1"/>
          <w:sz w:val="52"/>
          <w:szCs w:val="36"/>
        </w:rPr>
        <w:t xml:space="preserve"> XL</w:t>
      </w:r>
      <w:r w:rsidRPr="00683C48">
        <w:rPr>
          <w:rFonts w:ascii="Times New Roman" w:eastAsia="Lucida Sans Unicode" w:hAnsi="Times New Roman" w:cs="Times New Roman"/>
          <w:b/>
          <w:kern w:val="1"/>
          <w:sz w:val="52"/>
          <w:szCs w:val="36"/>
        </w:rPr>
        <w:t xml:space="preserve"> ……. </w:t>
      </w:r>
    </w:p>
    <w:p w:rsidR="00683C48" w:rsidRPr="00683C48" w:rsidRDefault="00683C48" w:rsidP="00683C48">
      <w:pPr>
        <w:widowControl w:val="0"/>
        <w:spacing w:after="0" w:line="240" w:lineRule="auto"/>
        <w:jc w:val="center"/>
        <w:rPr>
          <w:rFonts w:ascii="Times New Roman" w:eastAsia="Lucida Sans Unicode" w:hAnsi="Times New Roman" w:cs="Times New Roman"/>
          <w:b/>
          <w:kern w:val="1"/>
          <w:sz w:val="18"/>
          <w:szCs w:val="28"/>
        </w:rPr>
      </w:pPr>
    </w:p>
    <w:p w:rsidR="00683C48" w:rsidRPr="00683C48" w:rsidRDefault="00683C48" w:rsidP="00683C48">
      <w:pPr>
        <w:widowControl w:val="0"/>
        <w:spacing w:after="0" w:line="240" w:lineRule="auto"/>
        <w:jc w:val="center"/>
        <w:rPr>
          <w:rFonts w:ascii="Times New Roman" w:eastAsia="Lucida Sans Unicode" w:hAnsi="Times New Roman" w:cs="Times New Roman"/>
          <w:kern w:val="1"/>
          <w:sz w:val="28"/>
          <w:szCs w:val="28"/>
        </w:rPr>
      </w:pPr>
      <w:r w:rsidRPr="00683C48">
        <w:rPr>
          <w:rFonts w:ascii="Times New Roman" w:eastAsia="Lucida Sans Unicode" w:hAnsi="Times New Roman" w:cs="Times New Roman"/>
          <w:b/>
          <w:kern w:val="1"/>
          <w:sz w:val="28"/>
          <w:szCs w:val="28"/>
        </w:rPr>
        <w:t xml:space="preserve">Numer fabryczny </w:t>
      </w:r>
      <w:r w:rsidRPr="00683C48">
        <w:rPr>
          <w:rFonts w:ascii="Times New Roman" w:eastAsia="Lucida Sans Unicode" w:hAnsi="Times New Roman" w:cs="Times New Roman"/>
          <w:kern w:val="1"/>
          <w:sz w:val="28"/>
          <w:szCs w:val="28"/>
        </w:rPr>
        <w:t xml:space="preserve">……… </w:t>
      </w:r>
      <w:r w:rsidRPr="00683C48">
        <w:rPr>
          <w:rFonts w:ascii="Times New Roman" w:eastAsia="Lucida Sans Unicode" w:hAnsi="Times New Roman" w:cs="Times New Roman"/>
          <w:kern w:val="1"/>
          <w:sz w:val="28"/>
          <w:szCs w:val="28"/>
        </w:rPr>
        <w:tab/>
      </w:r>
      <w:r w:rsidRPr="00683C48">
        <w:rPr>
          <w:rFonts w:ascii="Times New Roman" w:eastAsia="Lucida Sans Unicode" w:hAnsi="Times New Roman" w:cs="Times New Roman"/>
          <w:kern w:val="1"/>
          <w:sz w:val="28"/>
          <w:szCs w:val="28"/>
        </w:rPr>
        <w:tab/>
      </w:r>
      <w:r w:rsidRPr="00683C48">
        <w:rPr>
          <w:rFonts w:ascii="Times New Roman" w:eastAsia="Lucida Sans Unicode" w:hAnsi="Times New Roman" w:cs="Times New Roman"/>
          <w:b/>
          <w:kern w:val="1"/>
          <w:sz w:val="28"/>
          <w:szCs w:val="28"/>
        </w:rPr>
        <w:t>Rok Produkcji</w:t>
      </w:r>
      <w:r w:rsidRPr="00683C48">
        <w:rPr>
          <w:rFonts w:ascii="Times New Roman" w:eastAsia="Lucida Sans Unicode" w:hAnsi="Times New Roman" w:cs="Times New Roman"/>
          <w:kern w:val="1"/>
          <w:sz w:val="28"/>
          <w:szCs w:val="28"/>
        </w:rPr>
        <w:t xml:space="preserve"> …………..</w:t>
      </w:r>
    </w:p>
    <w:p w:rsidR="00683C48" w:rsidRPr="00683C48" w:rsidRDefault="00683C48" w:rsidP="00683C48">
      <w:pPr>
        <w:widowControl w:val="0"/>
        <w:spacing w:after="0" w:line="240" w:lineRule="auto"/>
        <w:jc w:val="center"/>
        <w:rPr>
          <w:rFonts w:ascii="Times New Roman" w:eastAsia="Lucida Sans Unicode" w:hAnsi="Times New Roman" w:cs="Times New Roman"/>
          <w:kern w:val="1"/>
          <w:sz w:val="28"/>
          <w:szCs w:val="28"/>
        </w:rPr>
      </w:pPr>
    </w:p>
    <w:p w:rsidR="00D541FC" w:rsidRPr="00D541FC" w:rsidRDefault="00D541FC" w:rsidP="00D541FC">
      <w:pPr>
        <w:widowControl w:val="0"/>
        <w:spacing w:after="0" w:line="240" w:lineRule="auto"/>
        <w:jc w:val="both"/>
        <w:rPr>
          <w:rFonts w:ascii="Times New Roman" w:eastAsia="Lucida Sans Unicode" w:hAnsi="Times New Roman" w:cs="Times New Roman"/>
          <w:kern w:val="1"/>
          <w:sz w:val="24"/>
          <w:szCs w:val="24"/>
        </w:rPr>
      </w:pPr>
      <w:r w:rsidRPr="00D541FC">
        <w:rPr>
          <w:rFonts w:ascii="Times New Roman" w:eastAsia="Lucida Sans Unicode" w:hAnsi="Times New Roman" w:cs="Times New Roman"/>
          <w:kern w:val="1"/>
          <w:sz w:val="24"/>
          <w:szCs w:val="24"/>
        </w:rPr>
        <w:t>przeznaczony do wykonywania oprysków chemicznymi środkami ochrony roślin, chemicznymi środkami chwastobójczymi, płynnymi nawozami sztucznymi i na bazie zawiesin oraz zraszania,</w:t>
      </w:r>
    </w:p>
    <w:p w:rsidR="00D541FC" w:rsidRPr="00D541FC" w:rsidRDefault="00D541FC" w:rsidP="00D541FC">
      <w:pPr>
        <w:suppressAutoHyphens w:val="0"/>
        <w:spacing w:after="0" w:line="240" w:lineRule="auto"/>
        <w:jc w:val="both"/>
        <w:rPr>
          <w:rFonts w:ascii="Times New Roman" w:eastAsia="Lucida Sans Unicode" w:hAnsi="Times New Roman" w:cs="Times New Roman"/>
          <w:kern w:val="1"/>
          <w:sz w:val="24"/>
          <w:szCs w:val="24"/>
        </w:rPr>
      </w:pPr>
      <w:r w:rsidRPr="00D541FC">
        <w:rPr>
          <w:rFonts w:ascii="Times New Roman" w:eastAsia="Lucida Sans Unicode" w:hAnsi="Times New Roman" w:cs="Times New Roman"/>
          <w:kern w:val="1"/>
          <w:sz w:val="24"/>
          <w:szCs w:val="24"/>
        </w:rPr>
        <w:t>spełnia wszystkie odpowiednie postanowienia zawarte w :</w:t>
      </w:r>
    </w:p>
    <w:p w:rsidR="00D541FC" w:rsidRPr="00D541FC" w:rsidRDefault="00D541FC" w:rsidP="00D541FC">
      <w:pPr>
        <w:suppressAutoHyphens w:val="0"/>
        <w:spacing w:after="0" w:line="240" w:lineRule="auto"/>
        <w:jc w:val="both"/>
        <w:rPr>
          <w:rFonts w:ascii="Times New Roman" w:eastAsia="Lucida Sans Unicode" w:hAnsi="Times New Roman" w:cs="Times New Roman"/>
          <w:kern w:val="1"/>
          <w:sz w:val="24"/>
          <w:szCs w:val="24"/>
        </w:rPr>
      </w:pPr>
      <w:r w:rsidRPr="00D541FC">
        <w:rPr>
          <w:rFonts w:ascii="Times New Roman" w:eastAsia="Lucida Sans Unicode" w:hAnsi="Times New Roman" w:cs="Times New Roman"/>
          <w:kern w:val="1"/>
          <w:sz w:val="24"/>
          <w:szCs w:val="24"/>
        </w:rPr>
        <w:t xml:space="preserve">Dyrektywie 2009/127/WE z dnia 21.10.2009 r. wdrożonej do polskiego prawodawstwa Rozporządzeniem Ministra Gospodarki z dnia 13.06.2011 r.  zmieniające rozporządzenie </w:t>
      </w:r>
      <w:r w:rsidR="00ED2A90">
        <w:rPr>
          <w:rFonts w:ascii="Times New Roman" w:eastAsia="Lucida Sans Unicode" w:hAnsi="Times New Roman" w:cs="Times New Roman"/>
          <w:kern w:val="1"/>
          <w:sz w:val="24"/>
          <w:szCs w:val="24"/>
        </w:rPr>
        <w:br/>
      </w:r>
      <w:bookmarkStart w:id="85" w:name="_GoBack"/>
      <w:bookmarkEnd w:id="85"/>
      <w:r w:rsidRPr="00D541FC">
        <w:rPr>
          <w:rFonts w:ascii="Times New Roman" w:eastAsia="Lucida Sans Unicode" w:hAnsi="Times New Roman" w:cs="Times New Roman"/>
          <w:kern w:val="1"/>
          <w:sz w:val="24"/>
          <w:szCs w:val="24"/>
        </w:rPr>
        <w:t>w sprawie zasadniczych wymagań dla maszyn (</w:t>
      </w:r>
      <w:proofErr w:type="spellStart"/>
      <w:r w:rsidRPr="00D541FC">
        <w:rPr>
          <w:rFonts w:ascii="Times New Roman" w:eastAsia="Lucida Sans Unicode" w:hAnsi="Times New Roman" w:cs="Times New Roman"/>
          <w:kern w:val="1"/>
          <w:sz w:val="24"/>
          <w:szCs w:val="24"/>
        </w:rPr>
        <w:t>Dz.U</w:t>
      </w:r>
      <w:proofErr w:type="spellEnd"/>
      <w:r w:rsidRPr="00D541FC">
        <w:rPr>
          <w:rFonts w:ascii="Times New Roman" w:eastAsia="Lucida Sans Unicode" w:hAnsi="Times New Roman" w:cs="Times New Roman"/>
          <w:kern w:val="1"/>
          <w:sz w:val="24"/>
          <w:szCs w:val="24"/>
        </w:rPr>
        <w:t>. Nr 124 poz.701).</w:t>
      </w:r>
    </w:p>
    <w:p w:rsidR="00D541FC" w:rsidRPr="00D541FC" w:rsidRDefault="00D541FC" w:rsidP="00D541FC">
      <w:pPr>
        <w:suppressAutoHyphens w:val="0"/>
        <w:spacing w:after="0" w:line="240" w:lineRule="auto"/>
        <w:jc w:val="both"/>
        <w:rPr>
          <w:rFonts w:ascii="Times New Roman" w:eastAsia="Lucida Sans Unicode" w:hAnsi="Times New Roman" w:cs="Times New Roman"/>
          <w:kern w:val="1"/>
          <w:sz w:val="24"/>
          <w:szCs w:val="24"/>
        </w:rPr>
      </w:pPr>
      <w:r w:rsidRPr="00D541FC">
        <w:rPr>
          <w:rFonts w:ascii="Times New Roman" w:eastAsia="Lucida Sans Unicode" w:hAnsi="Times New Roman" w:cs="Times New Roman"/>
          <w:kern w:val="1"/>
          <w:sz w:val="24"/>
          <w:szCs w:val="24"/>
        </w:rPr>
        <w:t xml:space="preserve">Dyrektywie 2006/42/WE wdrożonej do polskiego prawodawstwa Rozporządzeniem Ministra Gospodarki z dnia 21.10.2008 </w:t>
      </w:r>
      <w:proofErr w:type="spellStart"/>
      <w:r w:rsidRPr="00D541FC">
        <w:rPr>
          <w:rFonts w:ascii="Times New Roman" w:eastAsia="Lucida Sans Unicode" w:hAnsi="Times New Roman" w:cs="Times New Roman"/>
          <w:kern w:val="1"/>
          <w:sz w:val="24"/>
          <w:szCs w:val="24"/>
        </w:rPr>
        <w:t>r</w:t>
      </w:r>
      <w:proofErr w:type="spellEnd"/>
      <w:r w:rsidRPr="00D541FC">
        <w:rPr>
          <w:rFonts w:ascii="Times New Roman" w:eastAsia="Lucida Sans Unicode" w:hAnsi="Times New Roman" w:cs="Times New Roman"/>
          <w:kern w:val="1"/>
          <w:sz w:val="24"/>
          <w:szCs w:val="24"/>
        </w:rPr>
        <w:t xml:space="preserve"> w sprawie maszyn (</w:t>
      </w:r>
      <w:proofErr w:type="spellStart"/>
      <w:r w:rsidRPr="00D541FC">
        <w:rPr>
          <w:rFonts w:ascii="Times New Roman" w:eastAsia="Lucida Sans Unicode" w:hAnsi="Times New Roman" w:cs="Times New Roman"/>
          <w:kern w:val="1"/>
          <w:sz w:val="24"/>
          <w:szCs w:val="24"/>
        </w:rPr>
        <w:t>Dz.U</w:t>
      </w:r>
      <w:proofErr w:type="spellEnd"/>
      <w:r w:rsidRPr="00D541FC">
        <w:rPr>
          <w:rFonts w:ascii="Times New Roman" w:eastAsia="Lucida Sans Unicode" w:hAnsi="Times New Roman" w:cs="Times New Roman"/>
          <w:kern w:val="1"/>
          <w:sz w:val="24"/>
          <w:szCs w:val="24"/>
        </w:rPr>
        <w:t>. Nr 199, poz. 1228);</w:t>
      </w:r>
    </w:p>
    <w:p w:rsidR="00D541FC" w:rsidRPr="00D541FC" w:rsidRDefault="00D541FC" w:rsidP="00D541FC">
      <w:pPr>
        <w:widowControl w:val="0"/>
        <w:spacing w:after="0" w:line="240" w:lineRule="auto"/>
        <w:rPr>
          <w:rFonts w:ascii="Times New Roman" w:eastAsia="Lucida Sans Unicode" w:hAnsi="Times New Roman" w:cs="Times New Roman"/>
          <w:kern w:val="1"/>
          <w:sz w:val="24"/>
          <w:szCs w:val="24"/>
        </w:rPr>
      </w:pPr>
      <w:r w:rsidRPr="00D541FC">
        <w:rPr>
          <w:rFonts w:ascii="Times New Roman" w:eastAsia="Lucida Sans Unicode" w:hAnsi="Times New Roman" w:cs="Times New Roman"/>
          <w:kern w:val="1"/>
          <w:sz w:val="24"/>
          <w:szCs w:val="24"/>
        </w:rPr>
        <w:t>Do oceny zgodności wykorzystano również następujące normy:</w:t>
      </w:r>
    </w:p>
    <w:p w:rsidR="00B15152" w:rsidRPr="00B15152" w:rsidRDefault="00B15152" w:rsidP="00B15152">
      <w:pPr>
        <w:numPr>
          <w:ilvl w:val="0"/>
          <w:numId w:val="16"/>
        </w:numPr>
        <w:suppressAutoHyphens w:val="0"/>
        <w:spacing w:after="0" w:line="240" w:lineRule="auto"/>
        <w:jc w:val="both"/>
        <w:rPr>
          <w:rFonts w:ascii="Times New Roman" w:hAnsi="Times New Roman" w:cs="Times New Roman"/>
          <w:sz w:val="24"/>
          <w:szCs w:val="24"/>
          <w:lang w:val="de-DE"/>
        </w:rPr>
      </w:pPr>
      <w:r w:rsidRPr="00B15152">
        <w:rPr>
          <w:rFonts w:ascii="Times New Roman" w:hAnsi="Times New Roman" w:cs="Times New Roman"/>
          <w:sz w:val="24"/>
          <w:szCs w:val="24"/>
          <w:lang w:val="de-DE"/>
        </w:rPr>
        <w:t>PN-EN ISO 4254-6:2011; PN-EN ISO 12100:2012;</w:t>
      </w:r>
    </w:p>
    <w:p w:rsidR="00B15152" w:rsidRPr="00B15152" w:rsidRDefault="00B15152" w:rsidP="00B15152">
      <w:pPr>
        <w:numPr>
          <w:ilvl w:val="0"/>
          <w:numId w:val="16"/>
        </w:numPr>
        <w:suppressAutoHyphens w:val="0"/>
        <w:spacing w:after="0" w:line="240" w:lineRule="auto"/>
        <w:jc w:val="both"/>
        <w:rPr>
          <w:rFonts w:ascii="Times New Roman" w:hAnsi="Times New Roman" w:cs="Times New Roman"/>
          <w:sz w:val="24"/>
          <w:szCs w:val="24"/>
          <w:lang w:val="de-DE"/>
        </w:rPr>
      </w:pPr>
      <w:r w:rsidRPr="00B15152">
        <w:rPr>
          <w:rFonts w:ascii="Times New Roman" w:hAnsi="Times New Roman" w:cs="Times New Roman"/>
          <w:sz w:val="24"/>
          <w:szCs w:val="24"/>
          <w:lang w:val="de-DE"/>
        </w:rPr>
        <w:t>PN-EN ISO 4254-1:2016-02; PN-EN ISO 13857:2010;</w:t>
      </w:r>
    </w:p>
    <w:p w:rsidR="00B15152" w:rsidRPr="00B15152" w:rsidRDefault="00B15152" w:rsidP="00B15152">
      <w:pPr>
        <w:numPr>
          <w:ilvl w:val="0"/>
          <w:numId w:val="16"/>
        </w:numPr>
        <w:suppressAutoHyphens w:val="0"/>
        <w:spacing w:after="0" w:line="240" w:lineRule="auto"/>
        <w:jc w:val="both"/>
        <w:rPr>
          <w:rFonts w:ascii="Times New Roman" w:hAnsi="Times New Roman" w:cs="Times New Roman"/>
          <w:sz w:val="24"/>
          <w:szCs w:val="24"/>
          <w:lang w:val="de-DE"/>
        </w:rPr>
      </w:pPr>
      <w:r w:rsidRPr="00B15152">
        <w:rPr>
          <w:rFonts w:ascii="Times New Roman" w:hAnsi="Times New Roman" w:cs="Times New Roman"/>
          <w:sz w:val="24"/>
          <w:szCs w:val="24"/>
          <w:lang w:val="de-DE"/>
        </w:rPr>
        <w:t>PN-ISO 3600:1998; PN-ISO 11684:1998;PN-EN ISO 4413:2011;</w:t>
      </w:r>
    </w:p>
    <w:p w:rsidR="00B15152" w:rsidRPr="00B15152" w:rsidRDefault="00B15152" w:rsidP="00B15152">
      <w:pPr>
        <w:numPr>
          <w:ilvl w:val="0"/>
          <w:numId w:val="16"/>
        </w:numPr>
        <w:suppressAutoHyphens w:val="0"/>
        <w:spacing w:after="0" w:line="240" w:lineRule="auto"/>
        <w:jc w:val="both"/>
        <w:rPr>
          <w:rFonts w:ascii="Times New Roman" w:hAnsi="Times New Roman" w:cs="Times New Roman"/>
          <w:sz w:val="24"/>
          <w:szCs w:val="24"/>
          <w:lang w:val="de-DE"/>
        </w:rPr>
      </w:pPr>
      <w:r w:rsidRPr="00B15152">
        <w:rPr>
          <w:rFonts w:ascii="Times New Roman" w:hAnsi="Times New Roman" w:cs="Times New Roman"/>
          <w:sz w:val="24"/>
          <w:szCs w:val="24"/>
          <w:lang w:val="de-DE"/>
        </w:rPr>
        <w:t>PN-EN ISO 16119-1:2013-08; PN-EN ISO 16119-2:2013-08;</w:t>
      </w:r>
    </w:p>
    <w:p w:rsidR="00B15152" w:rsidRPr="00B15152" w:rsidRDefault="00B15152" w:rsidP="00B15152">
      <w:pPr>
        <w:numPr>
          <w:ilvl w:val="0"/>
          <w:numId w:val="16"/>
        </w:numPr>
        <w:suppressAutoHyphens w:val="0"/>
        <w:spacing w:after="0" w:line="240" w:lineRule="auto"/>
        <w:jc w:val="both"/>
        <w:rPr>
          <w:rFonts w:ascii="Times New Roman" w:hAnsi="Times New Roman" w:cs="Times New Roman"/>
          <w:sz w:val="24"/>
          <w:szCs w:val="24"/>
          <w:lang w:val="de-DE"/>
        </w:rPr>
      </w:pPr>
      <w:proofErr w:type="spellStart"/>
      <w:r w:rsidRPr="00B15152">
        <w:rPr>
          <w:rFonts w:ascii="Times New Roman" w:hAnsi="Times New Roman" w:cs="Times New Roman"/>
          <w:sz w:val="24"/>
          <w:szCs w:val="24"/>
          <w:lang w:val="de-DE"/>
        </w:rPr>
        <w:t>Dz.U</w:t>
      </w:r>
      <w:proofErr w:type="spellEnd"/>
      <w:r w:rsidRPr="00B15152">
        <w:rPr>
          <w:rFonts w:ascii="Times New Roman" w:hAnsi="Times New Roman" w:cs="Times New Roman"/>
          <w:sz w:val="24"/>
          <w:szCs w:val="24"/>
          <w:lang w:val="de-DE"/>
        </w:rPr>
        <w:t xml:space="preserve">. 2014 </w:t>
      </w:r>
      <w:proofErr w:type="spellStart"/>
      <w:r w:rsidRPr="00B15152">
        <w:rPr>
          <w:rFonts w:ascii="Times New Roman" w:hAnsi="Times New Roman" w:cs="Times New Roman"/>
          <w:sz w:val="24"/>
          <w:szCs w:val="24"/>
          <w:lang w:val="de-DE"/>
        </w:rPr>
        <w:t>poz</w:t>
      </w:r>
      <w:proofErr w:type="spellEnd"/>
      <w:r w:rsidRPr="00B15152">
        <w:rPr>
          <w:rFonts w:ascii="Times New Roman" w:hAnsi="Times New Roman" w:cs="Times New Roman"/>
          <w:sz w:val="24"/>
          <w:szCs w:val="24"/>
          <w:lang w:val="de-DE"/>
        </w:rPr>
        <w:t xml:space="preserve">. 817; Dz. U. 2011 </w:t>
      </w:r>
      <w:proofErr w:type="spellStart"/>
      <w:r w:rsidRPr="00B15152">
        <w:rPr>
          <w:rFonts w:ascii="Times New Roman" w:hAnsi="Times New Roman" w:cs="Times New Roman"/>
          <w:sz w:val="24"/>
          <w:szCs w:val="24"/>
          <w:lang w:val="de-DE"/>
        </w:rPr>
        <w:t>nr</w:t>
      </w:r>
      <w:proofErr w:type="spellEnd"/>
      <w:r w:rsidRPr="00B15152">
        <w:rPr>
          <w:rFonts w:ascii="Times New Roman" w:hAnsi="Times New Roman" w:cs="Times New Roman"/>
          <w:sz w:val="24"/>
          <w:szCs w:val="24"/>
          <w:lang w:val="de-DE"/>
        </w:rPr>
        <w:t xml:space="preserve"> 124 </w:t>
      </w:r>
      <w:proofErr w:type="spellStart"/>
      <w:r w:rsidRPr="00B15152">
        <w:rPr>
          <w:rFonts w:ascii="Times New Roman" w:hAnsi="Times New Roman" w:cs="Times New Roman"/>
          <w:sz w:val="24"/>
          <w:szCs w:val="24"/>
          <w:lang w:val="de-DE"/>
        </w:rPr>
        <w:t>poz</w:t>
      </w:r>
      <w:proofErr w:type="spellEnd"/>
      <w:r w:rsidRPr="00B15152">
        <w:rPr>
          <w:rFonts w:ascii="Times New Roman" w:hAnsi="Times New Roman" w:cs="Times New Roman"/>
          <w:sz w:val="24"/>
          <w:szCs w:val="24"/>
          <w:lang w:val="de-DE"/>
        </w:rPr>
        <w:t>. 701</w:t>
      </w:r>
    </w:p>
    <w:p w:rsidR="00B15152" w:rsidRPr="00B15152" w:rsidRDefault="00B15152" w:rsidP="00B15152">
      <w:pPr>
        <w:numPr>
          <w:ilvl w:val="0"/>
          <w:numId w:val="16"/>
        </w:numPr>
        <w:suppressAutoHyphens w:val="0"/>
        <w:spacing w:after="0" w:line="240" w:lineRule="auto"/>
        <w:jc w:val="both"/>
        <w:rPr>
          <w:rFonts w:ascii="Times New Roman" w:hAnsi="Times New Roman" w:cs="Times New Roman"/>
          <w:sz w:val="24"/>
          <w:szCs w:val="24"/>
          <w:lang w:val="de-DE"/>
        </w:rPr>
      </w:pPr>
      <w:proofErr w:type="spellStart"/>
      <w:r w:rsidRPr="00B15152">
        <w:rPr>
          <w:rFonts w:ascii="Times New Roman" w:hAnsi="Times New Roman" w:cs="Times New Roman"/>
          <w:sz w:val="24"/>
          <w:szCs w:val="24"/>
          <w:lang w:val="de-DE"/>
        </w:rPr>
        <w:t>Dyrektywa</w:t>
      </w:r>
      <w:proofErr w:type="spellEnd"/>
      <w:r w:rsidRPr="00B15152">
        <w:rPr>
          <w:rFonts w:ascii="Times New Roman" w:hAnsi="Times New Roman" w:cs="Times New Roman"/>
          <w:sz w:val="24"/>
          <w:szCs w:val="24"/>
          <w:lang w:val="de-DE"/>
        </w:rPr>
        <w:t xml:space="preserve"> 2009/127/WE.</w:t>
      </w:r>
    </w:p>
    <w:p w:rsidR="00683C48" w:rsidRPr="00683C48" w:rsidRDefault="00683C48" w:rsidP="00683C48">
      <w:pPr>
        <w:widowControl w:val="0"/>
        <w:spacing w:after="0" w:line="240" w:lineRule="auto"/>
        <w:ind w:left="1418" w:hanging="142"/>
        <w:rPr>
          <w:rFonts w:ascii="Times New Roman" w:eastAsia="Lucida Sans Unicode" w:hAnsi="Times New Roman" w:cs="Times New Roman"/>
          <w:kern w:val="1"/>
          <w:sz w:val="24"/>
          <w:szCs w:val="24"/>
          <w:lang w:val="de-DE"/>
        </w:rPr>
      </w:pPr>
    </w:p>
    <w:p w:rsidR="00683C48" w:rsidRPr="00683C48" w:rsidRDefault="00683C48" w:rsidP="00683C48">
      <w:pPr>
        <w:widowControl w:val="0"/>
        <w:spacing w:after="0" w:line="240" w:lineRule="auto"/>
        <w:rPr>
          <w:rFonts w:ascii="Times New Roman" w:eastAsia="Lucida Sans Unicode" w:hAnsi="Times New Roman" w:cs="Times New Roman"/>
          <w:kern w:val="1"/>
          <w:sz w:val="2"/>
          <w:szCs w:val="2"/>
          <w:lang w:val="de-DE"/>
        </w:rPr>
      </w:pPr>
    </w:p>
    <w:p w:rsidR="00683C48" w:rsidRPr="00683C48" w:rsidRDefault="00683C48" w:rsidP="00683C48">
      <w:pPr>
        <w:widowControl w:val="0"/>
        <w:spacing w:after="0" w:line="240" w:lineRule="auto"/>
        <w:rPr>
          <w:rFonts w:ascii="Times New Roman" w:eastAsia="Lucida Sans Unicode" w:hAnsi="Times New Roman" w:cs="Times New Roman"/>
          <w:kern w:val="1"/>
          <w:sz w:val="24"/>
          <w:szCs w:val="24"/>
        </w:rPr>
      </w:pPr>
      <w:r w:rsidRPr="00683C48">
        <w:rPr>
          <w:rFonts w:ascii="Times New Roman" w:eastAsia="Lucida Sans Unicode" w:hAnsi="Times New Roman" w:cs="Times New Roman"/>
          <w:kern w:val="1"/>
          <w:sz w:val="24"/>
          <w:szCs w:val="24"/>
        </w:rPr>
        <w:t>Osoba odpowiedzialna za dokumentację techniczną maszyny:</w:t>
      </w:r>
    </w:p>
    <w:tbl>
      <w:tblPr>
        <w:tblW w:w="0" w:type="auto"/>
        <w:tblLook w:val="00A0"/>
      </w:tblPr>
      <w:tblGrid>
        <w:gridCol w:w="2235"/>
        <w:gridCol w:w="5102"/>
      </w:tblGrid>
      <w:tr w:rsidR="00683C48" w:rsidRPr="00683C48" w:rsidTr="00683C48">
        <w:tc>
          <w:tcPr>
            <w:tcW w:w="2235" w:type="dxa"/>
          </w:tcPr>
          <w:p w:rsidR="00683C48" w:rsidRPr="00683C48" w:rsidRDefault="00683C48" w:rsidP="00683C48">
            <w:pPr>
              <w:widowControl w:val="0"/>
              <w:spacing w:after="0" w:line="240" w:lineRule="auto"/>
              <w:ind w:left="1418" w:right="-533" w:hanging="1134"/>
              <w:rPr>
                <w:rFonts w:ascii="Times New Roman" w:eastAsia="Lucida Sans Unicode" w:hAnsi="Times New Roman" w:cs="Times New Roman"/>
                <w:kern w:val="1"/>
                <w:sz w:val="16"/>
                <w:szCs w:val="16"/>
                <w:lang w:val="de-DE"/>
              </w:rPr>
            </w:pPr>
            <w:r w:rsidRPr="00683C48">
              <w:rPr>
                <w:rFonts w:ascii="Times New Roman" w:eastAsia="Lucida Sans Unicode" w:hAnsi="Times New Roman" w:cs="Times New Roman"/>
                <w:kern w:val="1"/>
                <w:sz w:val="16"/>
                <w:szCs w:val="16"/>
                <w:lang w:val="de-DE"/>
              </w:rPr>
              <w:t>Paweł Anioł</w:t>
            </w:r>
          </w:p>
          <w:p w:rsidR="00683C48" w:rsidRPr="00683C48" w:rsidRDefault="00683C48" w:rsidP="00683C48">
            <w:pPr>
              <w:widowControl w:val="0"/>
              <w:spacing w:after="0" w:line="240" w:lineRule="auto"/>
              <w:jc w:val="both"/>
              <w:rPr>
                <w:rFonts w:ascii="Times New Roman" w:eastAsia="Lucida Sans Unicode" w:hAnsi="Times New Roman" w:cs="Times New Roman"/>
                <w:kern w:val="1"/>
                <w:sz w:val="24"/>
                <w:szCs w:val="24"/>
              </w:rPr>
            </w:pPr>
            <w:r w:rsidRPr="00683C48">
              <w:rPr>
                <w:rFonts w:ascii="Times New Roman" w:eastAsia="Lucida Sans Unicode" w:hAnsi="Times New Roman" w:cs="Times New Roman"/>
                <w:noProof/>
                <w:kern w:val="1"/>
                <w:sz w:val="24"/>
                <w:szCs w:val="24"/>
                <w:lang w:eastAsia="pl-PL"/>
              </w:rPr>
              <w:drawing>
                <wp:inline distT="0" distB="0" distL="0" distR="0">
                  <wp:extent cx="762000" cy="809625"/>
                  <wp:effectExtent l="0" t="0" r="0" b="9525"/>
                  <wp:docPr id="138" name="Picture 1" descr="Opis: podp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podpis1"/>
                          <pic:cNvPicPr>
                            <a:picLocks noChangeAspect="1" noChangeArrowheads="1"/>
                          </pic:cNvPicPr>
                        </pic:nvPicPr>
                        <pic:blipFill>
                          <a:blip r:embed="rId100" cstate="print">
                            <a:grayscl/>
                            <a:biLevel thresh="5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2">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809625"/>
                          </a:xfrm>
                          <a:prstGeom prst="rect">
                            <a:avLst/>
                          </a:prstGeom>
                          <a:noFill/>
                          <a:ln>
                            <a:noFill/>
                          </a:ln>
                        </pic:spPr>
                      </pic:pic>
                    </a:graphicData>
                  </a:graphic>
                </wp:inline>
              </w:drawing>
            </w:r>
          </w:p>
        </w:tc>
        <w:tc>
          <w:tcPr>
            <w:tcW w:w="5102" w:type="dxa"/>
          </w:tcPr>
          <w:p w:rsidR="00683C48" w:rsidRPr="00683C48" w:rsidRDefault="00683C48" w:rsidP="00683C48">
            <w:pPr>
              <w:widowControl w:val="0"/>
              <w:spacing w:after="0" w:line="240" w:lineRule="auto"/>
              <w:ind w:left="600" w:hanging="142"/>
              <w:rPr>
                <w:rFonts w:ascii="Times New Roman" w:eastAsia="Lucida Sans Unicode" w:hAnsi="Times New Roman" w:cs="Times New Roman"/>
                <w:kern w:val="1"/>
                <w:sz w:val="16"/>
                <w:szCs w:val="16"/>
              </w:rPr>
            </w:pPr>
            <w:r w:rsidRPr="00683C48">
              <w:rPr>
                <w:rFonts w:ascii="Times New Roman" w:eastAsia="Lucida Sans Unicode" w:hAnsi="Times New Roman" w:cs="Times New Roman"/>
                <w:kern w:val="1"/>
                <w:sz w:val="16"/>
                <w:szCs w:val="16"/>
              </w:rPr>
              <w:t>Adres korespondencyjny:</w:t>
            </w:r>
          </w:p>
          <w:p w:rsidR="00683C48" w:rsidRPr="00683C48" w:rsidRDefault="00683C48" w:rsidP="00683C48">
            <w:pPr>
              <w:widowControl w:val="0"/>
              <w:spacing w:after="0" w:line="240" w:lineRule="auto"/>
              <w:ind w:left="600" w:hanging="142"/>
              <w:rPr>
                <w:rFonts w:ascii="Times New Roman" w:eastAsia="Lucida Sans Unicode" w:hAnsi="Times New Roman" w:cs="Times New Roman"/>
                <w:kern w:val="1"/>
                <w:sz w:val="16"/>
                <w:szCs w:val="16"/>
              </w:rPr>
            </w:pPr>
            <w:r w:rsidRPr="00683C48">
              <w:rPr>
                <w:rFonts w:ascii="Times New Roman" w:eastAsia="Lucida Sans Unicode" w:hAnsi="Times New Roman" w:cs="Times New Roman"/>
                <w:kern w:val="1"/>
                <w:sz w:val="16"/>
                <w:szCs w:val="16"/>
              </w:rPr>
              <w:t>39-220 PILZNO</w:t>
            </w:r>
          </w:p>
          <w:p w:rsidR="00683C48" w:rsidRPr="00683C48" w:rsidRDefault="00683C48" w:rsidP="00683C48">
            <w:pPr>
              <w:widowControl w:val="0"/>
              <w:spacing w:after="0" w:line="240" w:lineRule="auto"/>
              <w:ind w:left="600" w:hanging="142"/>
              <w:rPr>
                <w:rFonts w:ascii="Times New Roman" w:eastAsia="Lucida Sans Unicode" w:hAnsi="Times New Roman" w:cs="Times New Roman"/>
                <w:kern w:val="1"/>
                <w:sz w:val="16"/>
                <w:szCs w:val="16"/>
              </w:rPr>
            </w:pPr>
            <w:r w:rsidRPr="00683C48">
              <w:rPr>
                <w:rFonts w:ascii="Times New Roman" w:eastAsia="Lucida Sans Unicode" w:hAnsi="Times New Roman" w:cs="Times New Roman"/>
                <w:kern w:val="1"/>
                <w:sz w:val="16"/>
                <w:szCs w:val="16"/>
              </w:rPr>
              <w:t>Witosa 11</w:t>
            </w:r>
          </w:p>
          <w:p w:rsidR="00683C48" w:rsidRPr="00683C48" w:rsidRDefault="00683C48" w:rsidP="00683C48">
            <w:pPr>
              <w:widowControl w:val="0"/>
              <w:spacing w:after="0" w:line="240" w:lineRule="auto"/>
              <w:ind w:left="600" w:hanging="142"/>
              <w:rPr>
                <w:rFonts w:ascii="Times New Roman" w:eastAsia="Lucida Sans Unicode" w:hAnsi="Times New Roman" w:cs="Times New Roman"/>
                <w:kern w:val="1"/>
                <w:sz w:val="16"/>
                <w:szCs w:val="16"/>
              </w:rPr>
            </w:pPr>
            <w:r w:rsidRPr="00683C48">
              <w:rPr>
                <w:rFonts w:ascii="Times New Roman" w:eastAsia="Lucida Sans Unicode" w:hAnsi="Times New Roman" w:cs="Times New Roman"/>
                <w:kern w:val="1"/>
                <w:sz w:val="16"/>
                <w:szCs w:val="16"/>
              </w:rPr>
              <w:t xml:space="preserve">POLSKA </w:t>
            </w:r>
          </w:p>
          <w:p w:rsidR="00683C48" w:rsidRPr="00683C48" w:rsidRDefault="00683C48" w:rsidP="00683C48">
            <w:pPr>
              <w:widowControl w:val="0"/>
              <w:spacing w:after="0" w:line="240" w:lineRule="auto"/>
              <w:ind w:left="600" w:hanging="142"/>
              <w:rPr>
                <w:rFonts w:ascii="Times New Roman" w:eastAsia="Lucida Sans Unicode" w:hAnsi="Times New Roman" w:cs="Times New Roman"/>
                <w:kern w:val="1"/>
                <w:sz w:val="16"/>
                <w:szCs w:val="16"/>
              </w:rPr>
            </w:pPr>
            <w:r w:rsidRPr="00683C48">
              <w:rPr>
                <w:rFonts w:ascii="Times New Roman" w:eastAsia="Lucida Sans Unicode" w:hAnsi="Times New Roman" w:cs="Times New Roman"/>
                <w:kern w:val="1"/>
                <w:sz w:val="16"/>
                <w:szCs w:val="16"/>
              </w:rPr>
              <w:t>pawel@akpil.pl | +48 14 672 25 51</w:t>
            </w:r>
          </w:p>
        </w:tc>
      </w:tr>
    </w:tbl>
    <w:p w:rsidR="009F23CE" w:rsidRPr="009F23CE" w:rsidRDefault="00683C48" w:rsidP="009F23CE">
      <w:pPr>
        <w:widowControl w:val="0"/>
        <w:spacing w:after="0" w:line="240" w:lineRule="auto"/>
        <w:jc w:val="both"/>
        <w:rPr>
          <w:rFonts w:ascii="Times New Roman" w:eastAsia="Lucida Sans Unicode" w:hAnsi="Times New Roman" w:cs="Times New Roman"/>
          <w:kern w:val="1"/>
          <w:sz w:val="24"/>
          <w:szCs w:val="24"/>
        </w:rPr>
      </w:pPr>
      <w:r w:rsidRPr="00683C48">
        <w:rPr>
          <w:rFonts w:ascii="Times New Roman" w:eastAsia="Lucida Sans Unicode" w:hAnsi="Times New Roman" w:cs="Times New Roman"/>
          <w:kern w:val="1"/>
          <w:sz w:val="24"/>
          <w:szCs w:val="24"/>
        </w:rPr>
        <w:t xml:space="preserve">Przy dokonywaniu zmian w maszynie, bez zgody </w:t>
      </w:r>
      <w:r w:rsidR="009F23CE" w:rsidRPr="009F23CE">
        <w:rPr>
          <w:rFonts w:ascii="Times New Roman" w:eastAsia="Lucida Sans Unicode" w:hAnsi="Times New Roman" w:cs="Times New Roman"/>
          <w:kern w:val="1"/>
          <w:sz w:val="24"/>
          <w:szCs w:val="24"/>
        </w:rPr>
        <w:t>„AKPIL” Sp. z o.o.</w:t>
      </w:r>
    </w:p>
    <w:p w:rsidR="00683C48" w:rsidRPr="00683C48" w:rsidRDefault="00683C48" w:rsidP="00683C48">
      <w:pPr>
        <w:widowControl w:val="0"/>
        <w:spacing w:after="0" w:line="240" w:lineRule="auto"/>
        <w:jc w:val="both"/>
        <w:rPr>
          <w:rFonts w:ascii="Times New Roman" w:eastAsia="Lucida Sans Unicode" w:hAnsi="Times New Roman" w:cs="Times New Roman"/>
          <w:kern w:val="1"/>
          <w:sz w:val="24"/>
          <w:szCs w:val="24"/>
        </w:rPr>
      </w:pPr>
      <w:r w:rsidRPr="00683C48">
        <w:rPr>
          <w:rFonts w:ascii="Times New Roman" w:eastAsia="Lucida Sans Unicode" w:hAnsi="Times New Roman" w:cs="Times New Roman"/>
          <w:kern w:val="1"/>
          <w:sz w:val="24"/>
          <w:szCs w:val="24"/>
        </w:rPr>
        <w:t xml:space="preserve">deklaracja niniejsza traci ważność. Przy przekazaniu maszyny innej osobie, należy ją przekazać sprawną wraz z instrukcją obsługi i deklaracją zgodności. </w:t>
      </w:r>
    </w:p>
    <w:p w:rsidR="00683C48" w:rsidRPr="00683C48" w:rsidRDefault="00683C48" w:rsidP="00683C48">
      <w:pPr>
        <w:widowControl w:val="0"/>
        <w:spacing w:after="0" w:line="240" w:lineRule="auto"/>
        <w:jc w:val="both"/>
        <w:rPr>
          <w:rFonts w:ascii="Times New Roman" w:eastAsia="Lucida Sans Unicode" w:hAnsi="Times New Roman" w:cs="Times New Roman"/>
          <w:kern w:val="1"/>
          <w:sz w:val="16"/>
          <w:szCs w:val="24"/>
        </w:rPr>
      </w:pPr>
    </w:p>
    <w:tbl>
      <w:tblPr>
        <w:tblW w:w="10706" w:type="dxa"/>
        <w:tblLook w:val="00A0"/>
      </w:tblPr>
      <w:tblGrid>
        <w:gridCol w:w="5012"/>
        <w:gridCol w:w="2770"/>
        <w:gridCol w:w="2924"/>
      </w:tblGrid>
      <w:tr w:rsidR="00683C48" w:rsidRPr="00683C48" w:rsidTr="00683C48">
        <w:tc>
          <w:tcPr>
            <w:tcW w:w="5012" w:type="dxa"/>
          </w:tcPr>
          <w:p w:rsidR="00683C48" w:rsidRPr="00683C48" w:rsidRDefault="00683C48" w:rsidP="00683C48">
            <w:pPr>
              <w:widowControl w:val="0"/>
              <w:spacing w:after="0" w:line="240" w:lineRule="auto"/>
              <w:jc w:val="both"/>
              <w:rPr>
                <w:rFonts w:ascii="Times New Roman" w:eastAsia="Lucida Sans Unicode" w:hAnsi="Times New Roman" w:cs="Times New Roman"/>
                <w:kern w:val="1"/>
                <w:sz w:val="24"/>
                <w:szCs w:val="24"/>
              </w:rPr>
            </w:pPr>
            <w:r w:rsidRPr="00683C48">
              <w:rPr>
                <w:rFonts w:ascii="Times New Roman" w:eastAsia="Lucida Sans Unicode" w:hAnsi="Times New Roman" w:cs="Times New Roman"/>
                <w:kern w:val="1"/>
                <w:sz w:val="24"/>
                <w:szCs w:val="24"/>
              </w:rPr>
              <w:t>Miejsce i data:</w:t>
            </w:r>
          </w:p>
          <w:p w:rsidR="00683C48" w:rsidRPr="00683C48" w:rsidRDefault="00683C48" w:rsidP="00B15152">
            <w:pPr>
              <w:widowControl w:val="0"/>
              <w:spacing w:after="0" w:line="240" w:lineRule="auto"/>
              <w:jc w:val="both"/>
              <w:rPr>
                <w:rFonts w:ascii="Times New Roman" w:eastAsia="Lucida Sans Unicode" w:hAnsi="Times New Roman" w:cs="Times New Roman"/>
                <w:kern w:val="1"/>
                <w:sz w:val="24"/>
                <w:szCs w:val="24"/>
              </w:rPr>
            </w:pPr>
            <w:r w:rsidRPr="00683C48">
              <w:rPr>
                <w:rFonts w:ascii="Times New Roman" w:eastAsia="Lucida Sans Unicode" w:hAnsi="Times New Roman" w:cs="Times New Roman"/>
                <w:kern w:val="1"/>
                <w:sz w:val="24"/>
                <w:szCs w:val="24"/>
              </w:rPr>
              <w:t xml:space="preserve">Pilzno       </w:t>
            </w:r>
            <w:r w:rsidR="00B15152">
              <w:rPr>
                <w:rFonts w:ascii="Times New Roman" w:eastAsia="Lucida Sans Unicode" w:hAnsi="Times New Roman" w:cs="Times New Roman"/>
                <w:kern w:val="1"/>
                <w:sz w:val="24"/>
                <w:szCs w:val="24"/>
              </w:rPr>
              <w:t>08</w:t>
            </w:r>
            <w:r w:rsidR="00D541FC">
              <w:rPr>
                <w:rFonts w:ascii="Times New Roman" w:eastAsia="Lucida Sans Unicode" w:hAnsi="Times New Roman" w:cs="Times New Roman"/>
                <w:kern w:val="1"/>
                <w:sz w:val="24"/>
                <w:szCs w:val="24"/>
              </w:rPr>
              <w:t>-0</w:t>
            </w:r>
            <w:r w:rsidR="00B15152">
              <w:rPr>
                <w:rFonts w:ascii="Times New Roman" w:eastAsia="Lucida Sans Unicode" w:hAnsi="Times New Roman" w:cs="Times New Roman"/>
                <w:kern w:val="1"/>
                <w:sz w:val="24"/>
                <w:szCs w:val="24"/>
              </w:rPr>
              <w:t>1</w:t>
            </w:r>
            <w:r w:rsidR="00D541FC">
              <w:rPr>
                <w:rFonts w:ascii="Times New Roman" w:eastAsia="Lucida Sans Unicode" w:hAnsi="Times New Roman" w:cs="Times New Roman"/>
                <w:kern w:val="1"/>
                <w:sz w:val="24"/>
                <w:szCs w:val="24"/>
              </w:rPr>
              <w:t>-201</w:t>
            </w:r>
            <w:r w:rsidR="00B15152">
              <w:rPr>
                <w:rFonts w:ascii="Times New Roman" w:eastAsia="Lucida Sans Unicode" w:hAnsi="Times New Roman" w:cs="Times New Roman"/>
                <w:kern w:val="1"/>
                <w:sz w:val="24"/>
                <w:szCs w:val="24"/>
              </w:rPr>
              <w:t>8</w:t>
            </w:r>
          </w:p>
        </w:tc>
        <w:tc>
          <w:tcPr>
            <w:tcW w:w="2770" w:type="dxa"/>
          </w:tcPr>
          <w:p w:rsidR="00683C48" w:rsidRPr="00683C48" w:rsidRDefault="00683C48" w:rsidP="00683C48">
            <w:pPr>
              <w:widowControl w:val="0"/>
              <w:spacing w:after="0" w:line="240" w:lineRule="auto"/>
              <w:jc w:val="center"/>
              <w:rPr>
                <w:rFonts w:ascii="Times New Roman" w:eastAsia="Lucida Sans Unicode" w:hAnsi="Times New Roman" w:cs="Times New Roman"/>
                <w:kern w:val="1"/>
                <w:sz w:val="24"/>
                <w:szCs w:val="24"/>
              </w:rPr>
            </w:pPr>
            <w:r w:rsidRPr="00683C48">
              <w:rPr>
                <w:rFonts w:ascii="Times New Roman" w:eastAsia="Lucida Sans Unicode" w:hAnsi="Times New Roman" w:cs="Times New Roman"/>
                <w:kern w:val="1"/>
                <w:sz w:val="24"/>
                <w:szCs w:val="24"/>
              </w:rPr>
              <w:t>Podpis:</w:t>
            </w:r>
          </w:p>
          <w:p w:rsidR="00683C48" w:rsidRPr="00683C48" w:rsidRDefault="00683C48" w:rsidP="00683C48">
            <w:pPr>
              <w:widowControl w:val="0"/>
              <w:spacing w:after="0" w:line="240" w:lineRule="auto"/>
              <w:ind w:right="229"/>
              <w:jc w:val="center"/>
              <w:rPr>
                <w:rFonts w:ascii="Times New Roman" w:eastAsia="Lucida Sans Unicode" w:hAnsi="Times New Roman" w:cs="Times New Roman"/>
                <w:kern w:val="1"/>
                <w:sz w:val="14"/>
                <w:szCs w:val="14"/>
              </w:rPr>
            </w:pPr>
            <w:r w:rsidRPr="00683C48">
              <w:rPr>
                <w:rFonts w:ascii="Times New Roman" w:eastAsia="Lucida Sans Unicode" w:hAnsi="Times New Roman" w:cs="Times New Roman"/>
                <w:kern w:val="1"/>
                <w:sz w:val="14"/>
                <w:szCs w:val="14"/>
              </w:rPr>
              <w:t>(Imię i Nazwisko osoby upoważnionej)</w:t>
            </w:r>
          </w:p>
          <w:p w:rsidR="00683C48" w:rsidRPr="00683C48" w:rsidRDefault="00B15152" w:rsidP="00683C48">
            <w:pPr>
              <w:widowControl w:val="0"/>
              <w:spacing w:after="0" w:line="240" w:lineRule="auto"/>
              <w:jc w:val="both"/>
              <w:rPr>
                <w:rFonts w:ascii="Times New Roman" w:eastAsia="Lucida Sans Unicode" w:hAnsi="Times New Roman" w:cs="Times New Roman"/>
                <w:kern w:val="1"/>
                <w:sz w:val="24"/>
                <w:szCs w:val="24"/>
              </w:rPr>
            </w:pPr>
            <w:r w:rsidRPr="00926189">
              <w:rPr>
                <w:sz w:val="24"/>
                <w:szCs w:val="24"/>
              </w:rPr>
              <w:object w:dxaOrig="1710" w:dyaOrig="1230">
                <v:shape id="_x0000_i1029" type="#_x0000_t75" style="width:69.95pt;height:50.25pt" o:ole="">
                  <v:imagedata r:id="rId103" o:title=""/>
                </v:shape>
                <o:OLEObject Type="Embed" ProgID="PBrush" ShapeID="_x0000_i1029" DrawAspect="Content" ObjectID="_1601804527" r:id="rId104"/>
              </w:object>
            </w:r>
          </w:p>
        </w:tc>
        <w:tc>
          <w:tcPr>
            <w:tcW w:w="2924" w:type="dxa"/>
          </w:tcPr>
          <w:p w:rsidR="00683C48" w:rsidRPr="00683C48" w:rsidRDefault="00683C48" w:rsidP="00683C48">
            <w:pPr>
              <w:widowControl w:val="0"/>
              <w:spacing w:after="0" w:line="240" w:lineRule="auto"/>
              <w:ind w:left="-108"/>
              <w:jc w:val="both"/>
              <w:rPr>
                <w:rFonts w:ascii="Times New Roman" w:eastAsia="Lucida Sans Unicode" w:hAnsi="Times New Roman" w:cs="Times New Roman"/>
                <w:b/>
                <w:kern w:val="1"/>
                <w:sz w:val="24"/>
                <w:szCs w:val="24"/>
              </w:rPr>
            </w:pPr>
          </w:p>
          <w:p w:rsidR="00683C48" w:rsidRPr="00683C48" w:rsidRDefault="00683C48" w:rsidP="00683C48">
            <w:pPr>
              <w:widowControl w:val="0"/>
              <w:spacing w:after="0" w:line="240" w:lineRule="auto"/>
              <w:jc w:val="both"/>
              <w:rPr>
                <w:rFonts w:ascii="Times New Roman" w:eastAsia="Lucida Sans Unicode" w:hAnsi="Times New Roman" w:cs="Times New Roman"/>
                <w:kern w:val="1"/>
                <w:sz w:val="24"/>
                <w:szCs w:val="24"/>
              </w:rPr>
            </w:pPr>
          </w:p>
          <w:p w:rsidR="00683C48" w:rsidRPr="00683C48" w:rsidRDefault="00683C48" w:rsidP="00683C48">
            <w:pPr>
              <w:widowControl w:val="0"/>
              <w:spacing w:after="0" w:line="240" w:lineRule="auto"/>
              <w:jc w:val="both"/>
              <w:rPr>
                <w:rFonts w:ascii="Times New Roman" w:eastAsia="Lucida Sans Unicode" w:hAnsi="Times New Roman" w:cs="Times New Roman"/>
                <w:kern w:val="1"/>
                <w:sz w:val="24"/>
                <w:szCs w:val="24"/>
              </w:rPr>
            </w:pPr>
          </w:p>
        </w:tc>
      </w:tr>
    </w:tbl>
    <w:p w:rsidR="005B2C97" w:rsidRDefault="005B2C97" w:rsidP="005B2C97"/>
    <w:p w:rsidR="005B2C97" w:rsidRPr="00D541FC" w:rsidRDefault="005B2C97" w:rsidP="005B2C97">
      <w:pPr>
        <w:pStyle w:val="Akapitzlist"/>
        <w:numPr>
          <w:ilvl w:val="0"/>
          <w:numId w:val="15"/>
        </w:numPr>
        <w:shd w:val="clear" w:color="auto" w:fill="FFFFFF"/>
        <w:suppressAutoHyphens w:val="0"/>
        <w:spacing w:before="120"/>
        <w:contextualSpacing/>
        <w:jc w:val="center"/>
        <w:outlineLvl w:val="1"/>
        <w:rPr>
          <w:rFonts w:ascii="Times New Roman" w:hAnsi="Times New Roman" w:cs="Times New Roman"/>
          <w:b/>
          <w:bCs/>
        </w:rPr>
      </w:pPr>
      <w:bookmarkStart w:id="86" w:name="_Toc299102117"/>
      <w:r w:rsidRPr="00D541FC">
        <w:rPr>
          <w:rFonts w:ascii="Times New Roman" w:hAnsi="Times New Roman" w:cs="Times New Roman"/>
          <w:b/>
          <w:sz w:val="28"/>
          <w:szCs w:val="28"/>
        </w:rPr>
        <w:t>R</w:t>
      </w:r>
      <w:bookmarkStart w:id="87" w:name="_Toc74558956"/>
      <w:bookmarkStart w:id="88" w:name="_Toc290448051"/>
      <w:r w:rsidRPr="00D541FC">
        <w:rPr>
          <w:rFonts w:ascii="Times New Roman" w:hAnsi="Times New Roman" w:cs="Times New Roman"/>
          <w:b/>
          <w:sz w:val="28"/>
          <w:szCs w:val="28"/>
        </w:rPr>
        <w:t>YZYKO RESZTKOWE</w:t>
      </w:r>
      <w:bookmarkEnd w:id="86"/>
      <w:r w:rsidRPr="00D541FC">
        <w:rPr>
          <w:rFonts w:ascii="Times New Roman" w:hAnsi="Times New Roman" w:cs="Times New Roman"/>
          <w:b/>
          <w:bCs/>
          <w:sz w:val="28"/>
          <w:szCs w:val="28"/>
        </w:rPr>
        <w:t xml:space="preserve"> </w:t>
      </w:r>
    </w:p>
    <w:p w:rsidR="005B2C97" w:rsidRPr="00D541FC" w:rsidRDefault="005B2C97" w:rsidP="005B2C97">
      <w:pPr>
        <w:tabs>
          <w:tab w:val="left" w:pos="720"/>
          <w:tab w:val="left" w:pos="795"/>
        </w:tabs>
        <w:spacing w:before="120"/>
        <w:ind w:left="360"/>
        <w:outlineLvl w:val="2"/>
        <w:rPr>
          <w:rFonts w:ascii="Times New Roman" w:hAnsi="Times New Roman" w:cs="Times New Roman"/>
          <w:b/>
          <w:bCs/>
        </w:rPr>
      </w:pPr>
      <w:bookmarkStart w:id="89" w:name="_Toc299102118"/>
      <w:r w:rsidRPr="00D541FC">
        <w:rPr>
          <w:rFonts w:ascii="Times New Roman" w:hAnsi="Times New Roman" w:cs="Times New Roman"/>
          <w:b/>
          <w:bCs/>
        </w:rPr>
        <w:t xml:space="preserve">9.1 </w:t>
      </w:r>
      <w:r w:rsidRPr="00D541FC">
        <w:rPr>
          <w:rFonts w:ascii="Times New Roman" w:hAnsi="Times New Roman" w:cs="Times New Roman"/>
          <w:b/>
          <w:bCs/>
        </w:rPr>
        <w:tab/>
        <w:t>Opis ryzyka resztkowego.</w:t>
      </w:r>
      <w:bookmarkEnd w:id="87"/>
      <w:bookmarkEnd w:id="88"/>
      <w:bookmarkEnd w:id="89"/>
    </w:p>
    <w:p w:rsidR="005B2C97" w:rsidRPr="00D541FC" w:rsidRDefault="005B2C97" w:rsidP="00C2463A">
      <w:pPr>
        <w:ind w:firstLine="851"/>
        <w:jc w:val="both"/>
        <w:rPr>
          <w:rFonts w:ascii="Times New Roman" w:hAnsi="Times New Roman" w:cs="Times New Roman"/>
        </w:rPr>
      </w:pPr>
      <w:r w:rsidRPr="00D541FC">
        <w:rPr>
          <w:rFonts w:ascii="Times New Roman" w:hAnsi="Times New Roman" w:cs="Times New Roman"/>
        </w:rPr>
        <w:t>Mimo, że producent bierze odpowiedzialność za konstrukcję i oznakowanie opryskiwaczy serii „CHWAST” w celu eliminacji zagrożeń podczas pracy, jak również podczas ich obsługi i konserwacji, to jednak pewne elemen</w:t>
      </w:r>
      <w:r w:rsidR="00C2463A" w:rsidRPr="00D541FC">
        <w:rPr>
          <w:rFonts w:ascii="Times New Roman" w:hAnsi="Times New Roman" w:cs="Times New Roman"/>
        </w:rPr>
        <w:t>ty ryzyka są nie do uniknięcia.</w:t>
      </w:r>
    </w:p>
    <w:p w:rsidR="005B2C97" w:rsidRPr="00D541FC" w:rsidRDefault="005B2C97" w:rsidP="005B2C97">
      <w:pPr>
        <w:jc w:val="both"/>
        <w:rPr>
          <w:rFonts w:ascii="Times New Roman" w:hAnsi="Times New Roman" w:cs="Times New Roman"/>
        </w:rPr>
      </w:pPr>
      <w:r w:rsidRPr="00D541FC">
        <w:rPr>
          <w:rFonts w:ascii="Times New Roman" w:hAnsi="Times New Roman" w:cs="Times New Roman"/>
        </w:rPr>
        <w:t>Ryzyko resztkowe wynika z błędnego lub niewłaściwego zachowania się obsługującego maszynę.</w:t>
      </w:r>
    </w:p>
    <w:p w:rsidR="005B2C97" w:rsidRPr="00D541FC" w:rsidRDefault="005B2C97" w:rsidP="005B2C97">
      <w:pPr>
        <w:jc w:val="both"/>
        <w:rPr>
          <w:rFonts w:ascii="Times New Roman" w:hAnsi="Times New Roman" w:cs="Times New Roman"/>
        </w:rPr>
      </w:pPr>
      <w:r w:rsidRPr="00D541FC">
        <w:rPr>
          <w:rFonts w:ascii="Times New Roman" w:hAnsi="Times New Roman" w:cs="Times New Roman"/>
        </w:rPr>
        <w:t>Największe niebezpieczeństwo występuje przy wykonywaniu następujących zabronionych czynności:</w:t>
      </w:r>
    </w:p>
    <w:p w:rsidR="005B2C97" w:rsidRPr="00D541FC" w:rsidRDefault="005B2C97" w:rsidP="00C2463A">
      <w:pPr>
        <w:spacing w:after="0" w:line="240" w:lineRule="auto"/>
        <w:ind w:left="567"/>
        <w:jc w:val="both"/>
        <w:rPr>
          <w:rFonts w:ascii="Times New Roman" w:hAnsi="Times New Roman" w:cs="Times New Roman"/>
        </w:rPr>
      </w:pPr>
      <w:r w:rsidRPr="00D541FC">
        <w:rPr>
          <w:rFonts w:ascii="Times New Roman" w:hAnsi="Times New Roman" w:cs="Times New Roman"/>
        </w:rPr>
        <w:t xml:space="preserve">- obsługi </w:t>
      </w:r>
      <w:r w:rsidR="00D541FC">
        <w:rPr>
          <w:rFonts w:ascii="Times New Roman" w:hAnsi="Times New Roman" w:cs="Times New Roman"/>
        </w:rPr>
        <w:t>opryskiwacza</w:t>
      </w:r>
      <w:r w:rsidRPr="00D541FC">
        <w:rPr>
          <w:rFonts w:ascii="Times New Roman" w:hAnsi="Times New Roman" w:cs="Times New Roman"/>
        </w:rPr>
        <w:t xml:space="preserve"> przez osoby niepełnoletnie jak również niezapoznane z instrukcją obsługi lub nieposiadające uprawnień do kierowania ciągnikami rolniczymi,</w:t>
      </w:r>
    </w:p>
    <w:p w:rsidR="005B2C97" w:rsidRPr="00D541FC" w:rsidRDefault="005B2C97" w:rsidP="00C2463A">
      <w:pPr>
        <w:spacing w:after="0" w:line="240" w:lineRule="auto"/>
        <w:ind w:left="567"/>
        <w:jc w:val="both"/>
        <w:rPr>
          <w:rFonts w:ascii="Times New Roman" w:hAnsi="Times New Roman" w:cs="Times New Roman"/>
        </w:rPr>
      </w:pPr>
      <w:r w:rsidRPr="00D541FC">
        <w:rPr>
          <w:rFonts w:ascii="Times New Roman" w:hAnsi="Times New Roman" w:cs="Times New Roman"/>
        </w:rPr>
        <w:t xml:space="preserve">- obsługi </w:t>
      </w:r>
      <w:r w:rsidR="00D541FC">
        <w:rPr>
          <w:rFonts w:ascii="Times New Roman" w:hAnsi="Times New Roman" w:cs="Times New Roman"/>
        </w:rPr>
        <w:t>opryskiwacza</w:t>
      </w:r>
      <w:r w:rsidRPr="00D541FC">
        <w:rPr>
          <w:rFonts w:ascii="Times New Roman" w:hAnsi="Times New Roman" w:cs="Times New Roman"/>
        </w:rPr>
        <w:t xml:space="preserve"> przez osoby będące pod wpływem alkoholu lub innych środków odurzających,</w:t>
      </w:r>
    </w:p>
    <w:p w:rsidR="005B2C97" w:rsidRPr="00D541FC" w:rsidRDefault="005B2C97" w:rsidP="00C2463A">
      <w:pPr>
        <w:spacing w:after="0" w:line="240" w:lineRule="auto"/>
        <w:ind w:left="567"/>
        <w:jc w:val="both"/>
        <w:rPr>
          <w:rFonts w:ascii="Times New Roman" w:hAnsi="Times New Roman" w:cs="Times New Roman"/>
        </w:rPr>
      </w:pPr>
      <w:r w:rsidRPr="00D541FC">
        <w:rPr>
          <w:rFonts w:ascii="Times New Roman" w:hAnsi="Times New Roman" w:cs="Times New Roman"/>
        </w:rPr>
        <w:t>- wykonywanie napraw pod uniesionymi i niezabezpieczonymi zespołami maszyny,</w:t>
      </w:r>
    </w:p>
    <w:p w:rsidR="005B2C97" w:rsidRPr="00D541FC" w:rsidRDefault="005B2C97" w:rsidP="00C2463A">
      <w:pPr>
        <w:spacing w:after="0" w:line="240" w:lineRule="auto"/>
        <w:ind w:left="567"/>
        <w:jc w:val="both"/>
        <w:rPr>
          <w:rFonts w:ascii="Times New Roman" w:hAnsi="Times New Roman" w:cs="Times New Roman"/>
        </w:rPr>
      </w:pPr>
      <w:r w:rsidRPr="00D541FC">
        <w:rPr>
          <w:rFonts w:ascii="Times New Roman" w:hAnsi="Times New Roman" w:cs="Times New Roman"/>
        </w:rPr>
        <w:t>- wchodzenie na maszynę podczas pracy i postoju,</w:t>
      </w:r>
    </w:p>
    <w:p w:rsidR="005B2C97" w:rsidRPr="00D541FC" w:rsidRDefault="005B2C97" w:rsidP="00C2463A">
      <w:pPr>
        <w:spacing w:after="0" w:line="240" w:lineRule="auto"/>
        <w:ind w:left="567"/>
        <w:jc w:val="both"/>
        <w:rPr>
          <w:rFonts w:ascii="Times New Roman" w:hAnsi="Times New Roman" w:cs="Times New Roman"/>
        </w:rPr>
      </w:pPr>
      <w:r w:rsidRPr="00D541FC">
        <w:rPr>
          <w:rFonts w:ascii="Times New Roman" w:hAnsi="Times New Roman" w:cs="Times New Roman"/>
        </w:rPr>
        <w:t xml:space="preserve">- przebywania między </w:t>
      </w:r>
      <w:r w:rsidR="00D541FC">
        <w:rPr>
          <w:rFonts w:ascii="Times New Roman" w:hAnsi="Times New Roman" w:cs="Times New Roman"/>
        </w:rPr>
        <w:t>maszyną</w:t>
      </w:r>
      <w:r w:rsidRPr="00D541FC">
        <w:rPr>
          <w:rFonts w:ascii="Times New Roman" w:hAnsi="Times New Roman" w:cs="Times New Roman"/>
        </w:rPr>
        <w:t xml:space="preserve"> a ciągnikiem podczas pracy silnika,</w:t>
      </w:r>
    </w:p>
    <w:p w:rsidR="005B2C97" w:rsidRPr="00D541FC" w:rsidRDefault="005B2C97" w:rsidP="00C2463A">
      <w:pPr>
        <w:spacing w:after="0" w:line="240" w:lineRule="auto"/>
        <w:ind w:left="567"/>
        <w:jc w:val="both"/>
        <w:rPr>
          <w:rFonts w:ascii="Times New Roman" w:hAnsi="Times New Roman" w:cs="Times New Roman"/>
        </w:rPr>
      </w:pPr>
      <w:r w:rsidRPr="00D541FC">
        <w:rPr>
          <w:rFonts w:ascii="Times New Roman" w:hAnsi="Times New Roman" w:cs="Times New Roman"/>
        </w:rPr>
        <w:t xml:space="preserve">- wykonywanie czynności związanych z obsługą i regulacją </w:t>
      </w:r>
      <w:r w:rsidR="00C2463A" w:rsidRPr="00D541FC">
        <w:rPr>
          <w:rFonts w:ascii="Times New Roman" w:hAnsi="Times New Roman" w:cs="Times New Roman"/>
        </w:rPr>
        <w:t>maszyny przy włączonym silniku.</w:t>
      </w:r>
    </w:p>
    <w:p w:rsidR="005B2C97" w:rsidRPr="00D541FC" w:rsidRDefault="005B2C97" w:rsidP="005B2C97">
      <w:pPr>
        <w:jc w:val="both"/>
        <w:rPr>
          <w:rFonts w:ascii="Times New Roman" w:hAnsi="Times New Roman" w:cs="Times New Roman"/>
        </w:rPr>
      </w:pPr>
      <w:r w:rsidRPr="00D541FC">
        <w:rPr>
          <w:rFonts w:ascii="Times New Roman" w:hAnsi="Times New Roman" w:cs="Times New Roman"/>
        </w:rPr>
        <w:t>Przy przedstawianiu ryzyka resztkowego opryskiwacz serii „CHWAST” traktuje się jako maszynę, którą do momentu uruchomienia produkcji zaprojektowano i wykonano według obecnego stanu techniki.</w:t>
      </w:r>
    </w:p>
    <w:p w:rsidR="005B2C97" w:rsidRPr="00D541FC" w:rsidRDefault="005B2C97" w:rsidP="005B2C97">
      <w:pPr>
        <w:tabs>
          <w:tab w:val="left" w:pos="720"/>
          <w:tab w:val="left" w:pos="795"/>
        </w:tabs>
        <w:spacing w:before="120"/>
        <w:ind w:left="360"/>
        <w:outlineLvl w:val="2"/>
        <w:rPr>
          <w:rFonts w:ascii="Times New Roman" w:hAnsi="Times New Roman" w:cs="Times New Roman"/>
          <w:b/>
          <w:bCs/>
        </w:rPr>
      </w:pPr>
      <w:bookmarkStart w:id="90" w:name="_Toc74558957"/>
      <w:bookmarkStart w:id="91" w:name="_Toc290448052"/>
      <w:bookmarkStart w:id="92" w:name="_Toc299102119"/>
      <w:r w:rsidRPr="00D541FC">
        <w:rPr>
          <w:rFonts w:ascii="Times New Roman" w:hAnsi="Times New Roman" w:cs="Times New Roman"/>
          <w:b/>
          <w:bCs/>
        </w:rPr>
        <w:t xml:space="preserve">9.2 </w:t>
      </w:r>
      <w:r w:rsidRPr="00D541FC">
        <w:rPr>
          <w:rFonts w:ascii="Times New Roman" w:hAnsi="Times New Roman" w:cs="Times New Roman"/>
          <w:b/>
          <w:bCs/>
        </w:rPr>
        <w:tab/>
        <w:t>Ocena ryzyka resztkowego.</w:t>
      </w:r>
      <w:bookmarkEnd w:id="90"/>
      <w:bookmarkEnd w:id="91"/>
      <w:bookmarkEnd w:id="92"/>
    </w:p>
    <w:p w:rsidR="005B2C97" w:rsidRPr="00D541FC" w:rsidRDefault="005B2C97" w:rsidP="00C2463A">
      <w:pPr>
        <w:spacing w:after="0" w:line="240" w:lineRule="auto"/>
        <w:ind w:left="198" w:hanging="198"/>
        <w:jc w:val="both"/>
        <w:rPr>
          <w:rFonts w:ascii="Times New Roman" w:hAnsi="Times New Roman" w:cs="Times New Roman"/>
        </w:rPr>
      </w:pPr>
      <w:r w:rsidRPr="00D541FC">
        <w:rPr>
          <w:rFonts w:ascii="Times New Roman" w:hAnsi="Times New Roman" w:cs="Times New Roman"/>
        </w:rPr>
        <w:t>Przy przestrzeganiu takich zaleceń jak:</w:t>
      </w:r>
    </w:p>
    <w:p w:rsidR="005B2C97" w:rsidRPr="00D541FC" w:rsidRDefault="005B2C97" w:rsidP="00C2463A">
      <w:pPr>
        <w:spacing w:after="0" w:line="240" w:lineRule="auto"/>
        <w:ind w:left="198" w:hanging="198"/>
        <w:jc w:val="both"/>
        <w:rPr>
          <w:rFonts w:ascii="Times New Roman" w:hAnsi="Times New Roman" w:cs="Times New Roman"/>
        </w:rPr>
      </w:pPr>
      <w:r w:rsidRPr="00D541FC">
        <w:rPr>
          <w:rFonts w:ascii="Times New Roman" w:hAnsi="Times New Roman" w:cs="Times New Roman"/>
        </w:rPr>
        <w:t>- uważne czytanie instrukcji obsługi,</w:t>
      </w:r>
    </w:p>
    <w:p w:rsidR="005B2C97" w:rsidRPr="00D541FC" w:rsidRDefault="005B2C97" w:rsidP="00C2463A">
      <w:pPr>
        <w:spacing w:after="0" w:line="240" w:lineRule="auto"/>
        <w:ind w:left="198" w:hanging="198"/>
        <w:jc w:val="both"/>
        <w:rPr>
          <w:rFonts w:ascii="Times New Roman" w:hAnsi="Times New Roman" w:cs="Times New Roman"/>
        </w:rPr>
      </w:pPr>
      <w:r w:rsidRPr="00D541FC">
        <w:rPr>
          <w:rFonts w:ascii="Times New Roman" w:hAnsi="Times New Roman" w:cs="Times New Roman"/>
        </w:rPr>
        <w:t>- zakaz przebywania osób na maszynie podczas pracy i w czasie przejazdów,</w:t>
      </w:r>
    </w:p>
    <w:p w:rsidR="005B2C97" w:rsidRPr="00D541FC" w:rsidRDefault="005B2C97" w:rsidP="00C2463A">
      <w:pPr>
        <w:spacing w:after="0" w:line="240" w:lineRule="auto"/>
        <w:ind w:left="198" w:hanging="198"/>
        <w:jc w:val="both"/>
        <w:rPr>
          <w:rFonts w:ascii="Times New Roman" w:hAnsi="Times New Roman" w:cs="Times New Roman"/>
        </w:rPr>
      </w:pPr>
      <w:r w:rsidRPr="00D541FC">
        <w:rPr>
          <w:rFonts w:ascii="Times New Roman" w:hAnsi="Times New Roman" w:cs="Times New Roman"/>
        </w:rPr>
        <w:t>- zakaz przebywania między ciągnikiem a maszyną podczas pracy silnika,</w:t>
      </w:r>
    </w:p>
    <w:p w:rsidR="005B2C97" w:rsidRPr="00D541FC" w:rsidRDefault="005B2C97" w:rsidP="00C2463A">
      <w:pPr>
        <w:spacing w:after="0" w:line="240" w:lineRule="auto"/>
        <w:ind w:left="198" w:hanging="198"/>
        <w:jc w:val="both"/>
        <w:rPr>
          <w:rFonts w:ascii="Times New Roman" w:hAnsi="Times New Roman" w:cs="Times New Roman"/>
        </w:rPr>
      </w:pPr>
      <w:r w:rsidRPr="00D541FC">
        <w:rPr>
          <w:rFonts w:ascii="Times New Roman" w:hAnsi="Times New Roman" w:cs="Times New Roman"/>
        </w:rPr>
        <w:t>- zakaz podkładania nóg w miejsca niedostępne i zabronione,</w:t>
      </w:r>
    </w:p>
    <w:p w:rsidR="005B2C97" w:rsidRPr="00D541FC" w:rsidRDefault="005B2C97" w:rsidP="00C2463A">
      <w:pPr>
        <w:spacing w:after="0" w:line="240" w:lineRule="auto"/>
        <w:ind w:left="198" w:hanging="198"/>
        <w:jc w:val="both"/>
        <w:rPr>
          <w:rFonts w:ascii="Times New Roman" w:hAnsi="Times New Roman" w:cs="Times New Roman"/>
        </w:rPr>
      </w:pPr>
      <w:r w:rsidRPr="00D541FC">
        <w:rPr>
          <w:rFonts w:ascii="Times New Roman" w:hAnsi="Times New Roman" w:cs="Times New Roman"/>
        </w:rPr>
        <w:t xml:space="preserve">- zakaz wchodzenia do zbiornika </w:t>
      </w:r>
    </w:p>
    <w:p w:rsidR="005B2C97" w:rsidRPr="00D541FC" w:rsidRDefault="005B2C97" w:rsidP="00C2463A">
      <w:pPr>
        <w:spacing w:after="0" w:line="240" w:lineRule="auto"/>
        <w:ind w:left="198" w:hanging="198"/>
        <w:jc w:val="both"/>
        <w:rPr>
          <w:rFonts w:ascii="Times New Roman" w:hAnsi="Times New Roman" w:cs="Times New Roman"/>
        </w:rPr>
      </w:pPr>
      <w:r w:rsidRPr="00D541FC">
        <w:rPr>
          <w:rFonts w:ascii="Times New Roman" w:hAnsi="Times New Roman" w:cs="Times New Roman"/>
        </w:rPr>
        <w:t>- regulacji pracy maszyny tylko w przypadku wyłączonego napędu silnika ciągnika,</w:t>
      </w:r>
    </w:p>
    <w:p w:rsidR="005B2C97" w:rsidRPr="00D541FC" w:rsidRDefault="005B2C97" w:rsidP="00C2463A">
      <w:pPr>
        <w:spacing w:after="0" w:line="240" w:lineRule="auto"/>
        <w:ind w:left="198" w:hanging="198"/>
        <w:jc w:val="both"/>
        <w:rPr>
          <w:rFonts w:ascii="Times New Roman" w:hAnsi="Times New Roman" w:cs="Times New Roman"/>
        </w:rPr>
      </w:pPr>
      <w:r w:rsidRPr="00D541FC">
        <w:rPr>
          <w:rFonts w:ascii="Times New Roman" w:hAnsi="Times New Roman" w:cs="Times New Roman"/>
        </w:rPr>
        <w:t>- konserwacji i naprawy maszyny tylko przez odpowiednio przeszkolone osoby,</w:t>
      </w:r>
    </w:p>
    <w:p w:rsidR="005B2C97" w:rsidRPr="00D541FC" w:rsidRDefault="005B2C97" w:rsidP="00C2463A">
      <w:pPr>
        <w:spacing w:after="0" w:line="240" w:lineRule="auto"/>
        <w:ind w:left="198" w:hanging="198"/>
        <w:jc w:val="both"/>
        <w:rPr>
          <w:rFonts w:ascii="Times New Roman" w:hAnsi="Times New Roman" w:cs="Times New Roman"/>
        </w:rPr>
      </w:pPr>
      <w:r w:rsidRPr="00D541FC">
        <w:rPr>
          <w:rFonts w:ascii="Times New Roman" w:hAnsi="Times New Roman" w:cs="Times New Roman"/>
        </w:rPr>
        <w:t>- obsługiwania maszyny przez osoby, które posiadają uprawnienia do kierowania ciągnikami rolniczymi i które zapoznały się z instrukcją obsługi,</w:t>
      </w:r>
    </w:p>
    <w:p w:rsidR="005B2C97" w:rsidRPr="00D541FC" w:rsidRDefault="005B2C97" w:rsidP="00C2463A">
      <w:pPr>
        <w:spacing w:after="0" w:line="240" w:lineRule="auto"/>
        <w:ind w:left="198" w:hanging="198"/>
        <w:jc w:val="both"/>
        <w:rPr>
          <w:rFonts w:ascii="Times New Roman" w:hAnsi="Times New Roman" w:cs="Times New Roman"/>
        </w:rPr>
      </w:pPr>
      <w:r w:rsidRPr="00D541FC">
        <w:rPr>
          <w:rFonts w:ascii="Times New Roman" w:hAnsi="Times New Roman" w:cs="Times New Roman"/>
        </w:rPr>
        <w:t xml:space="preserve">- zabezpieczenia maszyny przed dostępem dzieci, </w:t>
      </w:r>
    </w:p>
    <w:p w:rsidR="00C2463A" w:rsidRPr="00D541FC" w:rsidRDefault="00C2463A" w:rsidP="00C2463A">
      <w:pPr>
        <w:spacing w:after="0" w:line="240" w:lineRule="auto"/>
        <w:ind w:left="198" w:hanging="198"/>
        <w:jc w:val="both"/>
        <w:rPr>
          <w:rFonts w:ascii="Times New Roman" w:hAnsi="Times New Roman" w:cs="Times New Roman"/>
        </w:rPr>
      </w:pPr>
    </w:p>
    <w:p w:rsidR="005B2C97" w:rsidRPr="00D541FC" w:rsidRDefault="005B2C97" w:rsidP="00D32416">
      <w:pPr>
        <w:jc w:val="both"/>
        <w:rPr>
          <w:rFonts w:ascii="Times New Roman" w:hAnsi="Times New Roman" w:cs="Times New Roman"/>
        </w:rPr>
      </w:pPr>
      <w:r w:rsidRPr="00D541FC">
        <w:rPr>
          <w:rFonts w:ascii="Times New Roman" w:hAnsi="Times New Roman" w:cs="Times New Roman"/>
        </w:rPr>
        <w:t>Może być wyeliminowane zagrożenie resztkowe przy użytkowaniu maszyny bez zagrożenia dla ludzi i środowiska.</w:t>
      </w:r>
    </w:p>
    <w:p w:rsidR="005B2C97" w:rsidRPr="00D541FC" w:rsidRDefault="005B2C97" w:rsidP="00D541FC">
      <w:pPr>
        <w:pBdr>
          <w:top w:val="single" w:sz="4" w:space="1" w:color="auto"/>
          <w:left w:val="single" w:sz="4" w:space="4" w:color="auto"/>
          <w:bottom w:val="single" w:sz="4" w:space="1" w:color="auto"/>
          <w:right w:val="single" w:sz="4" w:space="0" w:color="auto"/>
        </w:pBdr>
        <w:ind w:left="1418" w:hanging="1418"/>
        <w:rPr>
          <w:rFonts w:ascii="Times New Roman" w:hAnsi="Times New Roman" w:cs="Times New Roman"/>
          <w:b/>
        </w:rPr>
      </w:pPr>
      <w:r w:rsidRPr="00D541FC">
        <w:rPr>
          <w:rFonts w:ascii="Times New Roman" w:hAnsi="Times New Roman" w:cs="Times New Roman"/>
          <w:b/>
        </w:rPr>
        <w:t>UWAGA!</w:t>
      </w:r>
      <w:r w:rsidR="00D541FC">
        <w:rPr>
          <w:rFonts w:ascii="Times New Roman" w:hAnsi="Times New Roman" w:cs="Times New Roman"/>
          <w:b/>
        </w:rPr>
        <w:tab/>
      </w:r>
      <w:r w:rsidRPr="00D541FC">
        <w:rPr>
          <w:rFonts w:ascii="Times New Roman" w:hAnsi="Times New Roman" w:cs="Times New Roman"/>
          <w:b/>
        </w:rPr>
        <w:t xml:space="preserve">Istnieje ryzyko resztkowe w przypadku niedostosowania się </w:t>
      </w:r>
      <w:r w:rsidRPr="00D541FC">
        <w:rPr>
          <w:rFonts w:ascii="Times New Roman" w:hAnsi="Times New Roman" w:cs="Times New Roman"/>
          <w:b/>
        </w:rPr>
        <w:br/>
        <w:t>do wyszczególnionych zaleceń i wskazówek.</w:t>
      </w:r>
    </w:p>
    <w:p w:rsidR="00ED2A90" w:rsidRDefault="005B2C97" w:rsidP="005B2C97">
      <w:pPr>
        <w:autoSpaceDE w:val="0"/>
        <w:autoSpaceDN w:val="0"/>
        <w:adjustRightInd w:val="0"/>
        <w:jc w:val="both"/>
        <w:rPr>
          <w:rFonts w:ascii="Times New Roman" w:hAnsi="Times New Roman" w:cs="Times New Roman"/>
        </w:rPr>
      </w:pPr>
      <w:r w:rsidRPr="00D541FC">
        <w:rPr>
          <w:rFonts w:ascii="Times New Roman" w:hAnsi="Times New Roman" w:cs="Times New Roman"/>
        </w:rPr>
        <w:t xml:space="preserve">Firma AKPIL pracuje stale nad </w:t>
      </w:r>
      <w:r w:rsidR="00ED2A90">
        <w:rPr>
          <w:rFonts w:ascii="Times New Roman" w:hAnsi="Times New Roman" w:cs="Times New Roman"/>
        </w:rPr>
        <w:t xml:space="preserve">polepszeniem swoich produktów.  </w:t>
      </w:r>
    </w:p>
    <w:p w:rsidR="005B2C97" w:rsidRPr="00D541FC" w:rsidRDefault="005B2C97" w:rsidP="00ED2A90">
      <w:pPr>
        <w:autoSpaceDE w:val="0"/>
        <w:autoSpaceDN w:val="0"/>
        <w:adjustRightInd w:val="0"/>
        <w:spacing w:after="120"/>
        <w:jc w:val="both"/>
        <w:rPr>
          <w:rFonts w:ascii="Times New Roman" w:hAnsi="Times New Roman" w:cs="Times New Roman"/>
        </w:rPr>
      </w:pPr>
      <w:r w:rsidRPr="00D541FC">
        <w:rPr>
          <w:rFonts w:ascii="Times New Roman" w:hAnsi="Times New Roman" w:cs="Times New Roman"/>
        </w:rPr>
        <w:t xml:space="preserve">Dlatego też musimy zastrzec sobie możliwość zmian w stosunku do zdjęć </w:t>
      </w:r>
      <w:r w:rsidRPr="00D541FC">
        <w:rPr>
          <w:rFonts w:ascii="Times New Roman" w:hAnsi="Times New Roman" w:cs="Times New Roman"/>
        </w:rPr>
        <w:br/>
        <w:t xml:space="preserve">i opisów w tej instrukcji obsługi. </w:t>
      </w:r>
    </w:p>
    <w:p w:rsidR="005B2C97" w:rsidRPr="00D541FC" w:rsidRDefault="005B2C97" w:rsidP="005B2C97">
      <w:pPr>
        <w:autoSpaceDE w:val="0"/>
        <w:autoSpaceDN w:val="0"/>
        <w:adjustRightInd w:val="0"/>
        <w:jc w:val="both"/>
        <w:rPr>
          <w:rFonts w:ascii="Times New Roman" w:hAnsi="Times New Roman" w:cs="Times New Roman"/>
        </w:rPr>
      </w:pPr>
      <w:r w:rsidRPr="00D541FC">
        <w:rPr>
          <w:rFonts w:ascii="Times New Roman" w:hAnsi="Times New Roman" w:cs="Times New Roman"/>
        </w:rPr>
        <w:t>Z tego względu nie można rościć sobie prawa do zmian w już dostarczonych maszynach.</w:t>
      </w:r>
    </w:p>
    <w:p w:rsidR="001B0652" w:rsidRPr="00683C48" w:rsidRDefault="001B0652" w:rsidP="00683C48">
      <w:pPr>
        <w:tabs>
          <w:tab w:val="left" w:pos="5909"/>
        </w:tabs>
        <w:spacing w:before="120"/>
        <w:ind w:left="4248" w:right="229" w:firstLine="708"/>
        <w:rPr>
          <w:rFonts w:ascii="Times New Roman" w:hAnsi="Times New Roman" w:cs="Times New Roman"/>
        </w:rPr>
      </w:pPr>
    </w:p>
    <w:sectPr w:rsidR="001B0652" w:rsidRPr="00683C48" w:rsidSect="00683C48">
      <w:headerReference w:type="default" r:id="rId105"/>
      <w:footerReference w:type="even" r:id="rId106"/>
      <w:footerReference w:type="default" r:id="rId107"/>
      <w:headerReference w:type="first" r:id="rId108"/>
      <w:footerReference w:type="first" r:id="rId109"/>
      <w:footnotePr>
        <w:pos w:val="beneathText"/>
      </w:footnotePr>
      <w:pgSz w:w="11905" w:h="16837"/>
      <w:pgMar w:top="1107" w:right="1417" w:bottom="1134" w:left="1417"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3CE" w:rsidRDefault="009F23CE">
      <w:pPr>
        <w:spacing w:after="0" w:line="240" w:lineRule="auto"/>
      </w:pPr>
      <w:r>
        <w:separator/>
      </w:r>
    </w:p>
  </w:endnote>
  <w:endnote w:type="continuationSeparator" w:id="0">
    <w:p w:rsidR="009F23CE" w:rsidRDefault="009F23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3CE" w:rsidRDefault="009F23CE" w:rsidP="001C1271">
    <w:pPr>
      <w:pStyle w:val="Stopka"/>
      <w:jc w:val="center"/>
    </w:pPr>
    <w:r>
      <w:rPr>
        <w:noProof/>
        <w:lang w:eastAsia="pl-PL"/>
      </w:rPr>
    </w:r>
    <w:r>
      <w:rPr>
        <w:noProof/>
        <w:lang w:eastAsia="pl-PL"/>
      </w:rPr>
      <w:pict>
        <v:shapetype id="_x0000_t110" coordsize="21600,21600" o:spt="110" path="m10800,l,10800,10800,21600,21600,10800xe">
          <v:stroke joinstyle="miter"/>
          <v:path gradientshapeok="t" o:connecttype="rect" textboxrect="5400,5400,16200,16200"/>
        </v:shapetype>
        <v:shape id="_x0000_s2051" type="#_x0000_t110" alt="Opis: 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fillcolor="black" stroked="f">
          <v:fill r:id="rId1" o:title="" type="pattern"/>
          <w10:wrap type="none"/>
          <w10:anchorlock/>
        </v:shape>
      </w:pict>
    </w:r>
  </w:p>
  <w:p w:rsidR="009F23CE" w:rsidRDefault="009F23CE" w:rsidP="001C1271">
    <w:pPr>
      <w:pStyle w:val="Stopka"/>
      <w:jc w:val="center"/>
    </w:pPr>
    <w:fldSimple w:instr=" PAGE    \* MERGEFORMAT ">
      <w:r w:rsidR="002D3FC3">
        <w:rPr>
          <w:noProof/>
        </w:rPr>
        <w:t>2</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3CE" w:rsidRDefault="009F23C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3CE" w:rsidRDefault="009F23C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3CE" w:rsidRDefault="009F23CE" w:rsidP="00683C48">
    <w:pPr>
      <w:pStyle w:val="Stopka"/>
      <w:jc w:val="center"/>
    </w:pPr>
    <w:r>
      <w:rPr>
        <w:noProof/>
        <w:lang w:eastAsia="pl-PL"/>
      </w:rPr>
    </w:r>
    <w:r>
      <w:rPr>
        <w:noProof/>
        <w:lang w:eastAsia="pl-PL"/>
      </w:rPr>
      <w:pict>
        <v:shapetype id="_x0000_t110" coordsize="21600,21600" o:spt="110" path="m10800,l,10800,10800,21600,21600,10800xe">
          <v:stroke joinstyle="miter"/>
          <v:path gradientshapeok="t" o:connecttype="rect" textboxrect="5400,5400,16200,16200"/>
        </v:shapetype>
        <v:shape id="_x0000_s2050" type="#_x0000_t110" alt="Opis: 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fillcolor="black" stroked="f">
          <v:fill r:id="rId1" o:title="" type="pattern"/>
          <w10:wrap type="none"/>
          <w10:anchorlock/>
        </v:shape>
      </w:pict>
    </w:r>
  </w:p>
  <w:p w:rsidR="009F23CE" w:rsidRDefault="009F23CE" w:rsidP="00683C48">
    <w:pPr>
      <w:pStyle w:val="Stopka"/>
      <w:jc w:val="center"/>
    </w:pPr>
    <w:fldSimple w:instr=" PAGE    \* MERGEFORMAT ">
      <w:r w:rsidR="002D3FC3">
        <w:rPr>
          <w:noProof/>
        </w:rPr>
        <w:t>7</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3CE" w:rsidRDefault="009F23CE"/>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3CE" w:rsidRDefault="009F23CE"/>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3CE" w:rsidRDefault="009F23CE"/>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3CE" w:rsidRDefault="009F23CE"/>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3CE" w:rsidRDefault="009F23CE"/>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3CE" w:rsidRDefault="009F23CE" w:rsidP="00683C48">
    <w:pPr>
      <w:pStyle w:val="Stopka"/>
      <w:jc w:val="center"/>
    </w:pPr>
    <w:r>
      <w:rPr>
        <w:noProof/>
        <w:lang w:eastAsia="pl-PL"/>
      </w:rPr>
    </w:r>
    <w:r>
      <w:rPr>
        <w:noProof/>
        <w:lang w:eastAsia="pl-PL"/>
      </w:rPr>
      <w:pict>
        <v:shapetype id="_x0000_t110" coordsize="21600,21600" o:spt="110" path="m10800,l,10800,10800,21600,21600,10800xe">
          <v:stroke joinstyle="miter"/>
          <v:path gradientshapeok="t" o:connecttype="rect" textboxrect="5400,5400,16200,16200"/>
        </v:shapetype>
        <v:shape id="AutoShape 1" o:spid="_x0000_s2049" type="#_x0000_t110" alt="Opis: 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fillcolor="black" stroked="f">
          <v:fill r:id="rId1" o:title="" type="pattern"/>
          <w10:wrap type="none"/>
          <w10:anchorlock/>
        </v:shape>
      </w:pict>
    </w:r>
  </w:p>
  <w:p w:rsidR="009F23CE" w:rsidRDefault="009F23CE" w:rsidP="00683C48">
    <w:pPr>
      <w:pStyle w:val="Stopka"/>
      <w:jc w:val="center"/>
    </w:pPr>
    <w:fldSimple w:instr=" PAGE    \* MERGEFORMAT ">
      <w:r w:rsidR="002D3FC3">
        <w:rPr>
          <w:noProof/>
        </w:rPr>
        <w:t>49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3CE" w:rsidRDefault="009F23CE">
      <w:pPr>
        <w:spacing w:after="0" w:line="240" w:lineRule="auto"/>
      </w:pPr>
      <w:r>
        <w:separator/>
      </w:r>
    </w:p>
  </w:footnote>
  <w:footnote w:type="continuationSeparator" w:id="0">
    <w:p w:rsidR="009F23CE" w:rsidRDefault="009F23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3CE" w:rsidRPr="00317411" w:rsidRDefault="009F23CE" w:rsidP="001C1271">
    <w:pPr>
      <w:pStyle w:val="Nagwek"/>
      <w:pBdr>
        <w:bottom w:val="single" w:sz="6" w:space="1" w:color="auto"/>
      </w:pBdr>
      <w:jc w:val="center"/>
      <w:rPr>
        <w:sz w:val="12"/>
        <w:szCs w:val="16"/>
      </w:rPr>
    </w:pPr>
    <w:r w:rsidRPr="00392696">
      <w:rPr>
        <w:sz w:val="20"/>
      </w:rPr>
      <w:t>AKPIL</w:t>
    </w:r>
    <w:r w:rsidRPr="00392696">
      <w:rPr>
        <w:sz w:val="20"/>
        <w:vertAlign w:val="superscript"/>
      </w:rPr>
      <w:t xml:space="preserve">® - </w:t>
    </w:r>
    <w:r w:rsidRPr="00392696">
      <w:rPr>
        <w:b/>
        <w:sz w:val="20"/>
      </w:rPr>
      <w:t xml:space="preserve">OPRYSKIWACZ </w:t>
    </w:r>
    <w:r>
      <w:rPr>
        <w:b/>
        <w:sz w:val="20"/>
      </w:rPr>
      <w:t xml:space="preserve">PRZYCZEPIANY </w:t>
    </w:r>
    <w:r w:rsidRPr="00392696">
      <w:rPr>
        <w:b/>
        <w:sz w:val="20"/>
      </w:rPr>
      <w:t>„CHWAST</w:t>
    </w:r>
    <w:r>
      <w:rPr>
        <w:b/>
        <w:sz w:val="20"/>
      </w:rPr>
      <w:t xml:space="preserve"> XL</w:t>
    </w:r>
    <w:r w:rsidRPr="00392696">
      <w:rPr>
        <w:b/>
        <w:sz w:val="20"/>
      </w:rPr>
      <w:t>”</w:t>
    </w:r>
    <w:r w:rsidRPr="00392696">
      <w:rPr>
        <w:sz w:val="20"/>
      </w:rPr>
      <w:t xml:space="preserve"> </w:t>
    </w:r>
    <w:r>
      <w:br/>
    </w:r>
    <w:r w:rsidRPr="00F815D7">
      <w:rPr>
        <w:sz w:val="12"/>
        <w:szCs w:val="16"/>
      </w:rPr>
      <w:t>INSTRUKCJA ORYGINALNA -  WERSJA -PL-</w:t>
    </w:r>
    <w:r>
      <w:rPr>
        <w:sz w:val="12"/>
        <w:szCs w:val="16"/>
      </w:rPr>
      <w:t xml:space="preserve"> </w:t>
    </w:r>
  </w:p>
  <w:p w:rsidR="009F23CE" w:rsidRPr="001C1271" w:rsidRDefault="009F23CE">
    <w:pPr>
      <w:pStyle w:val="Nagwek"/>
      <w:rPr>
        <w:sz w:val="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3CE" w:rsidRPr="00683C48" w:rsidRDefault="009F23CE" w:rsidP="00683C48">
    <w:pPr>
      <w:pStyle w:val="Nagwek"/>
      <w:pBdr>
        <w:bottom w:val="single" w:sz="6" w:space="1" w:color="auto"/>
      </w:pBdr>
      <w:jc w:val="center"/>
      <w:rPr>
        <w:sz w:val="12"/>
        <w:szCs w:val="16"/>
      </w:rPr>
    </w:pPr>
    <w:r w:rsidRPr="00392696">
      <w:rPr>
        <w:sz w:val="20"/>
      </w:rPr>
      <w:t>AKPIL</w:t>
    </w:r>
    <w:r w:rsidRPr="00392696">
      <w:rPr>
        <w:sz w:val="20"/>
        <w:vertAlign w:val="superscript"/>
      </w:rPr>
      <w:t xml:space="preserve">® - </w:t>
    </w:r>
    <w:r w:rsidRPr="00392696">
      <w:rPr>
        <w:b/>
        <w:sz w:val="20"/>
      </w:rPr>
      <w:t xml:space="preserve">OPRYSKIWACZ </w:t>
    </w:r>
    <w:r>
      <w:rPr>
        <w:b/>
        <w:sz w:val="20"/>
      </w:rPr>
      <w:t xml:space="preserve">PRZYCZEPIANY </w:t>
    </w:r>
    <w:r w:rsidRPr="00392696">
      <w:rPr>
        <w:b/>
        <w:sz w:val="20"/>
      </w:rPr>
      <w:t>„CHWAST</w:t>
    </w:r>
    <w:r>
      <w:rPr>
        <w:b/>
        <w:sz w:val="20"/>
      </w:rPr>
      <w:t xml:space="preserve"> XL</w:t>
    </w:r>
    <w:r w:rsidRPr="00392696">
      <w:rPr>
        <w:b/>
        <w:sz w:val="20"/>
      </w:rPr>
      <w:t>”</w:t>
    </w:r>
    <w:r w:rsidRPr="00392696">
      <w:rPr>
        <w:sz w:val="20"/>
      </w:rPr>
      <w:t xml:space="preserve"> </w:t>
    </w:r>
    <w:r>
      <w:br/>
    </w:r>
    <w:r w:rsidRPr="00F815D7">
      <w:rPr>
        <w:sz w:val="12"/>
        <w:szCs w:val="16"/>
      </w:rPr>
      <w:t>INSTRUKCJA ORYGINALNA -  WERSJA -PL-</w:t>
    </w:r>
    <w:r>
      <w:rPr>
        <w:sz w:val="12"/>
        <w:szCs w:val="16"/>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3CE" w:rsidRDefault="009F23C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filled="t">
        <v:fill opacity="0" color2="black"/>
        <v:imagedata r:id="rId1" o:title=""/>
      </v:shape>
    </w:pict>
  </w:numPicBullet>
  <w:abstractNum w:abstractNumId="0">
    <w:nsid w:val="00000001"/>
    <w:multiLevelType w:val="multilevel"/>
    <w:tmpl w:val="00000001"/>
    <w:lvl w:ilvl="0">
      <w:start w:val="1"/>
      <w:numFmt w:val="none"/>
      <w:pStyle w:val="Nagwek1"/>
      <w:lvlText w:val=""/>
      <w:lvlJc w:val="left"/>
      <w:pPr>
        <w:tabs>
          <w:tab w:val="num" w:pos="432"/>
        </w:tabs>
        <w:ind w:left="432" w:hanging="432"/>
      </w:pPr>
    </w:lvl>
    <w:lvl w:ilvl="1">
      <w:start w:val="1"/>
      <w:numFmt w:val="none"/>
      <w:pStyle w:val="Nagwek2"/>
      <w:lvlText w:val=""/>
      <w:lvlJc w:val="left"/>
      <w:pPr>
        <w:tabs>
          <w:tab w:val="num" w:pos="576"/>
        </w:tabs>
        <w:ind w:left="576" w:hanging="576"/>
      </w:pPr>
    </w:lvl>
    <w:lvl w:ilvl="2">
      <w:start w:val="1"/>
      <w:numFmt w:val="none"/>
      <w:pStyle w:val="Nagwek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multilevel"/>
    <w:tmpl w:val="00000003"/>
    <w:name w:val="WW8Num3"/>
    <w:lvl w:ilvl="0">
      <w:start w:val="1"/>
      <w:numFmt w:val="decimal"/>
      <w:lvlText w:val="%1."/>
      <w:lvlJc w:val="left"/>
      <w:pPr>
        <w:tabs>
          <w:tab w:val="num" w:pos="0"/>
        </w:tabs>
        <w:ind w:left="720" w:hanging="360"/>
      </w:pPr>
    </w:lvl>
    <w:lvl w:ilvl="1">
      <w:start w:val="4"/>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nsid w:val="00000004"/>
    <w:multiLevelType w:val="singleLevel"/>
    <w:tmpl w:val="00000004"/>
    <w:name w:val="WW8Num4"/>
    <w:lvl w:ilvl="0">
      <w:start w:val="1"/>
      <w:numFmt w:val="upperLetter"/>
      <w:lvlText w:val="%1-"/>
      <w:lvlJc w:val="left"/>
      <w:pPr>
        <w:tabs>
          <w:tab w:val="num" w:pos="0"/>
        </w:tabs>
        <w:ind w:left="720" w:hanging="360"/>
      </w:pPr>
    </w:lvl>
  </w:abstractNum>
  <w:abstractNum w:abstractNumId="4">
    <w:nsid w:val="00000005"/>
    <w:multiLevelType w:val="singleLevel"/>
    <w:tmpl w:val="00000005"/>
    <w:name w:val="WW8Num5"/>
    <w:lvl w:ilvl="0">
      <w:start w:val="1"/>
      <w:numFmt w:val="decimal"/>
      <w:lvlText w:val="%1."/>
      <w:lvlJc w:val="left"/>
      <w:pPr>
        <w:tabs>
          <w:tab w:val="num" w:pos="360"/>
        </w:tabs>
        <w:ind w:left="360" w:hanging="360"/>
      </w:pPr>
      <w:rPr>
        <w:b/>
      </w:rPr>
    </w:lvl>
  </w:abstractNum>
  <w:abstractNum w:abstractNumId="5">
    <w:nsid w:val="00000006"/>
    <w:multiLevelType w:val="multilevel"/>
    <w:tmpl w:val="00000006"/>
    <w:name w:val="WW8Num6"/>
    <w:lvl w:ilvl="0">
      <w:start w:val="1"/>
      <w:numFmt w:val="decimal"/>
      <w:lvlText w:val="%1."/>
      <w:lvlJc w:val="left"/>
      <w:pPr>
        <w:tabs>
          <w:tab w:val="num" w:pos="0"/>
        </w:tabs>
        <w:ind w:left="720" w:hanging="360"/>
      </w:pPr>
    </w:lvl>
    <w:lvl w:ilvl="1">
      <w:start w:val="5"/>
      <w:numFmt w:val="decimal"/>
      <w:lvlText w:val="%1.%2"/>
      <w:lvlJc w:val="left"/>
      <w:pPr>
        <w:tabs>
          <w:tab w:val="num" w:pos="0"/>
        </w:tabs>
        <w:ind w:left="885" w:hanging="525"/>
      </w:pPr>
    </w:lvl>
    <w:lvl w:ilvl="2">
      <w:start w:val="5"/>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b/>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nsid w:val="0000000D"/>
    <w:multiLevelType w:val="multilevel"/>
    <w:tmpl w:val="6EAAD2EA"/>
    <w:name w:val="WW8Num13"/>
    <w:lvl w:ilvl="0">
      <w:start w:val="8"/>
      <w:numFmt w:val="decimal"/>
      <w:lvlText w:val="%1."/>
      <w:lvlJc w:val="left"/>
      <w:pPr>
        <w:tabs>
          <w:tab w:val="num" w:pos="720"/>
        </w:tabs>
        <w:ind w:left="720" w:hanging="360"/>
      </w:pPr>
      <w:rPr>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CEA2BE5"/>
    <w:multiLevelType w:val="hybridMultilevel"/>
    <w:tmpl w:val="641C2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E505D05"/>
    <w:multiLevelType w:val="hybridMultilevel"/>
    <w:tmpl w:val="CC0EE6E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nsid w:val="518C26E7"/>
    <w:multiLevelType w:val="hybridMultilevel"/>
    <w:tmpl w:val="14E4D1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2"/>
  </w:num>
  <w:num w:numId="11">
    <w:abstractNumId w:val="10"/>
  </w:num>
  <w:num w:numId="12">
    <w:abstractNumId w:val="0"/>
  </w:num>
  <w:num w:numId="13">
    <w:abstractNumId w:val="0"/>
  </w:num>
  <w:num w:numId="14">
    <w:abstractNumId w:val="0"/>
  </w:num>
  <w:num w:numId="15">
    <w:abstractNumId w:val="9"/>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colormenu v:ext="edit" fillcolor="none [4]" strokecolor="none [1]" shadowcolor="none [2]"/>
    </o:shapedefaults>
    <o:shapelayout v:ext="edit">
      <o:idmap v:ext="edit" data="2"/>
    </o:shapelayout>
  </w:hdrShapeDefaults>
  <w:footnotePr>
    <w:pos w:val="beneathText"/>
    <w:footnote w:id="-1"/>
    <w:footnote w:id="0"/>
  </w:footnotePr>
  <w:endnotePr>
    <w:endnote w:id="-1"/>
    <w:endnote w:id="0"/>
  </w:endnotePr>
  <w:compat/>
  <w:rsids>
    <w:rsidRoot w:val="00582D98"/>
    <w:rsid w:val="00007A0A"/>
    <w:rsid w:val="00027A97"/>
    <w:rsid w:val="0003302C"/>
    <w:rsid w:val="0008520B"/>
    <w:rsid w:val="000918AC"/>
    <w:rsid w:val="00095A07"/>
    <w:rsid w:val="000C7F2B"/>
    <w:rsid w:val="000D28E5"/>
    <w:rsid w:val="00111770"/>
    <w:rsid w:val="00147089"/>
    <w:rsid w:val="00153356"/>
    <w:rsid w:val="001B0652"/>
    <w:rsid w:val="001C1271"/>
    <w:rsid w:val="002143E3"/>
    <w:rsid w:val="002171CE"/>
    <w:rsid w:val="002613A1"/>
    <w:rsid w:val="00270E70"/>
    <w:rsid w:val="002821E0"/>
    <w:rsid w:val="00284311"/>
    <w:rsid w:val="00286148"/>
    <w:rsid w:val="00293E08"/>
    <w:rsid w:val="002A2B5E"/>
    <w:rsid w:val="002C6E94"/>
    <w:rsid w:val="002D1211"/>
    <w:rsid w:val="002D3FC3"/>
    <w:rsid w:val="002E0234"/>
    <w:rsid w:val="00304E8C"/>
    <w:rsid w:val="004C6A68"/>
    <w:rsid w:val="00516237"/>
    <w:rsid w:val="0057614F"/>
    <w:rsid w:val="0057689C"/>
    <w:rsid w:val="00582D98"/>
    <w:rsid w:val="0059579F"/>
    <w:rsid w:val="005B2C97"/>
    <w:rsid w:val="005F3C51"/>
    <w:rsid w:val="005F5BFC"/>
    <w:rsid w:val="006152FD"/>
    <w:rsid w:val="00672711"/>
    <w:rsid w:val="00683C48"/>
    <w:rsid w:val="006F20DB"/>
    <w:rsid w:val="00712AA4"/>
    <w:rsid w:val="007211F1"/>
    <w:rsid w:val="0073653F"/>
    <w:rsid w:val="0081207F"/>
    <w:rsid w:val="00845A19"/>
    <w:rsid w:val="00897614"/>
    <w:rsid w:val="008C6E87"/>
    <w:rsid w:val="009911BD"/>
    <w:rsid w:val="009A4AB7"/>
    <w:rsid w:val="009E2D66"/>
    <w:rsid w:val="009E3685"/>
    <w:rsid w:val="009F23CE"/>
    <w:rsid w:val="00A1069F"/>
    <w:rsid w:val="00AE4CA5"/>
    <w:rsid w:val="00B15152"/>
    <w:rsid w:val="00B21A1A"/>
    <w:rsid w:val="00B46FBD"/>
    <w:rsid w:val="00B85551"/>
    <w:rsid w:val="00B9256D"/>
    <w:rsid w:val="00BA2BCF"/>
    <w:rsid w:val="00BC3605"/>
    <w:rsid w:val="00C2463A"/>
    <w:rsid w:val="00CD2755"/>
    <w:rsid w:val="00CE0195"/>
    <w:rsid w:val="00D2282D"/>
    <w:rsid w:val="00D32416"/>
    <w:rsid w:val="00D40D0D"/>
    <w:rsid w:val="00D541FC"/>
    <w:rsid w:val="00D717AE"/>
    <w:rsid w:val="00E10F47"/>
    <w:rsid w:val="00E44362"/>
    <w:rsid w:val="00ED2A90"/>
    <w:rsid w:val="00EF657B"/>
    <w:rsid w:val="00F94446"/>
    <w:rsid w:val="00FB361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F5BFC"/>
    <w:pPr>
      <w:suppressAutoHyphens/>
      <w:spacing w:after="200" w:line="276" w:lineRule="auto"/>
    </w:pPr>
    <w:rPr>
      <w:rFonts w:ascii="Calibri" w:eastAsia="Calibri" w:hAnsi="Calibri" w:cs="Calibri"/>
      <w:sz w:val="22"/>
      <w:szCs w:val="22"/>
      <w:lang w:eastAsia="ar-SA"/>
    </w:rPr>
  </w:style>
  <w:style w:type="paragraph" w:styleId="Nagwek1">
    <w:name w:val="heading 1"/>
    <w:basedOn w:val="Normalny"/>
    <w:next w:val="Normalny"/>
    <w:qFormat/>
    <w:rsid w:val="005F5BFC"/>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qFormat/>
    <w:rsid w:val="005F5BFC"/>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qFormat/>
    <w:rsid w:val="005F5BFC"/>
    <w:pPr>
      <w:keepNext/>
      <w:keepLines/>
      <w:numPr>
        <w:ilvl w:val="2"/>
        <w:numId w:val="1"/>
      </w:numPr>
      <w:spacing w:before="200" w:after="0"/>
      <w:outlineLvl w:val="2"/>
    </w:pPr>
    <w:rPr>
      <w:rFonts w:ascii="Cambria" w:eastAsia="Times New Roman" w:hAnsi="Cambria" w:cs="Times New Roman"/>
      <w:b/>
      <w:bCs/>
      <w:color w:val="4F81BD"/>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5z0">
    <w:name w:val="WW8Num5z0"/>
    <w:rsid w:val="005F5BFC"/>
    <w:rPr>
      <w:b/>
    </w:rPr>
  </w:style>
  <w:style w:type="character" w:customStyle="1" w:styleId="WW8Num7z0">
    <w:name w:val="WW8Num7z0"/>
    <w:rsid w:val="005F5BFC"/>
    <w:rPr>
      <w:b/>
    </w:rPr>
  </w:style>
  <w:style w:type="character" w:customStyle="1" w:styleId="WW8Num7z1">
    <w:name w:val="WW8Num7z1"/>
    <w:rsid w:val="005F5BFC"/>
    <w:rPr>
      <w:rFonts w:ascii="Wingdings 2" w:hAnsi="Wingdings 2" w:cs="StarSymbol"/>
      <w:sz w:val="18"/>
      <w:szCs w:val="18"/>
    </w:rPr>
  </w:style>
  <w:style w:type="character" w:customStyle="1" w:styleId="WW8Num7z2">
    <w:name w:val="WW8Num7z2"/>
    <w:rsid w:val="005F5BFC"/>
    <w:rPr>
      <w:rFonts w:ascii="StarSymbol" w:hAnsi="StarSymbol" w:cs="StarSymbol"/>
      <w:sz w:val="18"/>
      <w:szCs w:val="18"/>
    </w:rPr>
  </w:style>
  <w:style w:type="character" w:customStyle="1" w:styleId="WW8Num8z0">
    <w:name w:val="WW8Num8z0"/>
    <w:rsid w:val="005F5BFC"/>
    <w:rPr>
      <w:rFonts w:ascii="Times New Roman" w:hAnsi="Times New Roman" w:cs="Times New Roman"/>
    </w:rPr>
  </w:style>
  <w:style w:type="character" w:customStyle="1" w:styleId="WW8Num8z1">
    <w:name w:val="WW8Num8z1"/>
    <w:rsid w:val="005F5BFC"/>
    <w:rPr>
      <w:rFonts w:ascii="Wingdings 2" w:hAnsi="Wingdings 2" w:cs="StarSymbol"/>
      <w:sz w:val="18"/>
      <w:szCs w:val="18"/>
    </w:rPr>
  </w:style>
  <w:style w:type="character" w:customStyle="1" w:styleId="WW8Num8z2">
    <w:name w:val="WW8Num8z2"/>
    <w:rsid w:val="005F5BFC"/>
    <w:rPr>
      <w:rFonts w:ascii="StarSymbol" w:hAnsi="StarSymbol" w:cs="StarSymbol"/>
      <w:sz w:val="18"/>
      <w:szCs w:val="18"/>
    </w:rPr>
  </w:style>
  <w:style w:type="character" w:customStyle="1" w:styleId="WW8Num9z0">
    <w:name w:val="WW8Num9z0"/>
    <w:rsid w:val="005F5BFC"/>
    <w:rPr>
      <w:rFonts w:ascii="Symbol" w:hAnsi="Symbol"/>
    </w:rPr>
  </w:style>
  <w:style w:type="character" w:customStyle="1" w:styleId="WW8Num10z0">
    <w:name w:val="WW8Num10z0"/>
    <w:rsid w:val="005F5BFC"/>
    <w:rPr>
      <w:rFonts w:ascii="Times New Roman" w:hAnsi="Times New Roman" w:cs="Times New Roman"/>
    </w:rPr>
  </w:style>
  <w:style w:type="character" w:customStyle="1" w:styleId="Domylnaczcionkaakapitu2">
    <w:name w:val="Domyślna czcionka akapitu2"/>
    <w:rsid w:val="005F5BFC"/>
  </w:style>
  <w:style w:type="character" w:customStyle="1" w:styleId="Nagwek1Znak">
    <w:name w:val="Nagłówek 1 Znak"/>
    <w:basedOn w:val="Domylnaczcionkaakapitu2"/>
    <w:rsid w:val="005F5BFC"/>
    <w:rPr>
      <w:rFonts w:ascii="Cambria" w:eastAsia="Times New Roman" w:hAnsi="Cambria" w:cs="Times New Roman"/>
      <w:b/>
      <w:bCs/>
      <w:color w:val="365F91"/>
      <w:sz w:val="28"/>
      <w:szCs w:val="28"/>
    </w:rPr>
  </w:style>
  <w:style w:type="character" w:customStyle="1" w:styleId="Nagwek2Znak">
    <w:name w:val="Nagłówek 2 Znak"/>
    <w:basedOn w:val="Domylnaczcionkaakapitu2"/>
    <w:rsid w:val="005F5BFC"/>
    <w:rPr>
      <w:rFonts w:ascii="Cambria" w:eastAsia="Times New Roman" w:hAnsi="Cambria" w:cs="Times New Roman"/>
      <w:b/>
      <w:bCs/>
      <w:color w:val="4F81BD"/>
      <w:sz w:val="26"/>
      <w:szCs w:val="26"/>
    </w:rPr>
  </w:style>
  <w:style w:type="character" w:customStyle="1" w:styleId="Nagwek3Znak">
    <w:name w:val="Nagłówek 3 Znak"/>
    <w:basedOn w:val="Domylnaczcionkaakapitu2"/>
    <w:rsid w:val="005F5BFC"/>
    <w:rPr>
      <w:rFonts w:ascii="Cambria" w:eastAsia="Times New Roman" w:hAnsi="Cambria" w:cs="Times New Roman"/>
      <w:b/>
      <w:bCs/>
      <w:color w:val="4F81BD"/>
    </w:rPr>
  </w:style>
  <w:style w:type="character" w:customStyle="1" w:styleId="WW8Num4z0">
    <w:name w:val="WW8Num4z0"/>
    <w:rsid w:val="005F5BFC"/>
    <w:rPr>
      <w:rFonts w:ascii="Times New Roman" w:hAnsi="Times New Roman" w:cs="Times New Roman"/>
    </w:rPr>
  </w:style>
  <w:style w:type="character" w:customStyle="1" w:styleId="WW8Num6z0">
    <w:name w:val="WW8Num6z0"/>
    <w:rsid w:val="005F5BFC"/>
    <w:rPr>
      <w:rFonts w:ascii="Times New Roman" w:hAnsi="Times New Roman" w:cs="Times New Roman"/>
    </w:rPr>
  </w:style>
  <w:style w:type="character" w:customStyle="1" w:styleId="WW8NumSt2z0">
    <w:name w:val="WW8NumSt2z0"/>
    <w:rsid w:val="005F5BFC"/>
    <w:rPr>
      <w:rFonts w:ascii="Times New Roman" w:hAnsi="Times New Roman" w:cs="Times New Roman"/>
    </w:rPr>
  </w:style>
  <w:style w:type="character" w:customStyle="1" w:styleId="Domylnaczcionkaakapitu1">
    <w:name w:val="Domyślna czcionka akapitu1"/>
    <w:rsid w:val="005F5BFC"/>
  </w:style>
  <w:style w:type="character" w:customStyle="1" w:styleId="TekstdymkaZnak">
    <w:name w:val="Tekst dymka Znak"/>
    <w:basedOn w:val="Domylnaczcionkaakapitu1"/>
    <w:rsid w:val="005F5BFC"/>
    <w:rPr>
      <w:rFonts w:ascii="Tahoma" w:hAnsi="Tahoma" w:cs="Tahoma"/>
      <w:sz w:val="16"/>
      <w:szCs w:val="16"/>
    </w:rPr>
  </w:style>
  <w:style w:type="character" w:customStyle="1" w:styleId="NagwekZnak">
    <w:name w:val="Nagłówek Znak"/>
    <w:basedOn w:val="Domylnaczcionkaakapitu1"/>
    <w:uiPriority w:val="99"/>
    <w:rsid w:val="005F5BFC"/>
  </w:style>
  <w:style w:type="character" w:customStyle="1" w:styleId="StopkaZnak">
    <w:name w:val="Stopka Znak"/>
    <w:basedOn w:val="Domylnaczcionkaakapitu1"/>
    <w:uiPriority w:val="99"/>
    <w:rsid w:val="005F5BFC"/>
  </w:style>
  <w:style w:type="character" w:styleId="Hipercze">
    <w:name w:val="Hyperlink"/>
    <w:basedOn w:val="Domylnaczcionkaakapitu1"/>
    <w:uiPriority w:val="99"/>
    <w:rsid w:val="005F5BFC"/>
    <w:rPr>
      <w:color w:val="0000FF"/>
      <w:u w:val="single"/>
    </w:rPr>
  </w:style>
  <w:style w:type="character" w:customStyle="1" w:styleId="TekstprzypisukocowegoZnak">
    <w:name w:val="Tekst przypisu końcowego Znak"/>
    <w:basedOn w:val="Domylnaczcionkaakapitu1"/>
    <w:rsid w:val="005F5BFC"/>
  </w:style>
  <w:style w:type="character" w:customStyle="1" w:styleId="Znakiprzypiswkocowych">
    <w:name w:val="Znaki przypisów końcowych"/>
    <w:basedOn w:val="Domylnaczcionkaakapitu1"/>
    <w:rsid w:val="005F5BFC"/>
    <w:rPr>
      <w:vertAlign w:val="superscript"/>
    </w:rPr>
  </w:style>
  <w:style w:type="character" w:customStyle="1" w:styleId="TekstpodstawowyZnak">
    <w:name w:val="Tekst podstawowy Znak"/>
    <w:basedOn w:val="Domylnaczcionkaakapitu2"/>
    <w:rsid w:val="005F5BFC"/>
    <w:rPr>
      <w:rFonts w:ascii="Calibri" w:eastAsia="Calibri" w:hAnsi="Calibri" w:cs="Calibri"/>
    </w:rPr>
  </w:style>
  <w:style w:type="character" w:customStyle="1" w:styleId="TekstdymkaZnak1">
    <w:name w:val="Tekst dymka Znak1"/>
    <w:basedOn w:val="Domylnaczcionkaakapitu2"/>
    <w:rsid w:val="005F5BFC"/>
    <w:rPr>
      <w:rFonts w:ascii="Tahoma" w:eastAsia="Calibri" w:hAnsi="Tahoma" w:cs="Tahoma"/>
      <w:sz w:val="16"/>
      <w:szCs w:val="16"/>
    </w:rPr>
  </w:style>
  <w:style w:type="character" w:customStyle="1" w:styleId="NagwekZnak1">
    <w:name w:val="Nagłówek Znak1"/>
    <w:basedOn w:val="Domylnaczcionkaakapitu2"/>
    <w:rsid w:val="005F5BFC"/>
    <w:rPr>
      <w:rFonts w:ascii="Calibri" w:eastAsia="Calibri" w:hAnsi="Calibri" w:cs="Calibri"/>
    </w:rPr>
  </w:style>
  <w:style w:type="character" w:customStyle="1" w:styleId="StopkaZnak1">
    <w:name w:val="Stopka Znak1"/>
    <w:basedOn w:val="Domylnaczcionkaakapitu2"/>
    <w:rsid w:val="005F5BFC"/>
    <w:rPr>
      <w:rFonts w:ascii="Calibri" w:eastAsia="Calibri" w:hAnsi="Calibri" w:cs="Calibri"/>
    </w:rPr>
  </w:style>
  <w:style w:type="character" w:customStyle="1" w:styleId="TekstprzypisukocowegoZnak1">
    <w:name w:val="Tekst przypisu końcowego Znak1"/>
    <w:basedOn w:val="Domylnaczcionkaakapitu2"/>
    <w:rsid w:val="005F5BFC"/>
    <w:rPr>
      <w:rFonts w:ascii="Calibri" w:eastAsia="Calibri" w:hAnsi="Calibri" w:cs="Calibri"/>
      <w:sz w:val="20"/>
      <w:szCs w:val="20"/>
    </w:rPr>
  </w:style>
  <w:style w:type="paragraph" w:customStyle="1" w:styleId="Nagwek20">
    <w:name w:val="Nagłówek2"/>
    <w:basedOn w:val="Normalny"/>
    <w:next w:val="Tekstpodstawowy"/>
    <w:rsid w:val="005F5BFC"/>
    <w:pPr>
      <w:keepNext/>
      <w:spacing w:before="240" w:after="120"/>
    </w:pPr>
    <w:rPr>
      <w:rFonts w:ascii="Arial" w:eastAsia="MS Mincho" w:hAnsi="Arial" w:cs="Tahoma"/>
      <w:sz w:val="28"/>
      <w:szCs w:val="28"/>
    </w:rPr>
  </w:style>
  <w:style w:type="paragraph" w:styleId="Tekstpodstawowy">
    <w:name w:val="Body Text"/>
    <w:basedOn w:val="Normalny"/>
    <w:semiHidden/>
    <w:rsid w:val="005F5BFC"/>
    <w:pPr>
      <w:spacing w:after="120"/>
    </w:pPr>
  </w:style>
  <w:style w:type="paragraph" w:styleId="Lista">
    <w:name w:val="List"/>
    <w:basedOn w:val="Tekstpodstawowy"/>
    <w:semiHidden/>
    <w:rsid w:val="005F5BFC"/>
    <w:rPr>
      <w:rFonts w:cs="Tahoma"/>
    </w:rPr>
  </w:style>
  <w:style w:type="paragraph" w:customStyle="1" w:styleId="Podpis2">
    <w:name w:val="Podpis2"/>
    <w:basedOn w:val="Normalny"/>
    <w:rsid w:val="005F5BFC"/>
    <w:pPr>
      <w:suppressLineNumbers/>
      <w:spacing w:before="120" w:after="120"/>
    </w:pPr>
    <w:rPr>
      <w:rFonts w:cs="Tahoma"/>
      <w:i/>
      <w:iCs/>
      <w:sz w:val="24"/>
      <w:szCs w:val="24"/>
    </w:rPr>
  </w:style>
  <w:style w:type="paragraph" w:customStyle="1" w:styleId="Indeks">
    <w:name w:val="Indeks"/>
    <w:basedOn w:val="Normalny"/>
    <w:rsid w:val="005F5BFC"/>
    <w:pPr>
      <w:suppressLineNumbers/>
    </w:pPr>
    <w:rPr>
      <w:rFonts w:cs="Tahoma"/>
    </w:rPr>
  </w:style>
  <w:style w:type="paragraph" w:customStyle="1" w:styleId="Nagwek10">
    <w:name w:val="Nagłówek1"/>
    <w:basedOn w:val="Normalny"/>
    <w:next w:val="Tekstpodstawowy"/>
    <w:rsid w:val="005F5BFC"/>
    <w:pPr>
      <w:keepNext/>
      <w:spacing w:before="240" w:after="120"/>
    </w:pPr>
    <w:rPr>
      <w:rFonts w:ascii="Arial" w:eastAsia="MS Mincho" w:hAnsi="Arial" w:cs="Tahoma"/>
      <w:sz w:val="28"/>
      <w:szCs w:val="28"/>
    </w:rPr>
  </w:style>
  <w:style w:type="paragraph" w:customStyle="1" w:styleId="Podpis1">
    <w:name w:val="Podpis1"/>
    <w:basedOn w:val="Normalny"/>
    <w:rsid w:val="005F5BFC"/>
    <w:pPr>
      <w:suppressLineNumbers/>
      <w:spacing w:before="120" w:after="120"/>
    </w:pPr>
    <w:rPr>
      <w:rFonts w:cs="Tahoma"/>
      <w:i/>
      <w:iCs/>
      <w:sz w:val="24"/>
      <w:szCs w:val="24"/>
    </w:rPr>
  </w:style>
  <w:style w:type="paragraph" w:styleId="Akapitzlist">
    <w:name w:val="List Paragraph"/>
    <w:basedOn w:val="Normalny"/>
    <w:uiPriority w:val="34"/>
    <w:qFormat/>
    <w:rsid w:val="005F5BFC"/>
    <w:pPr>
      <w:ind w:left="720"/>
    </w:pPr>
  </w:style>
  <w:style w:type="paragraph" w:styleId="Tekstdymka">
    <w:name w:val="Balloon Text"/>
    <w:basedOn w:val="Normalny"/>
    <w:rsid w:val="005F5BFC"/>
    <w:pPr>
      <w:spacing w:after="0" w:line="240" w:lineRule="auto"/>
    </w:pPr>
    <w:rPr>
      <w:rFonts w:ascii="Tahoma" w:hAnsi="Tahoma" w:cs="Tahoma"/>
      <w:sz w:val="16"/>
      <w:szCs w:val="16"/>
    </w:rPr>
  </w:style>
  <w:style w:type="paragraph" w:styleId="Nagwek">
    <w:name w:val="header"/>
    <w:basedOn w:val="Normalny"/>
    <w:uiPriority w:val="99"/>
    <w:rsid w:val="005F5BFC"/>
    <w:pPr>
      <w:spacing w:after="0" w:line="240" w:lineRule="auto"/>
    </w:pPr>
  </w:style>
  <w:style w:type="paragraph" w:styleId="Stopka">
    <w:name w:val="footer"/>
    <w:basedOn w:val="Normalny"/>
    <w:uiPriority w:val="99"/>
    <w:rsid w:val="005F5BFC"/>
    <w:pPr>
      <w:spacing w:after="0" w:line="240" w:lineRule="auto"/>
    </w:pPr>
  </w:style>
  <w:style w:type="paragraph" w:styleId="Spistreci1">
    <w:name w:val="toc 1"/>
    <w:basedOn w:val="Normalny"/>
    <w:next w:val="Normalny"/>
    <w:uiPriority w:val="39"/>
    <w:rsid w:val="005F5BFC"/>
    <w:pPr>
      <w:spacing w:after="100"/>
    </w:pPr>
  </w:style>
  <w:style w:type="paragraph" w:styleId="Spistreci2">
    <w:name w:val="toc 2"/>
    <w:basedOn w:val="Normalny"/>
    <w:next w:val="Normalny"/>
    <w:uiPriority w:val="39"/>
    <w:rsid w:val="005F5BFC"/>
    <w:pPr>
      <w:spacing w:after="100"/>
      <w:ind w:left="220"/>
    </w:pPr>
  </w:style>
  <w:style w:type="paragraph" w:styleId="Spistreci3">
    <w:name w:val="toc 3"/>
    <w:basedOn w:val="Normalny"/>
    <w:next w:val="Normalny"/>
    <w:uiPriority w:val="39"/>
    <w:rsid w:val="005F5BFC"/>
    <w:pPr>
      <w:spacing w:after="100"/>
      <w:ind w:left="440"/>
    </w:pPr>
  </w:style>
  <w:style w:type="paragraph" w:customStyle="1" w:styleId="Zawartotabeli">
    <w:name w:val="Zawartość tabeli"/>
    <w:basedOn w:val="Normalny"/>
    <w:rsid w:val="005F5BFC"/>
    <w:pPr>
      <w:widowControl w:val="0"/>
      <w:suppressLineNumbers/>
      <w:spacing w:after="0" w:line="240" w:lineRule="auto"/>
    </w:pPr>
    <w:rPr>
      <w:rFonts w:ascii="Times New Roman" w:eastAsia="Lucida Sans Unicode" w:hAnsi="Times New Roman"/>
      <w:kern w:val="1"/>
      <w:sz w:val="24"/>
      <w:szCs w:val="24"/>
    </w:rPr>
  </w:style>
  <w:style w:type="paragraph" w:customStyle="1" w:styleId="Przeznaczenie">
    <w:name w:val="Przeznaczenie"/>
    <w:basedOn w:val="Normalny"/>
    <w:rsid w:val="005F5BFC"/>
    <w:pPr>
      <w:keepNext/>
      <w:widowControl w:val="0"/>
      <w:spacing w:after="0" w:line="240" w:lineRule="auto"/>
      <w:jc w:val="both"/>
    </w:pPr>
    <w:rPr>
      <w:rFonts w:ascii="Times New Roman" w:eastAsia="Times New Roman" w:hAnsi="Times New Roman"/>
      <w:b/>
      <w:sz w:val="24"/>
      <w:szCs w:val="20"/>
    </w:rPr>
  </w:style>
  <w:style w:type="paragraph" w:styleId="Tekstprzypisukocowego">
    <w:name w:val="endnote text"/>
    <w:basedOn w:val="Normalny"/>
    <w:semiHidden/>
    <w:rsid w:val="005F5BFC"/>
    <w:rPr>
      <w:sz w:val="20"/>
      <w:szCs w:val="20"/>
    </w:rPr>
  </w:style>
  <w:style w:type="paragraph" w:customStyle="1" w:styleId="Nagwektabeli">
    <w:name w:val="Nagłówek tabeli"/>
    <w:basedOn w:val="Zawartotabeli"/>
    <w:rsid w:val="005F5BFC"/>
    <w:pPr>
      <w:jc w:val="center"/>
    </w:pPr>
    <w:rPr>
      <w:b/>
      <w:bCs/>
    </w:rPr>
  </w:style>
  <w:style w:type="paragraph" w:styleId="Spistreci4">
    <w:name w:val="toc 4"/>
    <w:basedOn w:val="Indeks"/>
    <w:semiHidden/>
    <w:rsid w:val="005F5BFC"/>
    <w:pPr>
      <w:tabs>
        <w:tab w:val="right" w:leader="dot" w:pos="10486"/>
      </w:tabs>
      <w:ind w:left="849"/>
    </w:pPr>
  </w:style>
  <w:style w:type="paragraph" w:styleId="Spistreci5">
    <w:name w:val="toc 5"/>
    <w:basedOn w:val="Indeks"/>
    <w:semiHidden/>
    <w:rsid w:val="005F5BFC"/>
    <w:pPr>
      <w:tabs>
        <w:tab w:val="right" w:leader="dot" w:pos="10769"/>
      </w:tabs>
      <w:ind w:left="1132"/>
    </w:pPr>
  </w:style>
  <w:style w:type="paragraph" w:styleId="Spistreci6">
    <w:name w:val="toc 6"/>
    <w:basedOn w:val="Indeks"/>
    <w:semiHidden/>
    <w:rsid w:val="005F5BFC"/>
    <w:pPr>
      <w:tabs>
        <w:tab w:val="right" w:leader="dot" w:pos="11052"/>
      </w:tabs>
      <w:ind w:left="1415"/>
    </w:pPr>
  </w:style>
  <w:style w:type="paragraph" w:styleId="Spistreci7">
    <w:name w:val="toc 7"/>
    <w:basedOn w:val="Indeks"/>
    <w:semiHidden/>
    <w:rsid w:val="005F5BFC"/>
    <w:pPr>
      <w:tabs>
        <w:tab w:val="right" w:leader="dot" w:pos="11335"/>
      </w:tabs>
      <w:ind w:left="1698"/>
    </w:pPr>
  </w:style>
  <w:style w:type="paragraph" w:styleId="Spistreci8">
    <w:name w:val="toc 8"/>
    <w:basedOn w:val="Indeks"/>
    <w:semiHidden/>
    <w:rsid w:val="005F5BFC"/>
    <w:pPr>
      <w:tabs>
        <w:tab w:val="right" w:leader="dot" w:pos="11618"/>
      </w:tabs>
      <w:ind w:left="1981"/>
    </w:pPr>
  </w:style>
  <w:style w:type="paragraph" w:styleId="Spistreci9">
    <w:name w:val="toc 9"/>
    <w:basedOn w:val="Indeks"/>
    <w:semiHidden/>
    <w:rsid w:val="005F5BFC"/>
    <w:pPr>
      <w:tabs>
        <w:tab w:val="right" w:leader="dot" w:pos="11901"/>
      </w:tabs>
      <w:ind w:left="2264"/>
    </w:pPr>
  </w:style>
  <w:style w:type="paragraph" w:customStyle="1" w:styleId="Spistreci10">
    <w:name w:val="Spis treści 10"/>
    <w:basedOn w:val="Indeks"/>
    <w:rsid w:val="005F5BFC"/>
    <w:pPr>
      <w:tabs>
        <w:tab w:val="right" w:leader="dot" w:pos="12184"/>
      </w:tabs>
      <w:ind w:left="2547"/>
    </w:pPr>
  </w:style>
  <w:style w:type="paragraph" w:customStyle="1" w:styleId="Zawartoramki">
    <w:name w:val="Zawartość ramki"/>
    <w:basedOn w:val="Tekstpodstawowy"/>
    <w:rsid w:val="005F5BFC"/>
  </w:style>
  <w:style w:type="paragraph" w:styleId="Tekstpodstawowy3">
    <w:name w:val="Body Text 3"/>
    <w:basedOn w:val="Normalny"/>
    <w:link w:val="Tekstpodstawowy3Znak"/>
    <w:rsid w:val="0081207F"/>
    <w:pPr>
      <w:widowControl w:val="0"/>
      <w:spacing w:after="120" w:line="240" w:lineRule="auto"/>
    </w:pPr>
    <w:rPr>
      <w:rFonts w:ascii="Times New Roman" w:eastAsia="Lucida Sans Unicode" w:hAnsi="Times New Roman" w:cs="Times New Roman"/>
      <w:kern w:val="1"/>
      <w:sz w:val="16"/>
      <w:szCs w:val="16"/>
    </w:rPr>
  </w:style>
  <w:style w:type="character" w:customStyle="1" w:styleId="Tekstpodstawowy3Znak">
    <w:name w:val="Tekst podstawowy 3 Znak"/>
    <w:basedOn w:val="Domylnaczcionkaakapitu"/>
    <w:link w:val="Tekstpodstawowy3"/>
    <w:rsid w:val="0081207F"/>
    <w:rPr>
      <w:rFonts w:eastAsia="Lucida Sans Unicode"/>
      <w:kern w:val="1"/>
      <w:sz w:val="16"/>
      <w:szCs w:val="16"/>
      <w:lang w:eastAsia="ar-SA"/>
    </w:rPr>
  </w:style>
  <w:style w:type="table" w:styleId="Tabela-Siatka">
    <w:name w:val="Table Grid"/>
    <w:basedOn w:val="Standardowy"/>
    <w:rsid w:val="005F3C51"/>
    <w:pPr>
      <w:widowControl w:val="0"/>
      <w:spacing w:before="140" w:line="320" w:lineRule="auto"/>
      <w:ind w:left="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unhideWhenUsed/>
    <w:rsid w:val="009F23CE"/>
    <w:pPr>
      <w:suppressAutoHyphens w:val="0"/>
      <w:spacing w:before="100" w:beforeAutospacing="1" w:after="100" w:afterAutospacing="1" w:line="240" w:lineRule="auto"/>
    </w:pPr>
    <w:rPr>
      <w:rFonts w:ascii="Times New Roman" w:eastAsiaTheme="minorHAnsi" w:hAnsi="Times New Roman" w:cs="Times New Roman"/>
      <w:color w:val="000000"/>
      <w:sz w:val="24"/>
      <w:szCs w:val="24"/>
      <w:lang w:eastAsia="pl-PL"/>
    </w:rPr>
  </w:style>
  <w:style w:type="paragraph" w:customStyle="1" w:styleId="Standard">
    <w:name w:val="Standard"/>
    <w:rsid w:val="009F23CE"/>
    <w:pPr>
      <w:widowControl w:val="0"/>
      <w:suppressAutoHyphens/>
      <w:autoSpaceDN w:val="0"/>
      <w:textAlignment w:val="baseline"/>
    </w:pPr>
    <w:rPr>
      <w:rFonts w:eastAsia="Lucida Sans Unicode"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spacing w:after="200" w:line="276" w:lineRule="auto"/>
    </w:pPr>
    <w:rPr>
      <w:rFonts w:ascii="Calibri" w:eastAsia="Calibri" w:hAnsi="Calibri" w:cs="Calibri"/>
      <w:sz w:val="22"/>
      <w:szCs w:val="22"/>
      <w:lang w:eastAsia="ar-SA"/>
    </w:rPr>
  </w:style>
  <w:style w:type="paragraph" w:styleId="Nagwek1">
    <w:name w:val="heading 1"/>
    <w:basedOn w:val="Normalny"/>
    <w:next w:val="Normalny"/>
    <w:qFormat/>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qFormat/>
    <w:pPr>
      <w:keepNext/>
      <w:keepLines/>
      <w:numPr>
        <w:ilvl w:val="2"/>
        <w:numId w:val="1"/>
      </w:numPr>
      <w:spacing w:before="200" w:after="0"/>
      <w:outlineLvl w:val="2"/>
    </w:pPr>
    <w:rPr>
      <w:rFonts w:ascii="Cambria" w:eastAsia="Times New Roman" w:hAnsi="Cambria" w:cs="Times New Roman"/>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5z0">
    <w:name w:val="WW8Num5z0"/>
    <w:rPr>
      <w:b/>
    </w:rPr>
  </w:style>
  <w:style w:type="character" w:customStyle="1" w:styleId="WW8Num7z0">
    <w:name w:val="WW8Num7z0"/>
    <w:rPr>
      <w:b/>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8z0">
    <w:name w:val="WW8Num8z0"/>
    <w:rPr>
      <w:rFonts w:ascii="Times New Roman" w:hAnsi="Times New Roman" w:cs="Times New Roman"/>
    </w:rPr>
  </w:style>
  <w:style w:type="character" w:customStyle="1" w:styleId="WW8Num8z1">
    <w:name w:val="WW8Num8z1"/>
    <w:rPr>
      <w:rFonts w:ascii="Wingdings 2" w:hAnsi="Wingdings 2" w:cs="StarSymbol"/>
      <w:sz w:val="18"/>
      <w:szCs w:val="18"/>
    </w:rPr>
  </w:style>
  <w:style w:type="character" w:customStyle="1" w:styleId="WW8Num8z2">
    <w:name w:val="WW8Num8z2"/>
    <w:rPr>
      <w:rFonts w:ascii="StarSymbol" w:hAnsi="StarSymbol" w:cs="StarSymbol"/>
      <w:sz w:val="18"/>
      <w:szCs w:val="18"/>
    </w:rPr>
  </w:style>
  <w:style w:type="character" w:customStyle="1" w:styleId="WW8Num9z0">
    <w:name w:val="WW8Num9z0"/>
    <w:rPr>
      <w:rFonts w:ascii="Symbol" w:hAnsi="Symbol"/>
    </w:rPr>
  </w:style>
  <w:style w:type="character" w:customStyle="1" w:styleId="WW8Num10z0">
    <w:name w:val="WW8Num10z0"/>
    <w:rPr>
      <w:rFonts w:ascii="Times New Roman" w:hAnsi="Times New Roman" w:cs="Times New Roman"/>
    </w:rPr>
  </w:style>
  <w:style w:type="character" w:customStyle="1" w:styleId="Domylnaczcionkaakapitu2">
    <w:name w:val="Domyślna czcionka akapitu2"/>
  </w:style>
  <w:style w:type="character" w:customStyle="1" w:styleId="Nagwek1Znak">
    <w:name w:val="Nagłówek 1 Znak"/>
    <w:basedOn w:val="Domylnaczcionkaakapitu2"/>
    <w:rPr>
      <w:rFonts w:ascii="Cambria" w:eastAsia="Times New Roman" w:hAnsi="Cambria" w:cs="Times New Roman"/>
      <w:b/>
      <w:bCs/>
      <w:color w:val="365F91"/>
      <w:sz w:val="28"/>
      <w:szCs w:val="28"/>
    </w:rPr>
  </w:style>
  <w:style w:type="character" w:customStyle="1" w:styleId="Nagwek2Znak">
    <w:name w:val="Nagłówek 2 Znak"/>
    <w:basedOn w:val="Domylnaczcionkaakapitu2"/>
    <w:rPr>
      <w:rFonts w:ascii="Cambria" w:eastAsia="Times New Roman" w:hAnsi="Cambria" w:cs="Times New Roman"/>
      <w:b/>
      <w:bCs/>
      <w:color w:val="4F81BD"/>
      <w:sz w:val="26"/>
      <w:szCs w:val="26"/>
    </w:rPr>
  </w:style>
  <w:style w:type="character" w:customStyle="1" w:styleId="Nagwek3Znak">
    <w:name w:val="Nagłówek 3 Znak"/>
    <w:basedOn w:val="Domylnaczcionkaakapitu2"/>
    <w:rPr>
      <w:rFonts w:ascii="Cambria" w:eastAsia="Times New Roman" w:hAnsi="Cambria" w:cs="Times New Roman"/>
      <w:b/>
      <w:bCs/>
      <w:color w:val="4F81BD"/>
    </w:rPr>
  </w:style>
  <w:style w:type="character" w:customStyle="1" w:styleId="WW8Num4z0">
    <w:name w:val="WW8Num4z0"/>
    <w:rPr>
      <w:rFonts w:ascii="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Domylnaczcionkaakapitu1">
    <w:name w:val="Domyślna czcionka akapitu1"/>
  </w:style>
  <w:style w:type="character" w:customStyle="1" w:styleId="TekstdymkaZnak">
    <w:name w:val="Tekst dymka Znak"/>
    <w:basedOn w:val="Domylnaczcionkaakapitu1"/>
    <w:rPr>
      <w:rFonts w:ascii="Tahoma" w:hAnsi="Tahoma" w:cs="Tahoma"/>
      <w:sz w:val="16"/>
      <w:szCs w:val="16"/>
    </w:rPr>
  </w:style>
  <w:style w:type="character" w:customStyle="1" w:styleId="NagwekZnak">
    <w:name w:val="Nagłówek Znak"/>
    <w:basedOn w:val="Domylnaczcionkaakapitu1"/>
    <w:uiPriority w:val="99"/>
  </w:style>
  <w:style w:type="character" w:customStyle="1" w:styleId="StopkaZnak">
    <w:name w:val="Stopka Znak"/>
    <w:basedOn w:val="Domylnaczcionkaakapitu1"/>
    <w:uiPriority w:val="99"/>
  </w:style>
  <w:style w:type="character" w:styleId="Hipercze">
    <w:name w:val="Hyperlink"/>
    <w:basedOn w:val="Domylnaczcionkaakapitu1"/>
    <w:uiPriority w:val="99"/>
    <w:rPr>
      <w:color w:val="0000FF"/>
      <w:u w:val="single"/>
    </w:rPr>
  </w:style>
  <w:style w:type="character" w:customStyle="1" w:styleId="TekstprzypisukocowegoZnak">
    <w:name w:val="Tekst przypisu końcowego Znak"/>
    <w:basedOn w:val="Domylnaczcionkaakapitu1"/>
  </w:style>
  <w:style w:type="character" w:customStyle="1" w:styleId="Znakiprzypiswkocowych">
    <w:name w:val="Znaki przypisów końcowych"/>
    <w:basedOn w:val="Domylnaczcionkaakapitu1"/>
    <w:rPr>
      <w:vertAlign w:val="superscript"/>
    </w:rPr>
  </w:style>
  <w:style w:type="character" w:customStyle="1" w:styleId="TekstpodstawowyZnak">
    <w:name w:val="Tekst podstawowy Znak"/>
    <w:basedOn w:val="Domylnaczcionkaakapitu2"/>
    <w:rPr>
      <w:rFonts w:ascii="Calibri" w:eastAsia="Calibri" w:hAnsi="Calibri" w:cs="Calibri"/>
    </w:rPr>
  </w:style>
  <w:style w:type="character" w:customStyle="1" w:styleId="TekstdymkaZnak1">
    <w:name w:val="Tekst dymka Znak1"/>
    <w:basedOn w:val="Domylnaczcionkaakapitu2"/>
    <w:rPr>
      <w:rFonts w:ascii="Tahoma" w:eastAsia="Calibri" w:hAnsi="Tahoma" w:cs="Tahoma"/>
      <w:sz w:val="16"/>
      <w:szCs w:val="16"/>
    </w:rPr>
  </w:style>
  <w:style w:type="character" w:customStyle="1" w:styleId="NagwekZnak1">
    <w:name w:val="Nagłówek Znak1"/>
    <w:basedOn w:val="Domylnaczcionkaakapitu2"/>
    <w:rPr>
      <w:rFonts w:ascii="Calibri" w:eastAsia="Calibri" w:hAnsi="Calibri" w:cs="Calibri"/>
    </w:rPr>
  </w:style>
  <w:style w:type="character" w:customStyle="1" w:styleId="StopkaZnak1">
    <w:name w:val="Stopka Znak1"/>
    <w:basedOn w:val="Domylnaczcionkaakapitu2"/>
    <w:rPr>
      <w:rFonts w:ascii="Calibri" w:eastAsia="Calibri" w:hAnsi="Calibri" w:cs="Calibri"/>
    </w:rPr>
  </w:style>
  <w:style w:type="character" w:customStyle="1" w:styleId="TekstprzypisukocowegoZnak1">
    <w:name w:val="Tekst przypisu końcowego Znak1"/>
    <w:basedOn w:val="Domylnaczcionkaakapitu2"/>
    <w:rPr>
      <w:rFonts w:ascii="Calibri" w:eastAsia="Calibri" w:hAnsi="Calibri" w:cs="Calibri"/>
      <w:sz w:val="20"/>
      <w:szCs w:val="20"/>
    </w:rPr>
  </w:style>
  <w:style w:type="paragraph" w:customStyle="1" w:styleId="Nagwek20">
    <w:name w:val="Nagłówek2"/>
    <w:basedOn w:val="Normalny"/>
    <w:next w:val="Tekstpodstawowy"/>
    <w:pPr>
      <w:keepNext/>
      <w:spacing w:before="240" w:after="120"/>
    </w:pPr>
    <w:rPr>
      <w:rFonts w:ascii="Arial" w:eastAsia="MS Mincho" w:hAnsi="Arial" w:cs="Tahoma"/>
      <w:sz w:val="28"/>
      <w:szCs w:val="28"/>
    </w:rPr>
  </w:style>
  <w:style w:type="paragraph" w:styleId="Tekstpodstawowy">
    <w:name w:val="Body Text"/>
    <w:basedOn w:val="Normalny"/>
    <w:semiHidden/>
    <w:pPr>
      <w:spacing w:after="120"/>
    </w:pPr>
  </w:style>
  <w:style w:type="paragraph" w:styleId="Lista">
    <w:name w:val="List"/>
    <w:basedOn w:val="Tekstpodstawowy"/>
    <w:semiHidden/>
    <w:rPr>
      <w:rFonts w:cs="Tahoma"/>
    </w:rPr>
  </w:style>
  <w:style w:type="paragraph" w:customStyle="1" w:styleId="Podpis2">
    <w:name w:val="Podpis2"/>
    <w:basedOn w:val="Normalny"/>
    <w:pPr>
      <w:suppressLineNumbers/>
      <w:spacing w:before="120" w:after="120"/>
    </w:pPr>
    <w:rPr>
      <w:rFonts w:cs="Tahoma"/>
      <w:i/>
      <w:iCs/>
      <w:sz w:val="24"/>
      <w:szCs w:val="24"/>
    </w:rPr>
  </w:style>
  <w:style w:type="paragraph" w:customStyle="1" w:styleId="Indeks">
    <w:name w:val="Indeks"/>
    <w:basedOn w:val="Normalny"/>
    <w:pPr>
      <w:suppressLineNumbers/>
    </w:pPr>
    <w:rPr>
      <w:rFonts w:cs="Tahoma"/>
    </w:rPr>
  </w:style>
  <w:style w:type="paragraph" w:customStyle="1" w:styleId="Nagwek10">
    <w:name w:val="Nagłówek1"/>
    <w:basedOn w:val="Normalny"/>
    <w:next w:val="Tekstpodstawowy"/>
    <w:pPr>
      <w:keepNext/>
      <w:spacing w:before="240" w:after="120"/>
    </w:pPr>
    <w:rPr>
      <w:rFonts w:ascii="Arial" w:eastAsia="MS Mincho" w:hAnsi="Arial" w:cs="Tahoma"/>
      <w:sz w:val="28"/>
      <w:szCs w:val="28"/>
    </w:rPr>
  </w:style>
  <w:style w:type="paragraph" w:customStyle="1" w:styleId="Podpis1">
    <w:name w:val="Podpis1"/>
    <w:basedOn w:val="Normalny"/>
    <w:pPr>
      <w:suppressLineNumbers/>
      <w:spacing w:before="120" w:after="120"/>
    </w:pPr>
    <w:rPr>
      <w:rFonts w:cs="Tahoma"/>
      <w:i/>
      <w:iCs/>
      <w:sz w:val="24"/>
      <w:szCs w:val="24"/>
    </w:rPr>
  </w:style>
  <w:style w:type="paragraph" w:styleId="Akapitzlist">
    <w:name w:val="List Paragraph"/>
    <w:basedOn w:val="Normalny"/>
    <w:uiPriority w:val="34"/>
    <w:qFormat/>
    <w:pPr>
      <w:ind w:left="720"/>
    </w:pPr>
  </w:style>
  <w:style w:type="paragraph" w:styleId="Tekstdymka">
    <w:name w:val="Balloon Text"/>
    <w:basedOn w:val="Normalny"/>
    <w:pPr>
      <w:spacing w:after="0" w:line="240" w:lineRule="auto"/>
    </w:pPr>
    <w:rPr>
      <w:rFonts w:ascii="Tahoma" w:hAnsi="Tahoma" w:cs="Tahoma"/>
      <w:sz w:val="16"/>
      <w:szCs w:val="16"/>
    </w:rPr>
  </w:style>
  <w:style w:type="paragraph" w:styleId="Nagwek">
    <w:name w:val="header"/>
    <w:basedOn w:val="Normalny"/>
    <w:uiPriority w:val="99"/>
    <w:pPr>
      <w:spacing w:after="0" w:line="240" w:lineRule="auto"/>
    </w:pPr>
  </w:style>
  <w:style w:type="paragraph" w:styleId="Stopka">
    <w:name w:val="footer"/>
    <w:basedOn w:val="Normalny"/>
    <w:uiPriority w:val="99"/>
    <w:pPr>
      <w:spacing w:after="0" w:line="240" w:lineRule="auto"/>
    </w:pPr>
  </w:style>
  <w:style w:type="paragraph" w:styleId="Spistreci1">
    <w:name w:val="toc 1"/>
    <w:basedOn w:val="Normalny"/>
    <w:next w:val="Normalny"/>
    <w:uiPriority w:val="39"/>
    <w:pPr>
      <w:spacing w:after="100"/>
    </w:pPr>
  </w:style>
  <w:style w:type="paragraph" w:styleId="Spistreci2">
    <w:name w:val="toc 2"/>
    <w:basedOn w:val="Normalny"/>
    <w:next w:val="Normalny"/>
    <w:uiPriority w:val="39"/>
    <w:pPr>
      <w:spacing w:after="100"/>
      <w:ind w:left="220"/>
    </w:pPr>
  </w:style>
  <w:style w:type="paragraph" w:styleId="Spistreci3">
    <w:name w:val="toc 3"/>
    <w:basedOn w:val="Normalny"/>
    <w:next w:val="Normalny"/>
    <w:uiPriority w:val="39"/>
    <w:pPr>
      <w:spacing w:after="100"/>
      <w:ind w:left="440"/>
    </w:pPr>
  </w:style>
  <w:style w:type="paragraph" w:customStyle="1" w:styleId="Zawartotabeli">
    <w:name w:val="Zawartość tabeli"/>
    <w:basedOn w:val="Normalny"/>
    <w:pPr>
      <w:widowControl w:val="0"/>
      <w:suppressLineNumbers/>
      <w:spacing w:after="0" w:line="240" w:lineRule="auto"/>
    </w:pPr>
    <w:rPr>
      <w:rFonts w:ascii="Times New Roman" w:eastAsia="Lucida Sans Unicode" w:hAnsi="Times New Roman"/>
      <w:kern w:val="1"/>
      <w:sz w:val="24"/>
      <w:szCs w:val="24"/>
    </w:rPr>
  </w:style>
  <w:style w:type="paragraph" w:customStyle="1" w:styleId="Przeznaczenie">
    <w:name w:val="Przeznaczenie"/>
    <w:basedOn w:val="Normalny"/>
    <w:pPr>
      <w:keepNext/>
      <w:widowControl w:val="0"/>
      <w:spacing w:after="0" w:line="240" w:lineRule="auto"/>
      <w:jc w:val="both"/>
    </w:pPr>
    <w:rPr>
      <w:rFonts w:ascii="Times New Roman" w:eastAsia="Times New Roman" w:hAnsi="Times New Roman"/>
      <w:b/>
      <w:sz w:val="24"/>
      <w:szCs w:val="20"/>
    </w:rPr>
  </w:style>
  <w:style w:type="paragraph" w:styleId="Tekstprzypisukocowego">
    <w:name w:val="endnote text"/>
    <w:basedOn w:val="Normalny"/>
    <w:semiHidden/>
    <w:rPr>
      <w:sz w:val="20"/>
      <w:szCs w:val="20"/>
    </w:rPr>
  </w:style>
  <w:style w:type="paragraph" w:customStyle="1" w:styleId="Nagwektabeli">
    <w:name w:val="Nagłówek tabeli"/>
    <w:basedOn w:val="Zawartotabeli"/>
    <w:pPr>
      <w:jc w:val="center"/>
    </w:pPr>
    <w:rPr>
      <w:b/>
      <w:bCs/>
    </w:rPr>
  </w:style>
  <w:style w:type="paragraph" w:styleId="Spistreci4">
    <w:name w:val="toc 4"/>
    <w:basedOn w:val="Indeks"/>
    <w:semiHidden/>
    <w:pPr>
      <w:tabs>
        <w:tab w:val="right" w:leader="dot" w:pos="10486"/>
      </w:tabs>
      <w:ind w:left="849"/>
    </w:pPr>
  </w:style>
  <w:style w:type="paragraph" w:styleId="Spistreci5">
    <w:name w:val="toc 5"/>
    <w:basedOn w:val="Indeks"/>
    <w:semiHidden/>
    <w:pPr>
      <w:tabs>
        <w:tab w:val="right" w:leader="dot" w:pos="10769"/>
      </w:tabs>
      <w:ind w:left="1132"/>
    </w:pPr>
  </w:style>
  <w:style w:type="paragraph" w:styleId="Spistreci6">
    <w:name w:val="toc 6"/>
    <w:basedOn w:val="Indeks"/>
    <w:semiHidden/>
    <w:pPr>
      <w:tabs>
        <w:tab w:val="right" w:leader="dot" w:pos="11052"/>
      </w:tabs>
      <w:ind w:left="1415"/>
    </w:pPr>
  </w:style>
  <w:style w:type="paragraph" w:styleId="Spistreci7">
    <w:name w:val="toc 7"/>
    <w:basedOn w:val="Indeks"/>
    <w:semiHidden/>
    <w:pPr>
      <w:tabs>
        <w:tab w:val="right" w:leader="dot" w:pos="11335"/>
      </w:tabs>
      <w:ind w:left="1698"/>
    </w:pPr>
  </w:style>
  <w:style w:type="paragraph" w:styleId="Spistreci8">
    <w:name w:val="toc 8"/>
    <w:basedOn w:val="Indeks"/>
    <w:semiHidden/>
    <w:pPr>
      <w:tabs>
        <w:tab w:val="right" w:leader="dot" w:pos="11618"/>
      </w:tabs>
      <w:ind w:left="1981"/>
    </w:pPr>
  </w:style>
  <w:style w:type="paragraph" w:styleId="Spistreci9">
    <w:name w:val="toc 9"/>
    <w:basedOn w:val="Indeks"/>
    <w:semiHidden/>
    <w:pPr>
      <w:tabs>
        <w:tab w:val="right" w:leader="dot" w:pos="11901"/>
      </w:tabs>
      <w:ind w:left="2264"/>
    </w:pPr>
  </w:style>
  <w:style w:type="paragraph" w:customStyle="1" w:styleId="Spistreci10">
    <w:name w:val="Spis treści 10"/>
    <w:basedOn w:val="Indeks"/>
    <w:pPr>
      <w:tabs>
        <w:tab w:val="right" w:leader="dot" w:pos="12184"/>
      </w:tabs>
      <w:ind w:left="2547"/>
    </w:pPr>
  </w:style>
  <w:style w:type="paragraph" w:customStyle="1" w:styleId="Zawartoramki">
    <w:name w:val="Zawartość ramki"/>
    <w:basedOn w:val="Tekstpodstawowy"/>
  </w:style>
  <w:style w:type="paragraph" w:styleId="Tekstpodstawowy3">
    <w:name w:val="Body Text 3"/>
    <w:basedOn w:val="Normalny"/>
    <w:link w:val="Tekstpodstawowy3Znak"/>
    <w:rsid w:val="0081207F"/>
    <w:pPr>
      <w:widowControl w:val="0"/>
      <w:spacing w:after="120" w:line="240" w:lineRule="auto"/>
    </w:pPr>
    <w:rPr>
      <w:rFonts w:ascii="Times New Roman" w:eastAsia="Lucida Sans Unicode" w:hAnsi="Times New Roman" w:cs="Times New Roman"/>
      <w:kern w:val="1"/>
      <w:sz w:val="16"/>
      <w:szCs w:val="16"/>
    </w:rPr>
  </w:style>
  <w:style w:type="character" w:customStyle="1" w:styleId="Tekstpodstawowy3Znak">
    <w:name w:val="Tekst podstawowy 3 Znak"/>
    <w:basedOn w:val="Domylnaczcionkaakapitu"/>
    <w:link w:val="Tekstpodstawowy3"/>
    <w:rsid w:val="0081207F"/>
    <w:rPr>
      <w:rFonts w:eastAsia="Lucida Sans Unicode"/>
      <w:kern w:val="1"/>
      <w:sz w:val="16"/>
      <w:szCs w:val="16"/>
      <w:lang w:eastAsia="ar-SA"/>
    </w:rPr>
  </w:style>
  <w:style w:type="table" w:styleId="Tabela-Siatka">
    <w:name w:val="Table Grid"/>
    <w:basedOn w:val="Standardowy"/>
    <w:rsid w:val="005F3C51"/>
    <w:pPr>
      <w:widowControl w:val="0"/>
      <w:spacing w:before="140" w:line="320" w:lineRule="auto"/>
      <w:ind w:left="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6.xml"/><Relationship Id="rId42" Type="http://schemas.openxmlformats.org/officeDocument/2006/relationships/image" Target="media/image27.jpeg"/><Relationship Id="rId47" Type="http://schemas.openxmlformats.org/officeDocument/2006/relationships/image" Target="media/image31.jpe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jpeg"/><Relationship Id="rId107" Type="http://schemas.openxmlformats.org/officeDocument/2006/relationships/footer" Target="footer9.xml"/><Relationship Id="rId11" Type="http://schemas.openxmlformats.org/officeDocument/2006/relationships/hyperlink" Target="mailto:akpil@akpil.pl"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microsoft.com/office/2007/relationships/hdphoto" Target="media/hdphoto1.wdp"/><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footer" Target="footer4.xml"/><Relationship Id="rId14" Type="http://schemas.openxmlformats.org/officeDocument/2006/relationships/image" Target="media/image6.jpeg"/><Relationship Id="rId22" Type="http://schemas.openxmlformats.org/officeDocument/2006/relationships/footer" Target="footer7.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5.png"/><Relationship Id="rId108" Type="http://schemas.openxmlformats.org/officeDocument/2006/relationships/header" Target="header3.xml"/><Relationship Id="rId20" Type="http://schemas.openxmlformats.org/officeDocument/2006/relationships/footer" Target="footer5.xml"/><Relationship Id="rId41" Type="http://schemas.openxmlformats.org/officeDocument/2006/relationships/image" Target="media/image26.jpe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footer" Target="footer8.xml"/><Relationship Id="rId10" Type="http://schemas.openxmlformats.org/officeDocument/2006/relationships/hyperlink" Target="http://www.akpil.pl" TargetMode="External"/><Relationship Id="rId31" Type="http://schemas.openxmlformats.org/officeDocument/2006/relationships/image" Target="media/image16.jpeg"/><Relationship Id="rId44" Type="http://schemas.openxmlformats.org/officeDocument/2006/relationships/oleObject" Target="embeddings/oleObject1.bin"/><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wmf"/><Relationship Id="rId18" Type="http://schemas.openxmlformats.org/officeDocument/2006/relationships/footer" Target="footer3.xml"/><Relationship Id="rId39" Type="http://schemas.openxmlformats.org/officeDocument/2006/relationships/image" Target="media/image24.png"/><Relationship Id="rId109" Type="http://schemas.openxmlformats.org/officeDocument/2006/relationships/footer" Target="footer10.xml"/><Relationship Id="rId34" Type="http://schemas.openxmlformats.org/officeDocument/2006/relationships/image" Target="media/image19.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emf"/><Relationship Id="rId104"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_rels/footer3.xml.rels><?xml version="1.0" encoding="UTF-8" standalone="yes"?>
<Relationships xmlns="http://schemas.openxmlformats.org/package/2006/relationships"><Relationship Id="rId1" Type="http://schemas.openxmlformats.org/officeDocument/2006/relationships/image" Target="media/image7.gif"/></Relationships>
</file>

<file path=word/_rels/footer9.xml.rels><?xml version="1.0" encoding="UTF-8" standalone="yes"?>
<Relationships xmlns="http://schemas.openxmlformats.org/package/2006/relationships"><Relationship Id="rId1" Type="http://schemas.openxmlformats.org/officeDocument/2006/relationships/image" Target="media/image7.gi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6E02D-CFD3-479D-BE6B-9AED88850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49</Pages>
  <Words>11978</Words>
  <Characters>71873</Characters>
  <Application>Microsoft Office Word</Application>
  <DocSecurity>0</DocSecurity>
  <Lines>598</Lines>
  <Paragraphs>167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83684</CharactersWithSpaces>
  <SharedDoc>false</SharedDoc>
  <HLinks>
    <vt:vector size="522" baseType="variant">
      <vt:variant>
        <vt:i4>1572915</vt:i4>
      </vt:variant>
      <vt:variant>
        <vt:i4>512</vt:i4>
      </vt:variant>
      <vt:variant>
        <vt:i4>0</vt:i4>
      </vt:variant>
      <vt:variant>
        <vt:i4>5</vt:i4>
      </vt:variant>
      <vt:variant>
        <vt:lpwstr/>
      </vt:variant>
      <vt:variant>
        <vt:lpwstr>_Toc224025783</vt:lpwstr>
      </vt:variant>
      <vt:variant>
        <vt:i4>1572915</vt:i4>
      </vt:variant>
      <vt:variant>
        <vt:i4>506</vt:i4>
      </vt:variant>
      <vt:variant>
        <vt:i4>0</vt:i4>
      </vt:variant>
      <vt:variant>
        <vt:i4>5</vt:i4>
      </vt:variant>
      <vt:variant>
        <vt:lpwstr/>
      </vt:variant>
      <vt:variant>
        <vt:lpwstr>_Toc224025782</vt:lpwstr>
      </vt:variant>
      <vt:variant>
        <vt:i4>1572915</vt:i4>
      </vt:variant>
      <vt:variant>
        <vt:i4>500</vt:i4>
      </vt:variant>
      <vt:variant>
        <vt:i4>0</vt:i4>
      </vt:variant>
      <vt:variant>
        <vt:i4>5</vt:i4>
      </vt:variant>
      <vt:variant>
        <vt:lpwstr/>
      </vt:variant>
      <vt:variant>
        <vt:lpwstr>_Toc224025781</vt:lpwstr>
      </vt:variant>
      <vt:variant>
        <vt:i4>1572915</vt:i4>
      </vt:variant>
      <vt:variant>
        <vt:i4>494</vt:i4>
      </vt:variant>
      <vt:variant>
        <vt:i4>0</vt:i4>
      </vt:variant>
      <vt:variant>
        <vt:i4>5</vt:i4>
      </vt:variant>
      <vt:variant>
        <vt:lpwstr/>
      </vt:variant>
      <vt:variant>
        <vt:lpwstr>_Toc224025780</vt:lpwstr>
      </vt:variant>
      <vt:variant>
        <vt:i4>1507379</vt:i4>
      </vt:variant>
      <vt:variant>
        <vt:i4>488</vt:i4>
      </vt:variant>
      <vt:variant>
        <vt:i4>0</vt:i4>
      </vt:variant>
      <vt:variant>
        <vt:i4>5</vt:i4>
      </vt:variant>
      <vt:variant>
        <vt:lpwstr/>
      </vt:variant>
      <vt:variant>
        <vt:lpwstr>_Toc224025779</vt:lpwstr>
      </vt:variant>
      <vt:variant>
        <vt:i4>1507379</vt:i4>
      </vt:variant>
      <vt:variant>
        <vt:i4>482</vt:i4>
      </vt:variant>
      <vt:variant>
        <vt:i4>0</vt:i4>
      </vt:variant>
      <vt:variant>
        <vt:i4>5</vt:i4>
      </vt:variant>
      <vt:variant>
        <vt:lpwstr/>
      </vt:variant>
      <vt:variant>
        <vt:lpwstr>_Toc224025778</vt:lpwstr>
      </vt:variant>
      <vt:variant>
        <vt:i4>1507379</vt:i4>
      </vt:variant>
      <vt:variant>
        <vt:i4>476</vt:i4>
      </vt:variant>
      <vt:variant>
        <vt:i4>0</vt:i4>
      </vt:variant>
      <vt:variant>
        <vt:i4>5</vt:i4>
      </vt:variant>
      <vt:variant>
        <vt:lpwstr/>
      </vt:variant>
      <vt:variant>
        <vt:lpwstr>_Toc224025777</vt:lpwstr>
      </vt:variant>
      <vt:variant>
        <vt:i4>1507379</vt:i4>
      </vt:variant>
      <vt:variant>
        <vt:i4>470</vt:i4>
      </vt:variant>
      <vt:variant>
        <vt:i4>0</vt:i4>
      </vt:variant>
      <vt:variant>
        <vt:i4>5</vt:i4>
      </vt:variant>
      <vt:variant>
        <vt:lpwstr/>
      </vt:variant>
      <vt:variant>
        <vt:lpwstr>_Toc224025776</vt:lpwstr>
      </vt:variant>
      <vt:variant>
        <vt:i4>1507379</vt:i4>
      </vt:variant>
      <vt:variant>
        <vt:i4>464</vt:i4>
      </vt:variant>
      <vt:variant>
        <vt:i4>0</vt:i4>
      </vt:variant>
      <vt:variant>
        <vt:i4>5</vt:i4>
      </vt:variant>
      <vt:variant>
        <vt:lpwstr/>
      </vt:variant>
      <vt:variant>
        <vt:lpwstr>_Toc224025775</vt:lpwstr>
      </vt:variant>
      <vt:variant>
        <vt:i4>1507379</vt:i4>
      </vt:variant>
      <vt:variant>
        <vt:i4>458</vt:i4>
      </vt:variant>
      <vt:variant>
        <vt:i4>0</vt:i4>
      </vt:variant>
      <vt:variant>
        <vt:i4>5</vt:i4>
      </vt:variant>
      <vt:variant>
        <vt:lpwstr/>
      </vt:variant>
      <vt:variant>
        <vt:lpwstr>_Toc224025774</vt:lpwstr>
      </vt:variant>
      <vt:variant>
        <vt:i4>1507379</vt:i4>
      </vt:variant>
      <vt:variant>
        <vt:i4>452</vt:i4>
      </vt:variant>
      <vt:variant>
        <vt:i4>0</vt:i4>
      </vt:variant>
      <vt:variant>
        <vt:i4>5</vt:i4>
      </vt:variant>
      <vt:variant>
        <vt:lpwstr/>
      </vt:variant>
      <vt:variant>
        <vt:lpwstr>_Toc224025773</vt:lpwstr>
      </vt:variant>
      <vt:variant>
        <vt:i4>1507379</vt:i4>
      </vt:variant>
      <vt:variant>
        <vt:i4>446</vt:i4>
      </vt:variant>
      <vt:variant>
        <vt:i4>0</vt:i4>
      </vt:variant>
      <vt:variant>
        <vt:i4>5</vt:i4>
      </vt:variant>
      <vt:variant>
        <vt:lpwstr/>
      </vt:variant>
      <vt:variant>
        <vt:lpwstr>_Toc224025772</vt:lpwstr>
      </vt:variant>
      <vt:variant>
        <vt:i4>1507379</vt:i4>
      </vt:variant>
      <vt:variant>
        <vt:i4>440</vt:i4>
      </vt:variant>
      <vt:variant>
        <vt:i4>0</vt:i4>
      </vt:variant>
      <vt:variant>
        <vt:i4>5</vt:i4>
      </vt:variant>
      <vt:variant>
        <vt:lpwstr/>
      </vt:variant>
      <vt:variant>
        <vt:lpwstr>_Toc224025771</vt:lpwstr>
      </vt:variant>
      <vt:variant>
        <vt:i4>1507379</vt:i4>
      </vt:variant>
      <vt:variant>
        <vt:i4>434</vt:i4>
      </vt:variant>
      <vt:variant>
        <vt:i4>0</vt:i4>
      </vt:variant>
      <vt:variant>
        <vt:i4>5</vt:i4>
      </vt:variant>
      <vt:variant>
        <vt:lpwstr/>
      </vt:variant>
      <vt:variant>
        <vt:lpwstr>_Toc224025770</vt:lpwstr>
      </vt:variant>
      <vt:variant>
        <vt:i4>1441843</vt:i4>
      </vt:variant>
      <vt:variant>
        <vt:i4>428</vt:i4>
      </vt:variant>
      <vt:variant>
        <vt:i4>0</vt:i4>
      </vt:variant>
      <vt:variant>
        <vt:i4>5</vt:i4>
      </vt:variant>
      <vt:variant>
        <vt:lpwstr/>
      </vt:variant>
      <vt:variant>
        <vt:lpwstr>_Toc224025769</vt:lpwstr>
      </vt:variant>
      <vt:variant>
        <vt:i4>1441843</vt:i4>
      </vt:variant>
      <vt:variant>
        <vt:i4>422</vt:i4>
      </vt:variant>
      <vt:variant>
        <vt:i4>0</vt:i4>
      </vt:variant>
      <vt:variant>
        <vt:i4>5</vt:i4>
      </vt:variant>
      <vt:variant>
        <vt:lpwstr/>
      </vt:variant>
      <vt:variant>
        <vt:lpwstr>_Toc224025768</vt:lpwstr>
      </vt:variant>
      <vt:variant>
        <vt:i4>1441843</vt:i4>
      </vt:variant>
      <vt:variant>
        <vt:i4>416</vt:i4>
      </vt:variant>
      <vt:variant>
        <vt:i4>0</vt:i4>
      </vt:variant>
      <vt:variant>
        <vt:i4>5</vt:i4>
      </vt:variant>
      <vt:variant>
        <vt:lpwstr/>
      </vt:variant>
      <vt:variant>
        <vt:lpwstr>_Toc224025767</vt:lpwstr>
      </vt:variant>
      <vt:variant>
        <vt:i4>1441843</vt:i4>
      </vt:variant>
      <vt:variant>
        <vt:i4>410</vt:i4>
      </vt:variant>
      <vt:variant>
        <vt:i4>0</vt:i4>
      </vt:variant>
      <vt:variant>
        <vt:i4>5</vt:i4>
      </vt:variant>
      <vt:variant>
        <vt:lpwstr/>
      </vt:variant>
      <vt:variant>
        <vt:lpwstr>_Toc224025766</vt:lpwstr>
      </vt:variant>
      <vt:variant>
        <vt:i4>1441843</vt:i4>
      </vt:variant>
      <vt:variant>
        <vt:i4>404</vt:i4>
      </vt:variant>
      <vt:variant>
        <vt:i4>0</vt:i4>
      </vt:variant>
      <vt:variant>
        <vt:i4>5</vt:i4>
      </vt:variant>
      <vt:variant>
        <vt:lpwstr/>
      </vt:variant>
      <vt:variant>
        <vt:lpwstr>_Toc224025765</vt:lpwstr>
      </vt:variant>
      <vt:variant>
        <vt:i4>1441843</vt:i4>
      </vt:variant>
      <vt:variant>
        <vt:i4>398</vt:i4>
      </vt:variant>
      <vt:variant>
        <vt:i4>0</vt:i4>
      </vt:variant>
      <vt:variant>
        <vt:i4>5</vt:i4>
      </vt:variant>
      <vt:variant>
        <vt:lpwstr/>
      </vt:variant>
      <vt:variant>
        <vt:lpwstr>_Toc224025764</vt:lpwstr>
      </vt:variant>
      <vt:variant>
        <vt:i4>1441843</vt:i4>
      </vt:variant>
      <vt:variant>
        <vt:i4>392</vt:i4>
      </vt:variant>
      <vt:variant>
        <vt:i4>0</vt:i4>
      </vt:variant>
      <vt:variant>
        <vt:i4>5</vt:i4>
      </vt:variant>
      <vt:variant>
        <vt:lpwstr/>
      </vt:variant>
      <vt:variant>
        <vt:lpwstr>_Toc224025763</vt:lpwstr>
      </vt:variant>
      <vt:variant>
        <vt:i4>1441843</vt:i4>
      </vt:variant>
      <vt:variant>
        <vt:i4>386</vt:i4>
      </vt:variant>
      <vt:variant>
        <vt:i4>0</vt:i4>
      </vt:variant>
      <vt:variant>
        <vt:i4>5</vt:i4>
      </vt:variant>
      <vt:variant>
        <vt:lpwstr/>
      </vt:variant>
      <vt:variant>
        <vt:lpwstr>_Toc224025762</vt:lpwstr>
      </vt:variant>
      <vt:variant>
        <vt:i4>1441843</vt:i4>
      </vt:variant>
      <vt:variant>
        <vt:i4>380</vt:i4>
      </vt:variant>
      <vt:variant>
        <vt:i4>0</vt:i4>
      </vt:variant>
      <vt:variant>
        <vt:i4>5</vt:i4>
      </vt:variant>
      <vt:variant>
        <vt:lpwstr/>
      </vt:variant>
      <vt:variant>
        <vt:lpwstr>_Toc224025761</vt:lpwstr>
      </vt:variant>
      <vt:variant>
        <vt:i4>1441843</vt:i4>
      </vt:variant>
      <vt:variant>
        <vt:i4>374</vt:i4>
      </vt:variant>
      <vt:variant>
        <vt:i4>0</vt:i4>
      </vt:variant>
      <vt:variant>
        <vt:i4>5</vt:i4>
      </vt:variant>
      <vt:variant>
        <vt:lpwstr/>
      </vt:variant>
      <vt:variant>
        <vt:lpwstr>_Toc224025760</vt:lpwstr>
      </vt:variant>
      <vt:variant>
        <vt:i4>1376307</vt:i4>
      </vt:variant>
      <vt:variant>
        <vt:i4>368</vt:i4>
      </vt:variant>
      <vt:variant>
        <vt:i4>0</vt:i4>
      </vt:variant>
      <vt:variant>
        <vt:i4>5</vt:i4>
      </vt:variant>
      <vt:variant>
        <vt:lpwstr/>
      </vt:variant>
      <vt:variant>
        <vt:lpwstr>_Toc224025759</vt:lpwstr>
      </vt:variant>
      <vt:variant>
        <vt:i4>1376307</vt:i4>
      </vt:variant>
      <vt:variant>
        <vt:i4>362</vt:i4>
      </vt:variant>
      <vt:variant>
        <vt:i4>0</vt:i4>
      </vt:variant>
      <vt:variant>
        <vt:i4>5</vt:i4>
      </vt:variant>
      <vt:variant>
        <vt:lpwstr/>
      </vt:variant>
      <vt:variant>
        <vt:lpwstr>_Toc224025758</vt:lpwstr>
      </vt:variant>
      <vt:variant>
        <vt:i4>1376307</vt:i4>
      </vt:variant>
      <vt:variant>
        <vt:i4>356</vt:i4>
      </vt:variant>
      <vt:variant>
        <vt:i4>0</vt:i4>
      </vt:variant>
      <vt:variant>
        <vt:i4>5</vt:i4>
      </vt:variant>
      <vt:variant>
        <vt:lpwstr/>
      </vt:variant>
      <vt:variant>
        <vt:lpwstr>_Toc224025757</vt:lpwstr>
      </vt:variant>
      <vt:variant>
        <vt:i4>1376307</vt:i4>
      </vt:variant>
      <vt:variant>
        <vt:i4>350</vt:i4>
      </vt:variant>
      <vt:variant>
        <vt:i4>0</vt:i4>
      </vt:variant>
      <vt:variant>
        <vt:i4>5</vt:i4>
      </vt:variant>
      <vt:variant>
        <vt:lpwstr/>
      </vt:variant>
      <vt:variant>
        <vt:lpwstr>_Toc224025756</vt:lpwstr>
      </vt:variant>
      <vt:variant>
        <vt:i4>1376307</vt:i4>
      </vt:variant>
      <vt:variant>
        <vt:i4>344</vt:i4>
      </vt:variant>
      <vt:variant>
        <vt:i4>0</vt:i4>
      </vt:variant>
      <vt:variant>
        <vt:i4>5</vt:i4>
      </vt:variant>
      <vt:variant>
        <vt:lpwstr/>
      </vt:variant>
      <vt:variant>
        <vt:lpwstr>_Toc224025755</vt:lpwstr>
      </vt:variant>
      <vt:variant>
        <vt:i4>1376307</vt:i4>
      </vt:variant>
      <vt:variant>
        <vt:i4>338</vt:i4>
      </vt:variant>
      <vt:variant>
        <vt:i4>0</vt:i4>
      </vt:variant>
      <vt:variant>
        <vt:i4>5</vt:i4>
      </vt:variant>
      <vt:variant>
        <vt:lpwstr/>
      </vt:variant>
      <vt:variant>
        <vt:lpwstr>_Toc224025754</vt:lpwstr>
      </vt:variant>
      <vt:variant>
        <vt:i4>1376307</vt:i4>
      </vt:variant>
      <vt:variant>
        <vt:i4>332</vt:i4>
      </vt:variant>
      <vt:variant>
        <vt:i4>0</vt:i4>
      </vt:variant>
      <vt:variant>
        <vt:i4>5</vt:i4>
      </vt:variant>
      <vt:variant>
        <vt:lpwstr/>
      </vt:variant>
      <vt:variant>
        <vt:lpwstr>_Toc224025753</vt:lpwstr>
      </vt:variant>
      <vt:variant>
        <vt:i4>1376307</vt:i4>
      </vt:variant>
      <vt:variant>
        <vt:i4>326</vt:i4>
      </vt:variant>
      <vt:variant>
        <vt:i4>0</vt:i4>
      </vt:variant>
      <vt:variant>
        <vt:i4>5</vt:i4>
      </vt:variant>
      <vt:variant>
        <vt:lpwstr/>
      </vt:variant>
      <vt:variant>
        <vt:lpwstr>_Toc224025752</vt:lpwstr>
      </vt:variant>
      <vt:variant>
        <vt:i4>1376307</vt:i4>
      </vt:variant>
      <vt:variant>
        <vt:i4>320</vt:i4>
      </vt:variant>
      <vt:variant>
        <vt:i4>0</vt:i4>
      </vt:variant>
      <vt:variant>
        <vt:i4>5</vt:i4>
      </vt:variant>
      <vt:variant>
        <vt:lpwstr/>
      </vt:variant>
      <vt:variant>
        <vt:lpwstr>_Toc224025751</vt:lpwstr>
      </vt:variant>
      <vt:variant>
        <vt:i4>1376307</vt:i4>
      </vt:variant>
      <vt:variant>
        <vt:i4>314</vt:i4>
      </vt:variant>
      <vt:variant>
        <vt:i4>0</vt:i4>
      </vt:variant>
      <vt:variant>
        <vt:i4>5</vt:i4>
      </vt:variant>
      <vt:variant>
        <vt:lpwstr/>
      </vt:variant>
      <vt:variant>
        <vt:lpwstr>_Toc224025750</vt:lpwstr>
      </vt:variant>
      <vt:variant>
        <vt:i4>1310771</vt:i4>
      </vt:variant>
      <vt:variant>
        <vt:i4>308</vt:i4>
      </vt:variant>
      <vt:variant>
        <vt:i4>0</vt:i4>
      </vt:variant>
      <vt:variant>
        <vt:i4>5</vt:i4>
      </vt:variant>
      <vt:variant>
        <vt:lpwstr/>
      </vt:variant>
      <vt:variant>
        <vt:lpwstr>_Toc224025749</vt:lpwstr>
      </vt:variant>
      <vt:variant>
        <vt:i4>1310771</vt:i4>
      </vt:variant>
      <vt:variant>
        <vt:i4>302</vt:i4>
      </vt:variant>
      <vt:variant>
        <vt:i4>0</vt:i4>
      </vt:variant>
      <vt:variant>
        <vt:i4>5</vt:i4>
      </vt:variant>
      <vt:variant>
        <vt:lpwstr/>
      </vt:variant>
      <vt:variant>
        <vt:lpwstr>_Toc224025748</vt:lpwstr>
      </vt:variant>
      <vt:variant>
        <vt:i4>1310771</vt:i4>
      </vt:variant>
      <vt:variant>
        <vt:i4>296</vt:i4>
      </vt:variant>
      <vt:variant>
        <vt:i4>0</vt:i4>
      </vt:variant>
      <vt:variant>
        <vt:i4>5</vt:i4>
      </vt:variant>
      <vt:variant>
        <vt:lpwstr/>
      </vt:variant>
      <vt:variant>
        <vt:lpwstr>_Toc224025747</vt:lpwstr>
      </vt:variant>
      <vt:variant>
        <vt:i4>1310771</vt:i4>
      </vt:variant>
      <vt:variant>
        <vt:i4>290</vt:i4>
      </vt:variant>
      <vt:variant>
        <vt:i4>0</vt:i4>
      </vt:variant>
      <vt:variant>
        <vt:i4>5</vt:i4>
      </vt:variant>
      <vt:variant>
        <vt:lpwstr/>
      </vt:variant>
      <vt:variant>
        <vt:lpwstr>_Toc224025746</vt:lpwstr>
      </vt:variant>
      <vt:variant>
        <vt:i4>1310771</vt:i4>
      </vt:variant>
      <vt:variant>
        <vt:i4>284</vt:i4>
      </vt:variant>
      <vt:variant>
        <vt:i4>0</vt:i4>
      </vt:variant>
      <vt:variant>
        <vt:i4>5</vt:i4>
      </vt:variant>
      <vt:variant>
        <vt:lpwstr/>
      </vt:variant>
      <vt:variant>
        <vt:lpwstr>_Toc224025745</vt:lpwstr>
      </vt:variant>
      <vt:variant>
        <vt:i4>1310771</vt:i4>
      </vt:variant>
      <vt:variant>
        <vt:i4>278</vt:i4>
      </vt:variant>
      <vt:variant>
        <vt:i4>0</vt:i4>
      </vt:variant>
      <vt:variant>
        <vt:i4>5</vt:i4>
      </vt:variant>
      <vt:variant>
        <vt:lpwstr/>
      </vt:variant>
      <vt:variant>
        <vt:lpwstr>_Toc224025744</vt:lpwstr>
      </vt:variant>
      <vt:variant>
        <vt:i4>1310771</vt:i4>
      </vt:variant>
      <vt:variant>
        <vt:i4>272</vt:i4>
      </vt:variant>
      <vt:variant>
        <vt:i4>0</vt:i4>
      </vt:variant>
      <vt:variant>
        <vt:i4>5</vt:i4>
      </vt:variant>
      <vt:variant>
        <vt:lpwstr/>
      </vt:variant>
      <vt:variant>
        <vt:lpwstr>_Toc224025743</vt:lpwstr>
      </vt:variant>
      <vt:variant>
        <vt:i4>1310771</vt:i4>
      </vt:variant>
      <vt:variant>
        <vt:i4>266</vt:i4>
      </vt:variant>
      <vt:variant>
        <vt:i4>0</vt:i4>
      </vt:variant>
      <vt:variant>
        <vt:i4>5</vt:i4>
      </vt:variant>
      <vt:variant>
        <vt:lpwstr/>
      </vt:variant>
      <vt:variant>
        <vt:lpwstr>_Toc224025742</vt:lpwstr>
      </vt:variant>
      <vt:variant>
        <vt:i4>1310771</vt:i4>
      </vt:variant>
      <vt:variant>
        <vt:i4>260</vt:i4>
      </vt:variant>
      <vt:variant>
        <vt:i4>0</vt:i4>
      </vt:variant>
      <vt:variant>
        <vt:i4>5</vt:i4>
      </vt:variant>
      <vt:variant>
        <vt:lpwstr/>
      </vt:variant>
      <vt:variant>
        <vt:lpwstr>_Toc224025741</vt:lpwstr>
      </vt:variant>
      <vt:variant>
        <vt:i4>1310771</vt:i4>
      </vt:variant>
      <vt:variant>
        <vt:i4>254</vt:i4>
      </vt:variant>
      <vt:variant>
        <vt:i4>0</vt:i4>
      </vt:variant>
      <vt:variant>
        <vt:i4>5</vt:i4>
      </vt:variant>
      <vt:variant>
        <vt:lpwstr/>
      </vt:variant>
      <vt:variant>
        <vt:lpwstr>_Toc224025740</vt:lpwstr>
      </vt:variant>
      <vt:variant>
        <vt:i4>1245235</vt:i4>
      </vt:variant>
      <vt:variant>
        <vt:i4>248</vt:i4>
      </vt:variant>
      <vt:variant>
        <vt:i4>0</vt:i4>
      </vt:variant>
      <vt:variant>
        <vt:i4>5</vt:i4>
      </vt:variant>
      <vt:variant>
        <vt:lpwstr/>
      </vt:variant>
      <vt:variant>
        <vt:lpwstr>_Toc224025739</vt:lpwstr>
      </vt:variant>
      <vt:variant>
        <vt:i4>1245235</vt:i4>
      </vt:variant>
      <vt:variant>
        <vt:i4>242</vt:i4>
      </vt:variant>
      <vt:variant>
        <vt:i4>0</vt:i4>
      </vt:variant>
      <vt:variant>
        <vt:i4>5</vt:i4>
      </vt:variant>
      <vt:variant>
        <vt:lpwstr/>
      </vt:variant>
      <vt:variant>
        <vt:lpwstr>_Toc224025738</vt:lpwstr>
      </vt:variant>
      <vt:variant>
        <vt:i4>1245235</vt:i4>
      </vt:variant>
      <vt:variant>
        <vt:i4>236</vt:i4>
      </vt:variant>
      <vt:variant>
        <vt:i4>0</vt:i4>
      </vt:variant>
      <vt:variant>
        <vt:i4>5</vt:i4>
      </vt:variant>
      <vt:variant>
        <vt:lpwstr/>
      </vt:variant>
      <vt:variant>
        <vt:lpwstr>_Toc224025737</vt:lpwstr>
      </vt:variant>
      <vt:variant>
        <vt:i4>1245235</vt:i4>
      </vt:variant>
      <vt:variant>
        <vt:i4>230</vt:i4>
      </vt:variant>
      <vt:variant>
        <vt:i4>0</vt:i4>
      </vt:variant>
      <vt:variant>
        <vt:i4>5</vt:i4>
      </vt:variant>
      <vt:variant>
        <vt:lpwstr/>
      </vt:variant>
      <vt:variant>
        <vt:lpwstr>_Toc224025736</vt:lpwstr>
      </vt:variant>
      <vt:variant>
        <vt:i4>1245235</vt:i4>
      </vt:variant>
      <vt:variant>
        <vt:i4>224</vt:i4>
      </vt:variant>
      <vt:variant>
        <vt:i4>0</vt:i4>
      </vt:variant>
      <vt:variant>
        <vt:i4>5</vt:i4>
      </vt:variant>
      <vt:variant>
        <vt:lpwstr/>
      </vt:variant>
      <vt:variant>
        <vt:lpwstr>_Toc224025735</vt:lpwstr>
      </vt:variant>
      <vt:variant>
        <vt:i4>1245235</vt:i4>
      </vt:variant>
      <vt:variant>
        <vt:i4>218</vt:i4>
      </vt:variant>
      <vt:variant>
        <vt:i4>0</vt:i4>
      </vt:variant>
      <vt:variant>
        <vt:i4>5</vt:i4>
      </vt:variant>
      <vt:variant>
        <vt:lpwstr/>
      </vt:variant>
      <vt:variant>
        <vt:lpwstr>_Toc224025734</vt:lpwstr>
      </vt:variant>
      <vt:variant>
        <vt:i4>1245235</vt:i4>
      </vt:variant>
      <vt:variant>
        <vt:i4>212</vt:i4>
      </vt:variant>
      <vt:variant>
        <vt:i4>0</vt:i4>
      </vt:variant>
      <vt:variant>
        <vt:i4>5</vt:i4>
      </vt:variant>
      <vt:variant>
        <vt:lpwstr/>
      </vt:variant>
      <vt:variant>
        <vt:lpwstr>_Toc224025733</vt:lpwstr>
      </vt:variant>
      <vt:variant>
        <vt:i4>1245235</vt:i4>
      </vt:variant>
      <vt:variant>
        <vt:i4>206</vt:i4>
      </vt:variant>
      <vt:variant>
        <vt:i4>0</vt:i4>
      </vt:variant>
      <vt:variant>
        <vt:i4>5</vt:i4>
      </vt:variant>
      <vt:variant>
        <vt:lpwstr/>
      </vt:variant>
      <vt:variant>
        <vt:lpwstr>_Toc224025732</vt:lpwstr>
      </vt:variant>
      <vt:variant>
        <vt:i4>1245235</vt:i4>
      </vt:variant>
      <vt:variant>
        <vt:i4>200</vt:i4>
      </vt:variant>
      <vt:variant>
        <vt:i4>0</vt:i4>
      </vt:variant>
      <vt:variant>
        <vt:i4>5</vt:i4>
      </vt:variant>
      <vt:variant>
        <vt:lpwstr/>
      </vt:variant>
      <vt:variant>
        <vt:lpwstr>_Toc224025731</vt:lpwstr>
      </vt:variant>
      <vt:variant>
        <vt:i4>1245235</vt:i4>
      </vt:variant>
      <vt:variant>
        <vt:i4>194</vt:i4>
      </vt:variant>
      <vt:variant>
        <vt:i4>0</vt:i4>
      </vt:variant>
      <vt:variant>
        <vt:i4>5</vt:i4>
      </vt:variant>
      <vt:variant>
        <vt:lpwstr/>
      </vt:variant>
      <vt:variant>
        <vt:lpwstr>_Toc224025730</vt:lpwstr>
      </vt:variant>
      <vt:variant>
        <vt:i4>1179699</vt:i4>
      </vt:variant>
      <vt:variant>
        <vt:i4>188</vt:i4>
      </vt:variant>
      <vt:variant>
        <vt:i4>0</vt:i4>
      </vt:variant>
      <vt:variant>
        <vt:i4>5</vt:i4>
      </vt:variant>
      <vt:variant>
        <vt:lpwstr/>
      </vt:variant>
      <vt:variant>
        <vt:lpwstr>_Toc224025729</vt:lpwstr>
      </vt:variant>
      <vt:variant>
        <vt:i4>1179699</vt:i4>
      </vt:variant>
      <vt:variant>
        <vt:i4>182</vt:i4>
      </vt:variant>
      <vt:variant>
        <vt:i4>0</vt:i4>
      </vt:variant>
      <vt:variant>
        <vt:i4>5</vt:i4>
      </vt:variant>
      <vt:variant>
        <vt:lpwstr/>
      </vt:variant>
      <vt:variant>
        <vt:lpwstr>_Toc224025728</vt:lpwstr>
      </vt:variant>
      <vt:variant>
        <vt:i4>1179699</vt:i4>
      </vt:variant>
      <vt:variant>
        <vt:i4>176</vt:i4>
      </vt:variant>
      <vt:variant>
        <vt:i4>0</vt:i4>
      </vt:variant>
      <vt:variant>
        <vt:i4>5</vt:i4>
      </vt:variant>
      <vt:variant>
        <vt:lpwstr/>
      </vt:variant>
      <vt:variant>
        <vt:lpwstr>_Toc224025727</vt:lpwstr>
      </vt:variant>
      <vt:variant>
        <vt:i4>1179699</vt:i4>
      </vt:variant>
      <vt:variant>
        <vt:i4>170</vt:i4>
      </vt:variant>
      <vt:variant>
        <vt:i4>0</vt:i4>
      </vt:variant>
      <vt:variant>
        <vt:i4>5</vt:i4>
      </vt:variant>
      <vt:variant>
        <vt:lpwstr/>
      </vt:variant>
      <vt:variant>
        <vt:lpwstr>_Toc224025726</vt:lpwstr>
      </vt:variant>
      <vt:variant>
        <vt:i4>1179699</vt:i4>
      </vt:variant>
      <vt:variant>
        <vt:i4>164</vt:i4>
      </vt:variant>
      <vt:variant>
        <vt:i4>0</vt:i4>
      </vt:variant>
      <vt:variant>
        <vt:i4>5</vt:i4>
      </vt:variant>
      <vt:variant>
        <vt:lpwstr/>
      </vt:variant>
      <vt:variant>
        <vt:lpwstr>_Toc224025725</vt:lpwstr>
      </vt:variant>
      <vt:variant>
        <vt:i4>1179699</vt:i4>
      </vt:variant>
      <vt:variant>
        <vt:i4>158</vt:i4>
      </vt:variant>
      <vt:variant>
        <vt:i4>0</vt:i4>
      </vt:variant>
      <vt:variant>
        <vt:i4>5</vt:i4>
      </vt:variant>
      <vt:variant>
        <vt:lpwstr/>
      </vt:variant>
      <vt:variant>
        <vt:lpwstr>_Toc224025724</vt:lpwstr>
      </vt:variant>
      <vt:variant>
        <vt:i4>1179699</vt:i4>
      </vt:variant>
      <vt:variant>
        <vt:i4>152</vt:i4>
      </vt:variant>
      <vt:variant>
        <vt:i4>0</vt:i4>
      </vt:variant>
      <vt:variant>
        <vt:i4>5</vt:i4>
      </vt:variant>
      <vt:variant>
        <vt:lpwstr/>
      </vt:variant>
      <vt:variant>
        <vt:lpwstr>_Toc224025723</vt:lpwstr>
      </vt:variant>
      <vt:variant>
        <vt:i4>1179699</vt:i4>
      </vt:variant>
      <vt:variant>
        <vt:i4>146</vt:i4>
      </vt:variant>
      <vt:variant>
        <vt:i4>0</vt:i4>
      </vt:variant>
      <vt:variant>
        <vt:i4>5</vt:i4>
      </vt:variant>
      <vt:variant>
        <vt:lpwstr/>
      </vt:variant>
      <vt:variant>
        <vt:lpwstr>_Toc224025722</vt:lpwstr>
      </vt:variant>
      <vt:variant>
        <vt:i4>1179699</vt:i4>
      </vt:variant>
      <vt:variant>
        <vt:i4>140</vt:i4>
      </vt:variant>
      <vt:variant>
        <vt:i4>0</vt:i4>
      </vt:variant>
      <vt:variant>
        <vt:i4>5</vt:i4>
      </vt:variant>
      <vt:variant>
        <vt:lpwstr/>
      </vt:variant>
      <vt:variant>
        <vt:lpwstr>_Toc224025721</vt:lpwstr>
      </vt:variant>
      <vt:variant>
        <vt:i4>1179699</vt:i4>
      </vt:variant>
      <vt:variant>
        <vt:i4>134</vt:i4>
      </vt:variant>
      <vt:variant>
        <vt:i4>0</vt:i4>
      </vt:variant>
      <vt:variant>
        <vt:i4>5</vt:i4>
      </vt:variant>
      <vt:variant>
        <vt:lpwstr/>
      </vt:variant>
      <vt:variant>
        <vt:lpwstr>_Toc224025720</vt:lpwstr>
      </vt:variant>
      <vt:variant>
        <vt:i4>1114163</vt:i4>
      </vt:variant>
      <vt:variant>
        <vt:i4>128</vt:i4>
      </vt:variant>
      <vt:variant>
        <vt:i4>0</vt:i4>
      </vt:variant>
      <vt:variant>
        <vt:i4>5</vt:i4>
      </vt:variant>
      <vt:variant>
        <vt:lpwstr/>
      </vt:variant>
      <vt:variant>
        <vt:lpwstr>_Toc224025719</vt:lpwstr>
      </vt:variant>
      <vt:variant>
        <vt:i4>1114163</vt:i4>
      </vt:variant>
      <vt:variant>
        <vt:i4>122</vt:i4>
      </vt:variant>
      <vt:variant>
        <vt:i4>0</vt:i4>
      </vt:variant>
      <vt:variant>
        <vt:i4>5</vt:i4>
      </vt:variant>
      <vt:variant>
        <vt:lpwstr/>
      </vt:variant>
      <vt:variant>
        <vt:lpwstr>_Toc224025718</vt:lpwstr>
      </vt:variant>
      <vt:variant>
        <vt:i4>1114163</vt:i4>
      </vt:variant>
      <vt:variant>
        <vt:i4>116</vt:i4>
      </vt:variant>
      <vt:variant>
        <vt:i4>0</vt:i4>
      </vt:variant>
      <vt:variant>
        <vt:i4>5</vt:i4>
      </vt:variant>
      <vt:variant>
        <vt:lpwstr/>
      </vt:variant>
      <vt:variant>
        <vt:lpwstr>_Toc224025717</vt:lpwstr>
      </vt:variant>
      <vt:variant>
        <vt:i4>1114163</vt:i4>
      </vt:variant>
      <vt:variant>
        <vt:i4>110</vt:i4>
      </vt:variant>
      <vt:variant>
        <vt:i4>0</vt:i4>
      </vt:variant>
      <vt:variant>
        <vt:i4>5</vt:i4>
      </vt:variant>
      <vt:variant>
        <vt:lpwstr/>
      </vt:variant>
      <vt:variant>
        <vt:lpwstr>_Toc224025716</vt:lpwstr>
      </vt:variant>
      <vt:variant>
        <vt:i4>1114163</vt:i4>
      </vt:variant>
      <vt:variant>
        <vt:i4>104</vt:i4>
      </vt:variant>
      <vt:variant>
        <vt:i4>0</vt:i4>
      </vt:variant>
      <vt:variant>
        <vt:i4>5</vt:i4>
      </vt:variant>
      <vt:variant>
        <vt:lpwstr/>
      </vt:variant>
      <vt:variant>
        <vt:lpwstr>_Toc224025715</vt:lpwstr>
      </vt:variant>
      <vt:variant>
        <vt:i4>1114163</vt:i4>
      </vt:variant>
      <vt:variant>
        <vt:i4>98</vt:i4>
      </vt:variant>
      <vt:variant>
        <vt:i4>0</vt:i4>
      </vt:variant>
      <vt:variant>
        <vt:i4>5</vt:i4>
      </vt:variant>
      <vt:variant>
        <vt:lpwstr/>
      </vt:variant>
      <vt:variant>
        <vt:lpwstr>_Toc224025714</vt:lpwstr>
      </vt:variant>
      <vt:variant>
        <vt:i4>1114163</vt:i4>
      </vt:variant>
      <vt:variant>
        <vt:i4>92</vt:i4>
      </vt:variant>
      <vt:variant>
        <vt:i4>0</vt:i4>
      </vt:variant>
      <vt:variant>
        <vt:i4>5</vt:i4>
      </vt:variant>
      <vt:variant>
        <vt:lpwstr/>
      </vt:variant>
      <vt:variant>
        <vt:lpwstr>_Toc224025713</vt:lpwstr>
      </vt:variant>
      <vt:variant>
        <vt:i4>1114163</vt:i4>
      </vt:variant>
      <vt:variant>
        <vt:i4>86</vt:i4>
      </vt:variant>
      <vt:variant>
        <vt:i4>0</vt:i4>
      </vt:variant>
      <vt:variant>
        <vt:i4>5</vt:i4>
      </vt:variant>
      <vt:variant>
        <vt:lpwstr/>
      </vt:variant>
      <vt:variant>
        <vt:lpwstr>_Toc224025712</vt:lpwstr>
      </vt:variant>
      <vt:variant>
        <vt:i4>1114163</vt:i4>
      </vt:variant>
      <vt:variant>
        <vt:i4>80</vt:i4>
      </vt:variant>
      <vt:variant>
        <vt:i4>0</vt:i4>
      </vt:variant>
      <vt:variant>
        <vt:i4>5</vt:i4>
      </vt:variant>
      <vt:variant>
        <vt:lpwstr/>
      </vt:variant>
      <vt:variant>
        <vt:lpwstr>_Toc224025711</vt:lpwstr>
      </vt:variant>
      <vt:variant>
        <vt:i4>1114163</vt:i4>
      </vt:variant>
      <vt:variant>
        <vt:i4>74</vt:i4>
      </vt:variant>
      <vt:variant>
        <vt:i4>0</vt:i4>
      </vt:variant>
      <vt:variant>
        <vt:i4>5</vt:i4>
      </vt:variant>
      <vt:variant>
        <vt:lpwstr/>
      </vt:variant>
      <vt:variant>
        <vt:lpwstr>_Toc224025710</vt:lpwstr>
      </vt:variant>
      <vt:variant>
        <vt:i4>1048627</vt:i4>
      </vt:variant>
      <vt:variant>
        <vt:i4>68</vt:i4>
      </vt:variant>
      <vt:variant>
        <vt:i4>0</vt:i4>
      </vt:variant>
      <vt:variant>
        <vt:i4>5</vt:i4>
      </vt:variant>
      <vt:variant>
        <vt:lpwstr/>
      </vt:variant>
      <vt:variant>
        <vt:lpwstr>_Toc224025709</vt:lpwstr>
      </vt:variant>
      <vt:variant>
        <vt:i4>1048627</vt:i4>
      </vt:variant>
      <vt:variant>
        <vt:i4>62</vt:i4>
      </vt:variant>
      <vt:variant>
        <vt:i4>0</vt:i4>
      </vt:variant>
      <vt:variant>
        <vt:i4>5</vt:i4>
      </vt:variant>
      <vt:variant>
        <vt:lpwstr/>
      </vt:variant>
      <vt:variant>
        <vt:lpwstr>_Toc224025708</vt:lpwstr>
      </vt:variant>
      <vt:variant>
        <vt:i4>1048627</vt:i4>
      </vt:variant>
      <vt:variant>
        <vt:i4>56</vt:i4>
      </vt:variant>
      <vt:variant>
        <vt:i4>0</vt:i4>
      </vt:variant>
      <vt:variant>
        <vt:i4>5</vt:i4>
      </vt:variant>
      <vt:variant>
        <vt:lpwstr/>
      </vt:variant>
      <vt:variant>
        <vt:lpwstr>_Toc224025707</vt:lpwstr>
      </vt:variant>
      <vt:variant>
        <vt:i4>1048627</vt:i4>
      </vt:variant>
      <vt:variant>
        <vt:i4>50</vt:i4>
      </vt:variant>
      <vt:variant>
        <vt:i4>0</vt:i4>
      </vt:variant>
      <vt:variant>
        <vt:i4>5</vt:i4>
      </vt:variant>
      <vt:variant>
        <vt:lpwstr/>
      </vt:variant>
      <vt:variant>
        <vt:lpwstr>_Toc224025706</vt:lpwstr>
      </vt:variant>
      <vt:variant>
        <vt:i4>1048627</vt:i4>
      </vt:variant>
      <vt:variant>
        <vt:i4>44</vt:i4>
      </vt:variant>
      <vt:variant>
        <vt:i4>0</vt:i4>
      </vt:variant>
      <vt:variant>
        <vt:i4>5</vt:i4>
      </vt:variant>
      <vt:variant>
        <vt:lpwstr/>
      </vt:variant>
      <vt:variant>
        <vt:lpwstr>_Toc224025705</vt:lpwstr>
      </vt:variant>
      <vt:variant>
        <vt:i4>1048627</vt:i4>
      </vt:variant>
      <vt:variant>
        <vt:i4>38</vt:i4>
      </vt:variant>
      <vt:variant>
        <vt:i4>0</vt:i4>
      </vt:variant>
      <vt:variant>
        <vt:i4>5</vt:i4>
      </vt:variant>
      <vt:variant>
        <vt:lpwstr/>
      </vt:variant>
      <vt:variant>
        <vt:lpwstr>_Toc224025704</vt:lpwstr>
      </vt:variant>
      <vt:variant>
        <vt:i4>1048627</vt:i4>
      </vt:variant>
      <vt:variant>
        <vt:i4>32</vt:i4>
      </vt:variant>
      <vt:variant>
        <vt:i4>0</vt:i4>
      </vt:variant>
      <vt:variant>
        <vt:i4>5</vt:i4>
      </vt:variant>
      <vt:variant>
        <vt:lpwstr/>
      </vt:variant>
      <vt:variant>
        <vt:lpwstr>_Toc224025703</vt:lpwstr>
      </vt:variant>
      <vt:variant>
        <vt:i4>1048627</vt:i4>
      </vt:variant>
      <vt:variant>
        <vt:i4>26</vt:i4>
      </vt:variant>
      <vt:variant>
        <vt:i4>0</vt:i4>
      </vt:variant>
      <vt:variant>
        <vt:i4>5</vt:i4>
      </vt:variant>
      <vt:variant>
        <vt:lpwstr/>
      </vt:variant>
      <vt:variant>
        <vt:lpwstr>_Toc224025702</vt:lpwstr>
      </vt:variant>
      <vt:variant>
        <vt:i4>1048627</vt:i4>
      </vt:variant>
      <vt:variant>
        <vt:i4>20</vt:i4>
      </vt:variant>
      <vt:variant>
        <vt:i4>0</vt:i4>
      </vt:variant>
      <vt:variant>
        <vt:i4>5</vt:i4>
      </vt:variant>
      <vt:variant>
        <vt:lpwstr/>
      </vt:variant>
      <vt:variant>
        <vt:lpwstr>_Toc224025701</vt:lpwstr>
      </vt:variant>
      <vt:variant>
        <vt:i4>1048627</vt:i4>
      </vt:variant>
      <vt:variant>
        <vt:i4>14</vt:i4>
      </vt:variant>
      <vt:variant>
        <vt:i4>0</vt:i4>
      </vt:variant>
      <vt:variant>
        <vt:i4>5</vt:i4>
      </vt:variant>
      <vt:variant>
        <vt:lpwstr/>
      </vt:variant>
      <vt:variant>
        <vt:lpwstr>_Toc224025700</vt:lpwstr>
      </vt:variant>
      <vt:variant>
        <vt:i4>1638450</vt:i4>
      </vt:variant>
      <vt:variant>
        <vt:i4>8</vt:i4>
      </vt:variant>
      <vt:variant>
        <vt:i4>0</vt:i4>
      </vt:variant>
      <vt:variant>
        <vt:i4>5</vt:i4>
      </vt:variant>
      <vt:variant>
        <vt:lpwstr/>
      </vt:variant>
      <vt:variant>
        <vt:lpwstr>_Toc224025699</vt:lpwstr>
      </vt:variant>
      <vt:variant>
        <vt:i4>1835109</vt:i4>
      </vt:variant>
      <vt:variant>
        <vt:i4>3</vt:i4>
      </vt:variant>
      <vt:variant>
        <vt:i4>0</vt:i4>
      </vt:variant>
      <vt:variant>
        <vt:i4>5</vt:i4>
      </vt:variant>
      <vt:variant>
        <vt:lpwstr>mailto:akpil@akpil.com.pl</vt:lpwstr>
      </vt:variant>
      <vt:variant>
        <vt:lpwstr/>
      </vt:variant>
      <vt:variant>
        <vt:i4>458833</vt:i4>
      </vt:variant>
      <vt:variant>
        <vt:i4>0</vt:i4>
      </vt:variant>
      <vt:variant>
        <vt:i4>0</vt:i4>
      </vt:variant>
      <vt:variant>
        <vt:i4>5</vt:i4>
      </vt:variant>
      <vt:variant>
        <vt:lpwstr>http://www.akpil.com.pl/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Aniol</dc:creator>
  <cp:lastModifiedBy>R. Lech</cp:lastModifiedBy>
  <cp:revision>3</cp:revision>
  <cp:lastPrinted>2012-02-29T11:53:00Z</cp:lastPrinted>
  <dcterms:created xsi:type="dcterms:W3CDTF">2018-10-23T10:13:00Z</dcterms:created>
  <dcterms:modified xsi:type="dcterms:W3CDTF">2018-10-23T10:55:00Z</dcterms:modified>
</cp:coreProperties>
</file>